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5CEDB3A9" w:rsidR="00AA13B6" w:rsidRPr="00EB53CB" w:rsidRDefault="00AA13B6" w:rsidP="00896F1B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E70CCF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E70CC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96F1B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003919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B47FBB2" w14:textId="33CBE9A5" w:rsidR="00C75BC1" w:rsidRPr="00C75BC1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0039191" w:history="1">
        <w:r w:rsidR="00C75BC1" w:rsidRPr="00C75BC1">
          <w:rPr>
            <w:rStyle w:val="Collegamentoipertestuale"/>
            <w:noProof/>
            <w:color w:val="002060"/>
          </w:rPr>
          <w:t>SOMMARIO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_Toc10039191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638FA40B" w14:textId="7E8A7E4A" w:rsidR="00C75BC1" w:rsidRPr="00C75BC1" w:rsidRDefault="000C58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2" w:history="1">
        <w:r w:rsidR="00C75BC1" w:rsidRPr="00C75BC1">
          <w:rPr>
            <w:rStyle w:val="Collegamentoipertestuale"/>
            <w:noProof/>
            <w:color w:val="002060"/>
          </w:rPr>
          <w:t>COMUNICAZIONI DELLA F.I.G.C.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_Toc10039192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89525AC" w14:textId="3CE671EC" w:rsidR="00C75BC1" w:rsidRPr="00C75BC1" w:rsidRDefault="000C58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3" w:history="1">
        <w:r w:rsidR="00C75BC1" w:rsidRPr="00C75BC1">
          <w:rPr>
            <w:rStyle w:val="Collegamentoipertestuale"/>
            <w:noProof/>
            <w:color w:val="002060"/>
          </w:rPr>
          <w:t>COMUNICAZIONI DELLA L.N.D.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_Toc10039193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2CD2EBA3" w14:textId="69F5CAEE" w:rsidR="00C75BC1" w:rsidRPr="00C75BC1" w:rsidRDefault="000C58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4" w:history="1">
        <w:r w:rsidR="00C75BC1" w:rsidRPr="00C75BC1">
          <w:rPr>
            <w:rStyle w:val="Collegamentoipertestuale"/>
            <w:noProof/>
            <w:color w:val="002060"/>
          </w:rPr>
          <w:t>COMUNICAZIONI DELLA DIVISIONE CALCIO A CINQUE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_Toc10039194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2A68FE0" w14:textId="0197C073" w:rsidR="00C75BC1" w:rsidRPr="00C75BC1" w:rsidRDefault="000C58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5" w:history="1">
        <w:r w:rsidR="00C75BC1" w:rsidRPr="00C75BC1">
          <w:rPr>
            <w:rStyle w:val="Collegamentoipertestuale"/>
            <w:noProof/>
            <w:color w:val="002060"/>
          </w:rPr>
          <w:t>COMUNICAZIONI DEL COMITATO REGIONALE MARCHE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_Toc10039195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AEA5F0A" w14:textId="0DA0F2E0" w:rsidR="00C75BC1" w:rsidRDefault="000C58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39196" w:history="1">
        <w:r w:rsidR="00C75BC1" w:rsidRPr="00C75BC1">
          <w:rPr>
            <w:rStyle w:val="Collegamentoipertestuale"/>
            <w:noProof/>
            <w:color w:val="002060"/>
          </w:rPr>
          <w:t>NOTIZIE SU ATTIVITA’ AGONISTICA</w:t>
        </w:r>
        <w:bookmarkStart w:id="1" w:name="_GoBack"/>
        <w:bookmarkEnd w:id="1"/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_Toc10039196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07807">
          <w:rPr>
            <w:noProof/>
            <w:webHidden/>
            <w:color w:val="002060"/>
          </w:rPr>
          <w:t>6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5CA1E96" w14:textId="2EFBC1D6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0039192"/>
      <w:r w:rsidRPr="00EB53CB">
        <w:rPr>
          <w:color w:val="FFFFFF" w:themeColor="background1"/>
        </w:rPr>
        <w:t>COMUNICAZIONI DELLA F.I.G.C.</w:t>
      </w:r>
      <w:bookmarkEnd w:id="2"/>
    </w:p>
    <w:p w14:paraId="0E84A686" w14:textId="3330059F" w:rsidR="00BF4F2F" w:rsidRDefault="00BF4F2F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0039193"/>
      <w:r w:rsidRPr="00EB53CB">
        <w:rPr>
          <w:color w:val="FFFFFF" w:themeColor="background1"/>
        </w:rPr>
        <w:t>COMUNICAZIONI DELLA L.N.D.</w:t>
      </w:r>
      <w:bookmarkEnd w:id="3"/>
    </w:p>
    <w:p w14:paraId="775F8F09" w14:textId="0E0D3C64" w:rsidR="0083202D" w:rsidRDefault="008320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664992" w14:textId="636158AF" w:rsidR="00CB0BB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42D9964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0039194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00E88C8D" w14:textId="27B0A660" w:rsidR="00E97B54" w:rsidRDefault="00E97B54" w:rsidP="00DE7EC2">
      <w:pPr>
        <w:rPr>
          <w:rStyle w:val="Enfasicorsivo"/>
          <w:rFonts w:ascii="Arial" w:hAnsi="Arial" w:cs="Arial"/>
          <w:i w:val="0"/>
          <w:color w:val="002060"/>
          <w:sz w:val="22"/>
          <w:szCs w:val="22"/>
        </w:rPr>
      </w:pPr>
    </w:p>
    <w:p w14:paraId="69028C52" w14:textId="77777777" w:rsidR="00FC3DC3" w:rsidRPr="00F336CC" w:rsidRDefault="00FC3DC3" w:rsidP="00FC3DC3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21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21CE06D3" w14:textId="77777777" w:rsidR="00FC3DC3" w:rsidRPr="00F336CC" w:rsidRDefault="00FC3DC3" w:rsidP="00FC3DC3">
      <w:pPr>
        <w:rPr>
          <w:rFonts w:ascii="Arial" w:hAnsi="Arial" w:cs="Arial"/>
          <w:color w:val="002060"/>
          <w:sz w:val="22"/>
          <w:szCs w:val="22"/>
        </w:rPr>
      </w:pPr>
    </w:p>
    <w:p w14:paraId="72FE0C17" w14:textId="0C93A436" w:rsidR="00FC3DC3" w:rsidRPr="00E97B54" w:rsidRDefault="00FC3DC3" w:rsidP="00FC3DC3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b/>
          <w:i/>
          <w:color w:val="002060"/>
          <w:sz w:val="22"/>
          <w:szCs w:val="22"/>
        </w:rPr>
        <w:t xml:space="preserve"> (Stralcio C.U. n° 11</w:t>
      </w:r>
      <w:r>
        <w:rPr>
          <w:rFonts w:ascii="Arial" w:hAnsi="Arial" w:cs="Arial"/>
          <w:b/>
          <w:i/>
          <w:color w:val="002060"/>
          <w:sz w:val="22"/>
          <w:szCs w:val="22"/>
        </w:rPr>
        <w:t>35</w:t>
      </w:r>
      <w:r w:rsidRPr="00E97B54">
        <w:rPr>
          <w:rFonts w:ascii="Arial" w:hAnsi="Arial" w:cs="Arial"/>
          <w:b/>
          <w:i/>
          <w:color w:val="002060"/>
          <w:sz w:val="22"/>
          <w:szCs w:val="22"/>
        </w:rPr>
        <w:t xml:space="preserve"> Divisione Calcio a Cinque del 0</w:t>
      </w:r>
      <w:r>
        <w:rPr>
          <w:rFonts w:ascii="Arial" w:hAnsi="Arial" w:cs="Arial"/>
          <w:b/>
          <w:i/>
          <w:color w:val="002060"/>
          <w:sz w:val="22"/>
          <w:szCs w:val="22"/>
        </w:rPr>
        <w:t>7</w:t>
      </w:r>
      <w:r w:rsidRPr="00E97B54">
        <w:rPr>
          <w:rFonts w:ascii="Arial" w:hAnsi="Arial" w:cs="Arial"/>
          <w:b/>
          <w:i/>
          <w:color w:val="002060"/>
          <w:sz w:val="22"/>
          <w:szCs w:val="22"/>
        </w:rPr>
        <w:t>/06/2019)</w:t>
      </w:r>
    </w:p>
    <w:p w14:paraId="1722CB0A" w14:textId="77777777" w:rsidR="00FC3DC3" w:rsidRPr="00E97B54" w:rsidRDefault="00FC3DC3" w:rsidP="00FC3DC3">
      <w:pPr>
        <w:rPr>
          <w:rFonts w:ascii="Arial" w:hAnsi="Arial" w:cs="Arial"/>
          <w:color w:val="002060"/>
          <w:sz w:val="22"/>
          <w:szCs w:val="22"/>
        </w:rPr>
      </w:pPr>
    </w:p>
    <w:p w14:paraId="2CD3FBB3" w14:textId="77777777" w:rsidR="00FC3DC3" w:rsidRDefault="00FC3DC3" w:rsidP="00FC3DC3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FINAL EIGHT</w:t>
      </w:r>
    </w:p>
    <w:p w14:paraId="541542DD" w14:textId="6699A5C3" w:rsidR="00FC3DC3" w:rsidRDefault="00FC3DC3" w:rsidP="00FC3DC3">
      <w:pPr>
        <w:rPr>
          <w:rFonts w:ascii="Arial" w:hAnsi="Arial" w:cs="Arial"/>
          <w:b/>
          <w:color w:val="002060"/>
          <w:sz w:val="22"/>
          <w:szCs w:val="22"/>
        </w:rPr>
      </w:pPr>
    </w:p>
    <w:p w14:paraId="2F791A62" w14:textId="26EB268D" w:rsidR="00FC3DC3" w:rsidRPr="00E97B54" w:rsidRDefault="00FC3DC3" w:rsidP="00FC3DC3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4EB2F01A" w14:textId="77777777" w:rsidR="00FC3DC3" w:rsidRDefault="00FC3DC3" w:rsidP="00FC3DC3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41B1EACA" w14:textId="77777777" w:rsidR="00FC3DC3" w:rsidRDefault="00FC3DC3" w:rsidP="00FC3DC3">
      <w:pPr>
        <w:rPr>
          <w:rFonts w:ascii="Arial" w:hAnsi="Arial" w:cs="Arial"/>
          <w:color w:val="002060"/>
          <w:sz w:val="22"/>
          <w:szCs w:val="22"/>
        </w:rPr>
      </w:pPr>
    </w:p>
    <w:p w14:paraId="61891CF3" w14:textId="4F3D934C" w:rsidR="00FC3DC3" w:rsidRPr="00E97B54" w:rsidRDefault="00FC3DC3" w:rsidP="00FC3DC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4)</w:t>
      </w:r>
      <w:r>
        <w:rPr>
          <w:rFonts w:ascii="Arial" w:hAnsi="Arial" w:cs="Arial"/>
          <w:color w:val="002060"/>
          <w:sz w:val="22"/>
          <w:szCs w:val="22"/>
        </w:rPr>
        <w:tab/>
        <w:t>A.S.D. LEONARDO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VS.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 xml:space="preserve">POL.D.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CALCIO </w:t>
      </w:r>
      <w:r>
        <w:rPr>
          <w:rFonts w:ascii="Arial" w:hAnsi="Arial" w:cs="Arial"/>
          <w:color w:val="002060"/>
          <w:sz w:val="22"/>
          <w:szCs w:val="22"/>
        </w:rPr>
        <w:tab/>
        <w:t>8-2</w:t>
      </w:r>
    </w:p>
    <w:p w14:paraId="642880C0" w14:textId="77777777" w:rsidR="00FC3DC3" w:rsidRDefault="00FC3DC3" w:rsidP="00FC3DC3">
      <w:pPr>
        <w:rPr>
          <w:rFonts w:ascii="Arial" w:hAnsi="Arial" w:cs="Arial"/>
          <w:color w:val="002060"/>
          <w:sz w:val="22"/>
          <w:szCs w:val="22"/>
        </w:rPr>
      </w:pPr>
    </w:p>
    <w:p w14:paraId="00E023DD" w14:textId="77777777" w:rsidR="00FC3DC3" w:rsidRDefault="00FC3DC3" w:rsidP="00FC3DC3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lastRenderedPageBreak/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2EA076C5" w14:textId="5345E5C5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712E287" w14:textId="3F457B7A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0039195"/>
      <w:r w:rsidRPr="00EB53CB">
        <w:rPr>
          <w:color w:val="FFFFFF" w:themeColor="background1"/>
        </w:rPr>
        <w:t>COMUNICAZIONI DEL COMITATO REGIONALE MARCHE</w:t>
      </w:r>
      <w:bookmarkEnd w:id="6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150507C" w14:textId="34EFA5AA" w:rsidR="00B32715" w:rsidRDefault="00B32715" w:rsidP="00AE5A89">
      <w:pPr>
        <w:pStyle w:val="LndNormale1"/>
        <w:rPr>
          <w:b/>
          <w:color w:val="002060"/>
          <w:szCs w:val="22"/>
        </w:rPr>
      </w:pPr>
    </w:p>
    <w:p w14:paraId="68B32C78" w14:textId="77777777" w:rsidR="003B5B8F" w:rsidRDefault="003B5B8F" w:rsidP="00AE5A89">
      <w:pPr>
        <w:pStyle w:val="LndNormale1"/>
        <w:rPr>
          <w:b/>
          <w:color w:val="002060"/>
          <w:szCs w:val="22"/>
        </w:rPr>
      </w:pPr>
    </w:p>
    <w:p w14:paraId="6757CA6A" w14:textId="77777777" w:rsidR="0083202D" w:rsidRPr="00716AB4" w:rsidRDefault="0083202D" w:rsidP="0083202D">
      <w:pPr>
        <w:rPr>
          <w:rFonts w:ascii="Arial" w:hAnsi="Arial" w:cs="Arial"/>
          <w:b/>
          <w:color w:val="002060"/>
          <w:sz w:val="28"/>
          <w:szCs w:val="28"/>
        </w:rPr>
      </w:pPr>
      <w:r w:rsidRPr="00716AB4">
        <w:rPr>
          <w:rFonts w:ascii="Arial" w:hAnsi="Arial" w:cs="Arial"/>
          <w:b/>
          <w:color w:val="002060"/>
          <w:sz w:val="28"/>
          <w:szCs w:val="28"/>
        </w:rPr>
        <w:t>AFFILIAZIONI – FUSIONI – SCISSIONI – CAMBI DI DENOMINAZIONE SOCIALE – CAMBI DI SEDE SOCIALE – CAMBI STATUS – STAGIONE SPORTIVA 2019/2020</w:t>
      </w:r>
    </w:p>
    <w:p w14:paraId="2DFD2B63" w14:textId="77777777" w:rsidR="0083202D" w:rsidRPr="00B73BC1" w:rsidRDefault="0083202D" w:rsidP="0083202D">
      <w:pPr>
        <w:pStyle w:val="LndNormale1"/>
        <w:rPr>
          <w:color w:val="002060"/>
        </w:rPr>
      </w:pPr>
    </w:p>
    <w:p w14:paraId="64763780" w14:textId="77777777" w:rsidR="0083202D" w:rsidRPr="00B73BC1" w:rsidRDefault="0083202D" w:rsidP="0083202D">
      <w:pPr>
        <w:pStyle w:val="LndNormale1"/>
        <w:rPr>
          <w:b/>
          <w:color w:val="002060"/>
          <w:u w:val="single"/>
        </w:rPr>
      </w:pPr>
      <w:r w:rsidRPr="00B73BC1">
        <w:rPr>
          <w:color w:val="002060"/>
        </w:rPr>
        <w:t xml:space="preserve">Le domande di fusione, – stagione sportiva 2018/2019 – dovranno pervenire al Comitato Regionale Marche </w:t>
      </w:r>
      <w:r w:rsidRPr="00B73BC1">
        <w:rPr>
          <w:b/>
          <w:color w:val="002060"/>
          <w:u w:val="single"/>
        </w:rPr>
        <w:t>entro e non oltre le ore 19,00 di giovedì 22.06.2019,</w:t>
      </w:r>
      <w:r w:rsidRPr="00B73BC1">
        <w:rPr>
          <w:color w:val="002060"/>
        </w:rPr>
        <w:t xml:space="preserve"> mentre quelle relative a scissioni – cambi di denominazione sociale – cambi di denominazione sociale con cambio di sede sociale – cambi di sede sociale dovranno pervenire al Comitato Regionale Marche </w:t>
      </w:r>
      <w:r w:rsidRPr="00B73BC1">
        <w:rPr>
          <w:b/>
          <w:color w:val="002060"/>
          <w:u w:val="single"/>
        </w:rPr>
        <w:t>entro e non oltre le ore 19,00 di Martedì 25.06.2019</w:t>
      </w:r>
    </w:p>
    <w:p w14:paraId="263C0EBB" w14:textId="77777777" w:rsidR="0083202D" w:rsidRPr="00B73BC1" w:rsidRDefault="0083202D" w:rsidP="0083202D">
      <w:pPr>
        <w:pStyle w:val="LndNormale1"/>
        <w:rPr>
          <w:b/>
          <w:color w:val="002060"/>
        </w:rPr>
      </w:pPr>
      <w:r w:rsidRPr="00B73BC1">
        <w:rPr>
          <w:b/>
          <w:color w:val="002060"/>
        </w:rPr>
        <w:t>Le domade di affiliazione saranno prese in considerazione dopo il 1° luglio 2019</w:t>
      </w:r>
    </w:p>
    <w:p w14:paraId="690DDE9E" w14:textId="77777777" w:rsidR="0083202D" w:rsidRPr="00B73BC1" w:rsidRDefault="0083202D" w:rsidP="0083202D">
      <w:pPr>
        <w:pStyle w:val="LndNormale1"/>
        <w:rPr>
          <w:b/>
          <w:color w:val="002060"/>
          <w:u w:val="single"/>
        </w:rPr>
      </w:pPr>
    </w:p>
    <w:p w14:paraId="54224690" w14:textId="77777777" w:rsidR="0083202D" w:rsidRPr="00B73BC1" w:rsidRDefault="0083202D" w:rsidP="0083202D">
      <w:pPr>
        <w:pStyle w:val="LndNormale1"/>
        <w:rPr>
          <w:color w:val="002060"/>
        </w:rPr>
      </w:pPr>
      <w:r w:rsidRPr="00B73BC1">
        <w:rPr>
          <w:color w:val="002060"/>
        </w:rPr>
        <w:t>Si riportano, di seguito le modalità da seguire con riferimento alle istanze in questione:</w:t>
      </w:r>
    </w:p>
    <w:p w14:paraId="41F9E31F" w14:textId="77777777" w:rsidR="0083202D" w:rsidRPr="00B73BC1" w:rsidRDefault="0083202D" w:rsidP="0083202D">
      <w:pPr>
        <w:pStyle w:val="LndNormale1"/>
        <w:rPr>
          <w:color w:val="002060"/>
        </w:rPr>
      </w:pPr>
    </w:p>
    <w:p w14:paraId="2A8AE9D0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FUSIONI </w:t>
      </w:r>
    </w:p>
    <w:p w14:paraId="2E38AA54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EEB233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domande di fusione tra due o più Società dovranno essere corredate da: </w:t>
      </w:r>
    </w:p>
    <w:p w14:paraId="2DB2F8DB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601B769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copia autentica dei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verbali assembleari disgiunti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delle Società che hanno deliberato la fusione; </w:t>
      </w:r>
    </w:p>
    <w:p w14:paraId="4AE6066B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copia autentica del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verbale assembleare congiunto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delle Società che richiedono la fusione; </w:t>
      </w:r>
    </w:p>
    <w:p w14:paraId="75911773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3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atto costitutivo e statuto della Società sorgente dalla fusione; </w:t>
      </w:r>
    </w:p>
    <w:p w14:paraId="5A3D9C26" w14:textId="77777777" w:rsidR="0083202D" w:rsidRPr="00B73BC1" w:rsidRDefault="0083202D" w:rsidP="0083202D">
      <w:pPr>
        <w:pStyle w:val="Default"/>
        <w:numPr>
          <w:ilvl w:val="0"/>
          <w:numId w:val="31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elenco nominativo dei componenti gli organi direttivi. </w:t>
      </w:r>
    </w:p>
    <w:p w14:paraId="089C43F0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6DE6F167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In particolare, si evidenzia che: </w:t>
      </w:r>
    </w:p>
    <w:p w14:paraId="4FC7E47E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2959B27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7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 verbali dovranno riguardare le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Assemblee generali dei soci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, non avendo titolo a deliberare la fusione i Consigli Direttivi o i Presidenti delle Società stesse; </w:t>
      </w:r>
    </w:p>
    <w:p w14:paraId="006DF7CC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7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domande dovranno essere </w:t>
      </w:r>
      <w:r w:rsidRPr="00B73BC1">
        <w:rPr>
          <w:rFonts w:ascii="Arial" w:hAnsi="Arial" w:cs="Arial"/>
          <w:bCs/>
          <w:color w:val="002060"/>
          <w:sz w:val="22"/>
          <w:szCs w:val="22"/>
        </w:rPr>
        <w:t>sempre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corredate dal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nuovo </w:t>
      </w: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Atto costitutivo e dal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nuovo </w:t>
      </w: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Statuto sociale della società sorgente dalla fusione; </w:t>
      </w:r>
    </w:p>
    <w:p w14:paraId="15C7EB4F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7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denominazione sociale dovrà essere comunque compatibile: l’esistenza di altra società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con identica o similare denominazione comporta, per la società sorgente, l’inserimento di un’aggettivazione che deve sempre precedere e non seguire la denominazione; </w:t>
      </w:r>
    </w:p>
    <w:p w14:paraId="319AF0E5" w14:textId="77777777" w:rsidR="0083202D" w:rsidRPr="00B73BC1" w:rsidRDefault="0083202D" w:rsidP="0083202D">
      <w:pPr>
        <w:pStyle w:val="Default"/>
        <w:numPr>
          <w:ilvl w:val="0"/>
          <w:numId w:val="31"/>
        </w:num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delibere delle Società inerenti la fusione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debbono espressamente prevedere, quale condizione della loro efficacia, l’approvazione della F.I.G.C. </w:t>
      </w:r>
    </w:p>
    <w:p w14:paraId="20185334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03CB117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362B495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SCISSIONI</w:t>
      </w:r>
    </w:p>
    <w:p w14:paraId="4CB6859B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1305E1C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In ambito dilettantistico, ed al solo fine di consentire la separazione tra settori diversi dell’attività sportiva, </w:t>
      </w:r>
      <w:r w:rsidRPr="00B73BC1">
        <w:rPr>
          <w:rFonts w:ascii="Arial" w:hAnsi="Arial" w:cs="Arial"/>
          <w:bCs/>
          <w:color w:val="002060"/>
          <w:sz w:val="22"/>
          <w:szCs w:val="22"/>
        </w:rPr>
        <w:t>quali il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maschile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B73BC1">
        <w:rPr>
          <w:rFonts w:ascii="Arial" w:hAnsi="Arial" w:cs="Arial"/>
          <w:bCs/>
          <w:color w:val="002060"/>
          <w:sz w:val="22"/>
          <w:szCs w:val="22"/>
        </w:rPr>
        <w:t xml:space="preserve">il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femminile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bCs/>
          <w:color w:val="002060"/>
          <w:sz w:val="22"/>
          <w:szCs w:val="22"/>
        </w:rPr>
        <w:t>ed il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calcio a cinque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, è consentita la scissione, </w:t>
      </w:r>
      <w:r w:rsidRPr="00B73BC1">
        <w:rPr>
          <w:rFonts w:ascii="Arial" w:hAnsi="Arial" w:cs="Arial"/>
          <w:color w:val="002060"/>
          <w:sz w:val="22"/>
          <w:szCs w:val="22"/>
        </w:rPr>
        <w:lastRenderedPageBreak/>
        <w:t xml:space="preserve">mediante trasferimento dei singoli rami dell’azienda sportiva comprensivi del titolo sportivo, in più Società di cui soltanto una conserva l’anzianità di affiliazione. </w:t>
      </w:r>
    </w:p>
    <w:p w14:paraId="079700A3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Non è consentita la scissione della sola attività di Settore Giovanile e Scolastico.</w:t>
      </w:r>
    </w:p>
    <w:p w14:paraId="470023F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6B71724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domande di scissione dovranno essere corredate da: </w:t>
      </w:r>
    </w:p>
    <w:p w14:paraId="7A3A1808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copia autentica del verbale dell’Assemblea dei soci che ha deliberato la scissione; </w:t>
      </w:r>
    </w:p>
    <w:p w14:paraId="21B8F00E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domanda di affiliazione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per ogni altra Società che sorgerà dalla scissione, corredata da tutta la documentazione di rito (atto costitutivo, statuto sociale, disponibilità di campo sportivo, tassa di affiliazione); </w:t>
      </w:r>
    </w:p>
    <w:p w14:paraId="4EDE1A62" w14:textId="77777777" w:rsidR="0083202D" w:rsidRPr="00B73BC1" w:rsidRDefault="0083202D" w:rsidP="0083202D">
      <w:pPr>
        <w:pStyle w:val="Default"/>
        <w:numPr>
          <w:ilvl w:val="0"/>
          <w:numId w:val="31"/>
        </w:numPr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in caso di scissione di calcio a undici e calcio a cinque: elenco nominativo dei calciatori attribuiti alle Società oggetto di scissione.</w:t>
      </w:r>
    </w:p>
    <w:p w14:paraId="39A6FE83" w14:textId="77777777" w:rsidR="0083202D" w:rsidRPr="00B73BC1" w:rsidRDefault="0083202D" w:rsidP="0083202D">
      <w:pPr>
        <w:pStyle w:val="Default"/>
        <w:numPr>
          <w:ilvl w:val="0"/>
          <w:numId w:val="31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delibera della Società inerente la scissione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deve espressamente prevedere, quale condizione della sua efficacia, l’approvazione della F.I.G.C. </w:t>
      </w:r>
    </w:p>
    <w:p w14:paraId="567ECA6B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59285B1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Si sottolinea che le fusioni e le scissioni sono consentite alle condizioni di cui all’art. 20, delle N.O.I.F. </w:t>
      </w:r>
    </w:p>
    <w:p w14:paraId="7C3C451E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2F348B15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0DC86FC9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CAMBI DI DENOMINAZIONE SOCIALE:</w:t>
      </w:r>
    </w:p>
    <w:p w14:paraId="5D752C9D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733D5E85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domande in oggetto dovranno essere corredate da: </w:t>
      </w:r>
    </w:p>
    <w:p w14:paraId="14600C34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3C0F258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copia autentica del </w:t>
      </w:r>
      <w:r w:rsidRPr="00B73BC1">
        <w:rPr>
          <w:rFonts w:ascii="Arial" w:hAnsi="Arial" w:cs="Arial"/>
          <w:b/>
          <w:color w:val="002060"/>
          <w:sz w:val="22"/>
          <w:szCs w:val="22"/>
        </w:rPr>
        <w:t>verbale dell’Assemblea dei soci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che ha deliberato il cambio; </w:t>
      </w:r>
    </w:p>
    <w:p w14:paraId="5C1DF06F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atto costitutivo </w:t>
      </w:r>
      <w:proofErr w:type="gramStart"/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originario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;</w:t>
      </w:r>
      <w:proofErr w:type="gramEnd"/>
    </w:p>
    <w:p w14:paraId="039DC3B2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statuto sociale </w:t>
      </w: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con la nuova denominazione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6693052" w14:textId="77777777" w:rsidR="0083202D" w:rsidRPr="00B73BC1" w:rsidRDefault="0083202D" w:rsidP="0083202D">
      <w:pPr>
        <w:pStyle w:val="Default"/>
        <w:numPr>
          <w:ilvl w:val="0"/>
          <w:numId w:val="31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elenco nominativo dei componenti gli organi direttivi. </w:t>
      </w:r>
    </w:p>
    <w:p w14:paraId="1C6F9D85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0FAC81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In particolare, si evidenzia che: </w:t>
      </w:r>
    </w:p>
    <w:p w14:paraId="2FDAECDA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7CBD4082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 verbali dovranno riguardare le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Assemblee generali dei soci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, non avendo titolo a deliberare il cambio i Consigli Direttivi o i Presidenti delle Società stesse; </w:t>
      </w:r>
    </w:p>
    <w:p w14:paraId="0360B45A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domande dovranno essere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sempre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corredate dall’atto costitutivo </w:t>
      </w:r>
      <w:r w:rsidRPr="00B73BC1">
        <w:rPr>
          <w:rFonts w:ascii="Arial" w:hAnsi="Arial" w:cs="Arial"/>
          <w:color w:val="002060"/>
          <w:sz w:val="22"/>
          <w:szCs w:val="22"/>
          <w:u w:val="single"/>
        </w:rPr>
        <w:t>originario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e dallo statuto sociale </w:t>
      </w:r>
      <w:r w:rsidRPr="00B73BC1">
        <w:rPr>
          <w:rFonts w:ascii="Arial" w:hAnsi="Arial" w:cs="Arial"/>
          <w:color w:val="002060"/>
          <w:sz w:val="22"/>
          <w:szCs w:val="22"/>
          <w:u w:val="single"/>
        </w:rPr>
        <w:t>aggiornato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della Società; </w:t>
      </w:r>
    </w:p>
    <w:p w14:paraId="2FF398F8" w14:textId="77777777" w:rsidR="0083202D" w:rsidRPr="00B73BC1" w:rsidRDefault="0083202D" w:rsidP="0083202D">
      <w:pPr>
        <w:pStyle w:val="Default"/>
        <w:numPr>
          <w:ilvl w:val="0"/>
          <w:numId w:val="31"/>
        </w:numPr>
        <w:spacing w:after="21"/>
        <w:jc w:val="both"/>
        <w:rPr>
          <w:rFonts w:ascii="Arial" w:hAnsi="Arial" w:cs="Arial"/>
          <w:color w:val="002060"/>
          <w:sz w:val="23"/>
          <w:szCs w:val="23"/>
          <w:u w:val="single"/>
        </w:rPr>
      </w:pPr>
      <w:r w:rsidRPr="00B73BC1">
        <w:rPr>
          <w:rFonts w:ascii="Arial" w:hAnsi="Arial" w:cs="Arial"/>
          <w:color w:val="002060"/>
          <w:sz w:val="23"/>
          <w:szCs w:val="23"/>
        </w:rPr>
        <w:t xml:space="preserve">la denominazione dovrà essere comunque compatibile con quella di altre Società: </w:t>
      </w:r>
      <w:r w:rsidRPr="00B73BC1">
        <w:rPr>
          <w:rFonts w:ascii="Arial" w:hAnsi="Arial" w:cs="Arial"/>
          <w:color w:val="002060"/>
          <w:sz w:val="23"/>
          <w:szCs w:val="23"/>
          <w:u w:val="single"/>
        </w:rPr>
        <w:t>l’</w:t>
      </w:r>
      <w:r w:rsidRPr="00B73BC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esistenza </w:t>
      </w:r>
      <w:r w:rsidRPr="00B73BC1">
        <w:rPr>
          <w:rFonts w:ascii="Arial" w:hAnsi="Arial" w:cs="Arial"/>
          <w:color w:val="002060"/>
          <w:sz w:val="23"/>
          <w:szCs w:val="23"/>
          <w:u w:val="single"/>
        </w:rPr>
        <w:t xml:space="preserve">di altra Società </w:t>
      </w:r>
      <w:r w:rsidRPr="00B73BC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con identica o similare denominazione </w:t>
      </w:r>
      <w:r w:rsidRPr="00B73BC1">
        <w:rPr>
          <w:rFonts w:ascii="Arial" w:hAnsi="Arial" w:cs="Arial"/>
          <w:color w:val="002060"/>
          <w:sz w:val="23"/>
          <w:szCs w:val="23"/>
          <w:u w:val="single"/>
        </w:rPr>
        <w:t xml:space="preserve">comporta, per </w:t>
      </w:r>
      <w:smartTag w:uri="urn:schemas-microsoft-com:office:smarttags" w:element="PersonName">
        <w:smartTagPr>
          <w:attr w:name="ProductID" w:val="la Societ￠"/>
        </w:smartTagPr>
        <w:r w:rsidRPr="00B73BC1">
          <w:rPr>
            <w:rFonts w:ascii="Arial" w:hAnsi="Arial" w:cs="Arial"/>
            <w:color w:val="002060"/>
            <w:sz w:val="23"/>
            <w:szCs w:val="23"/>
            <w:u w:val="single"/>
          </w:rPr>
          <w:t>la Società</w:t>
        </w:r>
      </w:smartTag>
      <w:r w:rsidRPr="00B73BC1">
        <w:rPr>
          <w:rFonts w:ascii="Arial" w:hAnsi="Arial" w:cs="Arial"/>
          <w:color w:val="002060"/>
          <w:sz w:val="23"/>
          <w:szCs w:val="23"/>
          <w:u w:val="single"/>
        </w:rPr>
        <w:t xml:space="preserve"> interessata, </w:t>
      </w:r>
      <w:r w:rsidRPr="00B73BC1">
        <w:rPr>
          <w:rFonts w:ascii="Arial" w:hAnsi="Arial" w:cs="Arial"/>
          <w:b/>
          <w:bCs/>
          <w:color w:val="002060"/>
          <w:sz w:val="23"/>
          <w:szCs w:val="23"/>
          <w:u w:val="single"/>
        </w:rPr>
        <w:t xml:space="preserve">l’inserimento di un’aggettivazione </w:t>
      </w:r>
      <w:r w:rsidRPr="00B73BC1">
        <w:rPr>
          <w:rFonts w:ascii="Arial" w:hAnsi="Arial" w:cs="Arial"/>
          <w:color w:val="002060"/>
          <w:sz w:val="23"/>
          <w:szCs w:val="23"/>
          <w:u w:val="single"/>
        </w:rPr>
        <w:t>che deve sempre precedere e non seguire la denominazione;</w:t>
      </w:r>
      <w:r w:rsidRPr="00B73BC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2F402561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AE6D86C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5098D71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CAMBI DI SEDE SOCIALE</w:t>
      </w:r>
    </w:p>
    <w:p w14:paraId="2A83D23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E252BC1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N.O.I.F.). </w:t>
      </w:r>
    </w:p>
    <w:p w14:paraId="130C4A6E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990241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Cs/>
          <w:color w:val="002060"/>
          <w:sz w:val="22"/>
          <w:szCs w:val="22"/>
          <w:u w:val="single"/>
        </w:rPr>
        <w:t>Possono essere richiesti soltanto da Società affiliate alla F.I.G.C. che, nelle due stagioni sportive precedenti (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stagioni sportive</w:t>
      </w:r>
      <w:r w:rsidRPr="00B73BC1">
        <w:rPr>
          <w:rFonts w:ascii="Arial" w:hAnsi="Arial" w:cs="Arial"/>
          <w:bCs/>
          <w:color w:val="002060"/>
          <w:sz w:val="22"/>
          <w:szCs w:val="22"/>
          <w:u w:val="single"/>
        </w:rPr>
        <w:t xml:space="preserve">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2017/2018 – 2018/2019</w:t>
      </w:r>
      <w:r w:rsidRPr="00B73BC1">
        <w:rPr>
          <w:rFonts w:ascii="Arial" w:hAnsi="Arial" w:cs="Arial"/>
          <w:bCs/>
          <w:color w:val="002060"/>
          <w:sz w:val="22"/>
          <w:szCs w:val="22"/>
          <w:u w:val="single"/>
        </w:rPr>
        <w:t>), non abbiano trasferito la sede sociale in altro Comune o non siano state oggetto di fusione, di scissione o di conferimento d’azienda.</w:t>
      </w:r>
    </w:p>
    <w:p w14:paraId="09C58729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  <w:u w:val="single"/>
        </w:rPr>
      </w:pPr>
    </w:p>
    <w:p w14:paraId="79DEEC95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Cs/>
          <w:color w:val="002060"/>
          <w:sz w:val="22"/>
          <w:szCs w:val="22"/>
          <w:u w:val="single"/>
        </w:rPr>
        <w:t>Non costituisce cambio di sede la variazione dell’indirizzo sociale nell’ambito dello stesso Comune.</w:t>
      </w:r>
    </w:p>
    <w:p w14:paraId="78271546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E68161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>Le modalità sono le stesse previste per i cambi di denominazione sociale.</w:t>
      </w:r>
    </w:p>
    <w:p w14:paraId="4A244D57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6DB7EC67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43F5178A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CAMBI DI DENOMINAZIONE E DI SEDE SOCIALE</w:t>
      </w:r>
    </w:p>
    <w:p w14:paraId="2C94E72B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677534E2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N.O.I.F). </w:t>
      </w:r>
    </w:p>
    <w:p w14:paraId="167AC142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>Le modalità sono le stesse previste per i cambi di denominazione sociale e cambi di sede sociale.</w:t>
      </w:r>
    </w:p>
    <w:p w14:paraId="7E54BDD1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1402E7A6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E7D945C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TRASFORMAZIONE DA SOCIETÀ DI CAPITALI IN SOCIETÀ DI PERSONE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42B16B15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B65E06B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procedura corretta della trasformazione da Società di capitali in Società di persone è disciplinata dall’art. 2500 </w:t>
      </w:r>
      <w:proofErr w:type="spellStart"/>
      <w:r w:rsidRPr="00B73BC1">
        <w:rPr>
          <w:rFonts w:ascii="Arial" w:hAnsi="Arial" w:cs="Arial"/>
          <w:color w:val="002060"/>
          <w:sz w:val="22"/>
          <w:szCs w:val="22"/>
        </w:rPr>
        <w:t>sexies</w:t>
      </w:r>
      <w:proofErr w:type="spellEnd"/>
      <w:r w:rsidRPr="00B73BC1">
        <w:rPr>
          <w:rFonts w:ascii="Arial" w:hAnsi="Arial" w:cs="Arial"/>
          <w:color w:val="002060"/>
          <w:sz w:val="22"/>
          <w:szCs w:val="22"/>
        </w:rPr>
        <w:t xml:space="preserve"> del Codice Civile. </w:t>
      </w:r>
    </w:p>
    <w:p w14:paraId="7E5F2FE6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4BD9240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L’atto di trasformazione deve essere redatto da Notaio. </w:t>
      </w:r>
    </w:p>
    <w:p w14:paraId="17A0794B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259F623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50443F8E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6547162F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732AF39F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TRASFORMAZIONE DA SOCIETÀ DI PERSONE, ASSOCIAZIONI RICONOSCIUTE O NON RICONOSCIUTE A SOCIETÀ DI CAPITALI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51D0FFD7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59F3B64B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Società di persone, le Associazioni riconosciute o non riconosciute, che intendono assumere la veste giuridica di Società di capitali devono far pervenire alla F.I.G.C., tramite </w:t>
      </w:r>
      <w:smartTag w:uri="urn:schemas-microsoft-com:office:smarttags" w:element="PersonName">
        <w:smartTagPr>
          <w:attr w:name="ProductID" w:val="La Lega Nazionale"/>
        </w:smartTagPr>
        <w:r w:rsidRPr="00B73BC1">
          <w:rPr>
            <w:rFonts w:ascii="Arial" w:hAnsi="Arial" w:cs="Arial"/>
            <w:color w:val="002060"/>
            <w:sz w:val="22"/>
            <w:szCs w:val="22"/>
          </w:rPr>
          <w:t>la Lega Nazionale</w:t>
        </w:r>
      </w:smartTag>
      <w:r w:rsidRPr="00B73BC1">
        <w:rPr>
          <w:rFonts w:ascii="Arial" w:hAnsi="Arial" w:cs="Arial"/>
          <w:color w:val="002060"/>
          <w:sz w:val="22"/>
          <w:szCs w:val="22"/>
        </w:rPr>
        <w:t xml:space="preserve"> Dilettanti e il Settore per l’Attività Giovanile e Scolastica (per Società e Associazioni di “puro Settore”), a partire dal termine dell’attività ufficiale annuale fino al 5 Luglio successivo, domanda per cambio di denominazione sociale (cfr. art. 17, N.O.I.F.), </w:t>
      </w: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corredata dal verbale dell’Assemblea che ha deliberato la trasformazione</w:t>
      </w:r>
      <w:r w:rsidRPr="00B73BC1">
        <w:rPr>
          <w:rFonts w:ascii="Arial" w:hAnsi="Arial" w:cs="Arial"/>
          <w:color w:val="002060"/>
          <w:sz w:val="22"/>
          <w:szCs w:val="22"/>
        </w:rPr>
        <w:t>, adottata nel rispetto delle prescrizioni dettate dagli artt. 2498 e segg. del Codice Civile e dello Statuto Sociale con la nuova denominazione.</w:t>
      </w:r>
    </w:p>
    <w:p w14:paraId="75A53741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Deve essere accluso anche l’atto costitutivo della società prima della trasformazione </w:t>
      </w:r>
    </w:p>
    <w:p w14:paraId="5E45BAE9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3420780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L’atto di trasformazione deve essere redatto da Notaio. </w:t>
      </w:r>
    </w:p>
    <w:p w14:paraId="5CAA6AC8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trasformazione deve essere comunque deliberata al termine dell’attività ufficiale annuale svolta dalle singole Società o Associazioni. </w:t>
      </w:r>
    </w:p>
    <w:p w14:paraId="10CF4F41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14:paraId="7C2026DC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Ottenuta l’iscrizione nel registro delle imprese, le Società devono fornire immediata prova alla F.I.G.C. </w:t>
      </w:r>
    </w:p>
    <w:p w14:paraId="787FB33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60C2BF6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u w:val="single"/>
        </w:rPr>
      </w:pPr>
    </w:p>
    <w:p w14:paraId="2BFF5F80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u w:val="single"/>
        </w:rPr>
      </w:pPr>
      <w:r w:rsidRPr="00B73BC1">
        <w:rPr>
          <w:rFonts w:ascii="Arial" w:hAnsi="Arial" w:cs="Arial"/>
          <w:b/>
          <w:bCs/>
          <w:color w:val="002060"/>
          <w:u w:val="single"/>
        </w:rPr>
        <w:t>AFFILIAZIONE ALLA F.I.G.C.</w:t>
      </w:r>
    </w:p>
    <w:p w14:paraId="7EFF70E3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u w:val="single"/>
        </w:rPr>
      </w:pPr>
    </w:p>
    <w:p w14:paraId="289AA7EE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Disposizioni da tener presente e da seguire:</w:t>
      </w:r>
    </w:p>
    <w:p w14:paraId="50292BDA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  <w:u w:val="single"/>
        </w:rPr>
      </w:pPr>
    </w:p>
    <w:p w14:paraId="56843498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Domanda di affiliazione alla F.I.G.C.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8E2825D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14AFE6C8" w14:textId="77777777" w:rsidR="0083202D" w:rsidRPr="00B73BC1" w:rsidRDefault="0083202D" w:rsidP="0083202D">
      <w:pPr>
        <w:pStyle w:val="Default"/>
        <w:numPr>
          <w:ilvl w:val="0"/>
          <w:numId w:val="30"/>
        </w:numPr>
        <w:spacing w:after="155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domanda di affiliazione deve essere inviata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utilizzando sempre il modulo federale, in triplice copia, in vigore per </w:t>
      </w:r>
      <w:smartTag w:uri="urn:schemas-microsoft-com:office:smarttags" w:element="PersonName">
        <w:smartTagPr>
          <w:attr w:name="ProductID" w:val="la Stagione Sportiva"/>
        </w:smartTagPr>
        <w:r w:rsidRPr="00B73BC1">
          <w:rPr>
            <w:rFonts w:ascii="Arial" w:hAnsi="Arial" w:cs="Arial"/>
            <w:b/>
            <w:bCs/>
            <w:color w:val="002060"/>
            <w:sz w:val="22"/>
            <w:szCs w:val="22"/>
          </w:rPr>
          <w:t>la Stagione Sportiva</w:t>
        </w:r>
      </w:smartTag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 2019-2020; </w:t>
      </w:r>
    </w:p>
    <w:p w14:paraId="3B353497" w14:textId="77777777" w:rsidR="0083202D" w:rsidRPr="00B73BC1" w:rsidRDefault="0083202D" w:rsidP="0083202D">
      <w:pPr>
        <w:pStyle w:val="Default"/>
        <w:numPr>
          <w:ilvl w:val="0"/>
          <w:numId w:val="30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Tutte le copie debbono essere debitamente compilate, con particolare riferimento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agli indirizzi della sede sociale e della corrispondenza (C.A.P. compresi) </w:t>
      </w:r>
    </w:p>
    <w:p w14:paraId="032F4599" w14:textId="77777777" w:rsidR="0083202D" w:rsidRPr="00B73BC1" w:rsidRDefault="0083202D" w:rsidP="0083202D">
      <w:pPr>
        <w:pStyle w:val="Default"/>
        <w:ind w:left="360"/>
        <w:jc w:val="both"/>
        <w:rPr>
          <w:rFonts w:ascii="Arial" w:hAnsi="Arial" w:cs="Arial"/>
          <w:color w:val="002060"/>
          <w:sz w:val="22"/>
          <w:szCs w:val="22"/>
        </w:rPr>
      </w:pPr>
    </w:p>
    <w:p w14:paraId="478DAFA9" w14:textId="77777777" w:rsidR="0083202D" w:rsidRPr="00B73BC1" w:rsidRDefault="0083202D" w:rsidP="0083202D">
      <w:pPr>
        <w:pStyle w:val="Default"/>
        <w:numPr>
          <w:ilvl w:val="0"/>
          <w:numId w:val="30"/>
        </w:numPr>
        <w:spacing w:after="155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trattandosi di carta chimica, accertarsi della leggibilità delle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due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copie sottostanti; </w:t>
      </w:r>
    </w:p>
    <w:p w14:paraId="2198BF44" w14:textId="77777777" w:rsidR="0083202D" w:rsidRPr="00B73BC1" w:rsidRDefault="0083202D" w:rsidP="0083202D">
      <w:pPr>
        <w:pStyle w:val="Default"/>
        <w:numPr>
          <w:ilvl w:val="0"/>
          <w:numId w:val="30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il timbro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deve riportare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la denominazione sociale corrispondente a quella dell’atto costitutivo e dello statuto; </w:t>
      </w:r>
    </w:p>
    <w:p w14:paraId="7BEE4826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7F52DFB3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Tipologia e denominazione sociale</w:t>
      </w:r>
      <w:r w:rsidRPr="00B73BC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295CC6A5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673D8214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tipologia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deve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normalmente precedere la denominazione che deve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essere adeguata ai sensi dell’art. 90, commi 18 e 18 ter, della Legge 289/2002 (come modificato dalla Legge 128/2004) </w:t>
      </w:r>
    </w:p>
    <w:p w14:paraId="3DB426D0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4341C278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A.S.D. = Associazione Sportiva Dilettantistica </w:t>
      </w:r>
    </w:p>
    <w:p w14:paraId="4CCE4551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A.C.D. = Associazione Calcio Dilettantistica </w:t>
      </w:r>
    </w:p>
    <w:p w14:paraId="20461875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S.S.D. = Società Sportiva Dilettantistica </w:t>
      </w:r>
    </w:p>
    <w:p w14:paraId="3C2506CA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G.S.D. = Gruppo Sportivo Dilettantistico </w:t>
      </w:r>
    </w:p>
    <w:p w14:paraId="73823564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S.C.D. = Società Calcio Dilettantistica </w:t>
      </w:r>
    </w:p>
    <w:p w14:paraId="65473E81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C.S.D. = Centro Sportivo Dilettantistico </w:t>
      </w:r>
    </w:p>
    <w:p w14:paraId="7935BA65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  <w:lang w:val="en-GB"/>
        </w:rPr>
      </w:pPr>
      <w:r w:rsidRPr="00B73BC1">
        <w:rPr>
          <w:rFonts w:ascii="Arial" w:hAnsi="Arial" w:cs="Arial"/>
          <w:color w:val="002060"/>
          <w:sz w:val="22"/>
          <w:szCs w:val="22"/>
          <w:lang w:val="en-GB"/>
        </w:rPr>
        <w:t xml:space="preserve">F.C.D. = Football Club </w:t>
      </w:r>
      <w:proofErr w:type="spellStart"/>
      <w:r w:rsidRPr="00B73BC1">
        <w:rPr>
          <w:rFonts w:ascii="Arial" w:hAnsi="Arial" w:cs="Arial"/>
          <w:color w:val="002060"/>
          <w:sz w:val="22"/>
          <w:szCs w:val="22"/>
          <w:lang w:val="en-GB"/>
        </w:rPr>
        <w:t>Dilettantistico</w:t>
      </w:r>
      <w:proofErr w:type="spellEnd"/>
      <w:r w:rsidRPr="00B73BC1">
        <w:rPr>
          <w:rFonts w:ascii="Arial" w:hAnsi="Arial" w:cs="Arial"/>
          <w:color w:val="002060"/>
          <w:sz w:val="22"/>
          <w:szCs w:val="22"/>
          <w:lang w:val="en-GB"/>
        </w:rPr>
        <w:t xml:space="preserve"> </w:t>
      </w:r>
    </w:p>
    <w:p w14:paraId="1D3CA53C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A.P.D. = Associazione Polisportiva Dilettantistica </w:t>
      </w:r>
    </w:p>
    <w:p w14:paraId="3A9BC20B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U.P.D. = Unione Polisportiva Dilettantistica </w:t>
      </w:r>
    </w:p>
    <w:p w14:paraId="046FF245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U.S.D. = Unione Sportiva Dilettantistica </w:t>
      </w:r>
    </w:p>
    <w:p w14:paraId="55AE057A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POL.D. = Polisportiva Dilettantistica </w:t>
      </w:r>
    </w:p>
    <w:p w14:paraId="1014ECF2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0DD2A84E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N.B.: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la tipologia della società (come sopra riportata)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va sempre </w:t>
      </w:r>
      <w:r w:rsidRPr="00B73BC1">
        <w:rPr>
          <w:rFonts w:ascii="Arial" w:hAnsi="Arial" w:cs="Arial"/>
          <w:color w:val="002060"/>
          <w:sz w:val="22"/>
          <w:szCs w:val="22"/>
        </w:rPr>
        <w:t xml:space="preserve">indicata, ai sensi della su citata normativa. </w:t>
      </w:r>
    </w:p>
    <w:p w14:paraId="658F6823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499B0292" w14:textId="77777777" w:rsidR="0083202D" w:rsidRPr="00B73BC1" w:rsidRDefault="0083202D" w:rsidP="0083202D">
      <w:pPr>
        <w:pStyle w:val="Default"/>
        <w:numPr>
          <w:ilvl w:val="0"/>
          <w:numId w:val="29"/>
        </w:numPr>
        <w:spacing w:after="156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la denominazione non può superare le 25 lettere, compresi gli spazi; </w:t>
      </w:r>
    </w:p>
    <w:p w14:paraId="5ABE7E8B" w14:textId="77777777" w:rsidR="0083202D" w:rsidRPr="00B73BC1" w:rsidRDefault="0083202D" w:rsidP="0083202D">
      <w:pPr>
        <w:pStyle w:val="Default"/>
        <w:numPr>
          <w:ilvl w:val="0"/>
          <w:numId w:val="29"/>
        </w:numPr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non possono essere ammesse denominazioni con 25 lettere senza spazi; </w:t>
      </w:r>
    </w:p>
    <w:p w14:paraId="59097CBA" w14:textId="77777777" w:rsidR="0083202D" w:rsidRPr="00B73BC1" w:rsidRDefault="0083202D" w:rsidP="0083202D">
      <w:pPr>
        <w:pStyle w:val="Default"/>
        <w:ind w:left="360"/>
        <w:rPr>
          <w:rFonts w:ascii="Arial" w:hAnsi="Arial" w:cs="Arial"/>
          <w:color w:val="002060"/>
          <w:sz w:val="22"/>
          <w:szCs w:val="22"/>
        </w:rPr>
      </w:pPr>
    </w:p>
    <w:p w14:paraId="5C02CA6E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le denominazioni che superano le 25 lettere sono ammesse in via eccezionale e solo in caso di compatibile riduzione a 25 lettere; </w:t>
      </w:r>
    </w:p>
    <w:p w14:paraId="721CB626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284C7FD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agli effetti della compatibilità delle denominazioni, stante la necessità di diversificare le denominazioni stesse delle società, </w:t>
      </w: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l’esistenza di altra società con identica o similare denominazione comporta per la società affilianda l’inserimento di un’aggettivazione che deve sempre precedere la denominazione (cfr. art. 17, comma 1, N.O.I.F.); </w:t>
      </w:r>
    </w:p>
    <w:p w14:paraId="4AF91C3C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51BD1624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73BC1">
        <w:rPr>
          <w:rFonts w:ascii="Arial" w:hAnsi="Arial" w:cs="Arial"/>
          <w:b/>
          <w:bCs/>
          <w:color w:val="002060"/>
          <w:sz w:val="22"/>
          <w:szCs w:val="22"/>
        </w:rPr>
        <w:t xml:space="preserve">Le pratiche di affiliazione non rispondenti ai sopra indicati requisiti non potranno essere accolte e verranno pertanto restituite alle Società per l’eventuale regolarizzazione. </w:t>
      </w:r>
    </w:p>
    <w:p w14:paraId="5E0755F1" w14:textId="77777777" w:rsidR="0083202D" w:rsidRPr="00B73BC1" w:rsidRDefault="0083202D" w:rsidP="0083202D">
      <w:pPr>
        <w:pStyle w:val="Default"/>
        <w:rPr>
          <w:rFonts w:ascii="Arial" w:hAnsi="Arial" w:cs="Arial"/>
          <w:b/>
          <w:bCs/>
          <w:color w:val="002060"/>
          <w:sz w:val="23"/>
          <w:szCs w:val="23"/>
        </w:rPr>
      </w:pPr>
    </w:p>
    <w:p w14:paraId="5A78E9D9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3"/>
          <w:szCs w:val="23"/>
        </w:rPr>
      </w:pPr>
      <w:r w:rsidRPr="00B73BC1">
        <w:rPr>
          <w:rFonts w:ascii="Arial" w:hAnsi="Arial" w:cs="Arial"/>
          <w:b/>
          <w:color w:val="002060"/>
          <w:sz w:val="22"/>
          <w:szCs w:val="22"/>
          <w:u w:val="single"/>
        </w:rPr>
        <w:t>Esempi di alcune denominazioni incompatibili:</w:t>
      </w:r>
      <w:r w:rsidRPr="00B73BC1">
        <w:rPr>
          <w:rFonts w:ascii="Arial" w:hAnsi="Arial" w:cs="Arial"/>
          <w:b/>
          <w:color w:val="002060"/>
          <w:sz w:val="23"/>
          <w:szCs w:val="23"/>
        </w:rPr>
        <w:t xml:space="preserve"> </w:t>
      </w:r>
    </w:p>
    <w:p w14:paraId="6BB007DD" w14:textId="77777777" w:rsidR="0083202D" w:rsidRPr="00B73BC1" w:rsidRDefault="0083202D" w:rsidP="0083202D">
      <w:pPr>
        <w:pStyle w:val="Default"/>
        <w:rPr>
          <w:rFonts w:ascii="Arial" w:hAnsi="Arial" w:cs="Arial"/>
          <w:b/>
          <w:color w:val="002060"/>
          <w:sz w:val="23"/>
          <w:szCs w:val="23"/>
        </w:rPr>
      </w:pPr>
    </w:p>
    <w:p w14:paraId="5B2AA7EA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  <w:u w:val="single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“SCUOLA CALCIO”, non è denominazione trattandosi di un riconoscimento ufficiale che </w:t>
      </w:r>
      <w:r w:rsidRPr="00B73B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deve essere rilasciato dal Settore Giovanile e Scolastico alle Società che svolgono attività giovanile nelle categorie di base, affiliate da almeno due Stagioni Sportive alla F.I.G.C. e che hanno determinati requisiti</w:t>
      </w:r>
      <w:r w:rsidRPr="00B73BC1">
        <w:rPr>
          <w:rFonts w:ascii="Arial" w:hAnsi="Arial" w:cs="Arial"/>
          <w:color w:val="002060"/>
          <w:sz w:val="22"/>
          <w:szCs w:val="22"/>
          <w:u w:val="single"/>
        </w:rPr>
        <w:t xml:space="preserve">; </w:t>
      </w:r>
    </w:p>
    <w:p w14:paraId="0E7894F3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“NUOVA”, qualora esista altra società con identica denominazione (p.e. denominazione XXXX incompatibile con “NUOVA XXXX”); </w:t>
      </w:r>
    </w:p>
    <w:p w14:paraId="42F6F90E" w14:textId="77777777" w:rsidR="0083202D" w:rsidRPr="00B73BC1" w:rsidRDefault="0083202D" w:rsidP="0083202D">
      <w:pPr>
        <w:pStyle w:val="Default"/>
        <w:numPr>
          <w:ilvl w:val="0"/>
          <w:numId w:val="2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“RINASCITA”, “ANNO”, qualora esista altra società con identica denominazione </w:t>
      </w:r>
    </w:p>
    <w:p w14:paraId="17BD7291" w14:textId="77777777" w:rsidR="0083202D" w:rsidRPr="00B73BC1" w:rsidRDefault="0083202D" w:rsidP="0083202D">
      <w:pPr>
        <w:pStyle w:val="Default"/>
        <w:numPr>
          <w:ilvl w:val="0"/>
          <w:numId w:val="2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(p.e. per denominazione XXXX incompatibile con “RINASCITA XXXX”) </w:t>
      </w:r>
    </w:p>
    <w:p w14:paraId="59E0EE67" w14:textId="77777777" w:rsidR="0083202D" w:rsidRPr="00B73BC1" w:rsidRDefault="0083202D" w:rsidP="0083202D">
      <w:pPr>
        <w:pStyle w:val="Default"/>
        <w:numPr>
          <w:ilvl w:val="0"/>
          <w:numId w:val="2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(p.e. per denominazione XXXX incompatibile con “2009 XXXX”) </w:t>
      </w:r>
    </w:p>
    <w:p w14:paraId="2526DB6F" w14:textId="77777777" w:rsidR="0083202D" w:rsidRPr="00B73BC1" w:rsidRDefault="0083202D" w:rsidP="0083202D">
      <w:pPr>
        <w:pStyle w:val="Default"/>
        <w:numPr>
          <w:ilvl w:val="0"/>
          <w:numId w:val="2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(particolare esame per le denominazioni GIOVANI XXXX – GIOVANILE XXXX – BOYS XXXX – JUNIOR XXXX – per esistenza di altra Società con identica denominazione XXXX che partecipano ai relativi campionati giovanili). </w:t>
      </w:r>
    </w:p>
    <w:p w14:paraId="5EBCE805" w14:textId="77777777" w:rsidR="0083202D" w:rsidRPr="00B73BC1" w:rsidRDefault="0083202D" w:rsidP="0083202D">
      <w:pPr>
        <w:pStyle w:val="Default"/>
        <w:numPr>
          <w:ilvl w:val="0"/>
          <w:numId w:val="28"/>
        </w:numPr>
        <w:spacing w:after="19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denominazione di carattere esclusivamente propagandistico o pubblicitario; </w:t>
      </w:r>
    </w:p>
    <w:p w14:paraId="101DF896" w14:textId="77777777" w:rsidR="0083202D" w:rsidRPr="00B73BC1" w:rsidRDefault="0083202D" w:rsidP="0083202D">
      <w:pPr>
        <w:pStyle w:val="Default"/>
        <w:numPr>
          <w:ilvl w:val="0"/>
          <w:numId w:val="2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 xml:space="preserve">denominazioni che riportano consonanti peraltro incomprensibili (p.e. EF XXX, MFK XX, BSE XX, etc.). </w:t>
      </w:r>
    </w:p>
    <w:p w14:paraId="68D65421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</w:p>
    <w:p w14:paraId="01665454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Atto Costitutivo e Statuto Sociale</w:t>
      </w:r>
      <w:r w:rsidRPr="00B73BC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4DBDC1ED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B73BC1">
        <w:rPr>
          <w:rFonts w:ascii="Arial" w:hAnsi="Arial" w:cs="Arial"/>
          <w:bCs/>
          <w:color w:val="002060"/>
          <w:sz w:val="22"/>
          <w:szCs w:val="22"/>
        </w:rPr>
        <w:lastRenderedPageBreak/>
        <w:t xml:space="preserve">I fac-simile di atto costitutivo e Statuto Sociale – tipo, possono essere scaricati dal sito </w:t>
      </w:r>
      <w:hyperlink r:id="rId10" w:history="1">
        <w:r w:rsidRPr="00B73BC1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www.figcmarche.it</w:t>
        </w:r>
      </w:hyperlink>
      <w:r w:rsidRPr="00B73BC1">
        <w:rPr>
          <w:rFonts w:ascii="Arial" w:hAnsi="Arial" w:cs="Arial"/>
          <w:bCs/>
          <w:color w:val="002060"/>
          <w:sz w:val="22"/>
          <w:szCs w:val="22"/>
        </w:rPr>
        <w:t xml:space="preserve"> (modulistica) o ritirati presso il Comitato Regionale Marche o presso le Delegazioni provinciali. </w:t>
      </w:r>
    </w:p>
    <w:p w14:paraId="03C58FC6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  <w:u w:val="single"/>
        </w:rPr>
      </w:pPr>
    </w:p>
    <w:p w14:paraId="4D29425F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Dichiarazione attestante la disponibilità di un campo regolamentare</w:t>
      </w:r>
      <w:r w:rsidRPr="00B73BC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42E40D21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B73BC1">
        <w:rPr>
          <w:rFonts w:ascii="Arial" w:hAnsi="Arial" w:cs="Arial"/>
          <w:bCs/>
          <w:color w:val="002060"/>
          <w:sz w:val="22"/>
          <w:szCs w:val="22"/>
        </w:rPr>
        <w:t xml:space="preserve">Il fac-simile della dichiarazione di cui sopra può essere scaricato dal sito </w:t>
      </w:r>
      <w:hyperlink r:id="rId11" w:history="1">
        <w:r w:rsidRPr="00B73BC1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www.figcmarche.it</w:t>
        </w:r>
      </w:hyperlink>
      <w:r w:rsidRPr="00B73BC1">
        <w:rPr>
          <w:rFonts w:ascii="Arial" w:hAnsi="Arial" w:cs="Arial"/>
          <w:bCs/>
          <w:color w:val="002060"/>
          <w:sz w:val="22"/>
          <w:szCs w:val="22"/>
        </w:rPr>
        <w:t xml:space="preserve">  (modulistica) o ritirato presso il Comitato Regionale Marche o presso le Delegazioni provinciali.</w:t>
      </w:r>
    </w:p>
    <w:p w14:paraId="41D883EE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2"/>
          <w:szCs w:val="22"/>
        </w:rPr>
      </w:pPr>
    </w:p>
    <w:p w14:paraId="2A4A0C3E" w14:textId="77777777" w:rsidR="0083202D" w:rsidRPr="00B73BC1" w:rsidRDefault="0083202D" w:rsidP="0083202D">
      <w:pPr>
        <w:pStyle w:val="Default"/>
        <w:rPr>
          <w:rFonts w:ascii="Arial" w:hAnsi="Arial" w:cs="Arial"/>
          <w:color w:val="002060"/>
          <w:sz w:val="23"/>
          <w:szCs w:val="23"/>
        </w:rPr>
      </w:pPr>
      <w:r w:rsidRPr="00B73BC1">
        <w:rPr>
          <w:rFonts w:ascii="Arial" w:hAnsi="Arial" w:cs="Arial"/>
          <w:color w:val="002060"/>
          <w:sz w:val="22"/>
          <w:szCs w:val="22"/>
          <w:u w:val="single"/>
        </w:rPr>
        <w:t>Tassa di affiliazione</w:t>
      </w:r>
      <w:r w:rsidRPr="00B73BC1">
        <w:rPr>
          <w:rFonts w:ascii="Arial" w:hAnsi="Arial" w:cs="Arial"/>
          <w:color w:val="002060"/>
          <w:sz w:val="23"/>
          <w:szCs w:val="23"/>
        </w:rPr>
        <w:t xml:space="preserve"> </w:t>
      </w:r>
    </w:p>
    <w:p w14:paraId="75C464A3" w14:textId="77777777" w:rsidR="0083202D" w:rsidRPr="00B73BC1" w:rsidRDefault="0083202D" w:rsidP="0083202D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B73BC1">
        <w:rPr>
          <w:rFonts w:ascii="Arial" w:hAnsi="Arial" w:cs="Arial"/>
          <w:color w:val="002060"/>
          <w:sz w:val="22"/>
          <w:szCs w:val="22"/>
        </w:rPr>
        <w:t>Ogni domanda di affiliazione deve essere corredata della relativa tassa ammontante a € 65,00 per società dilettante e ad € 25,00 per società di “Puro settore giovanile”, salvo diversa indicazione della FIGC.</w:t>
      </w:r>
    </w:p>
    <w:p w14:paraId="7990A4A0" w14:textId="77777777" w:rsidR="0083202D" w:rsidRDefault="0083202D" w:rsidP="00AE5A89">
      <w:pPr>
        <w:pStyle w:val="LndNormale1"/>
        <w:rPr>
          <w:b/>
          <w:color w:val="002060"/>
          <w:szCs w:val="22"/>
        </w:rPr>
      </w:pPr>
    </w:p>
    <w:p w14:paraId="7762D925" w14:textId="39F0A6DB" w:rsidR="00CC505A" w:rsidRPr="00B32715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7" w:name="_Toc10039196"/>
      <w:r w:rsidRPr="001D1325">
        <w:rPr>
          <w:color w:val="FFFFFF" w:themeColor="background1"/>
        </w:rPr>
        <w:t>NOTIZIE SU ATTIVITA’ AGONISTICA</w:t>
      </w:r>
      <w:bookmarkEnd w:id="7"/>
    </w:p>
    <w:p w14:paraId="3D68C9FA" w14:textId="2628C91E" w:rsidR="00D23E30" w:rsidRDefault="00D23E30" w:rsidP="00D23E30">
      <w:pPr>
        <w:pStyle w:val="breakline"/>
        <w:divId w:val="527259509"/>
        <w:rPr>
          <w:color w:val="002060"/>
        </w:rPr>
      </w:pPr>
    </w:p>
    <w:p w14:paraId="3E313221" w14:textId="77777777" w:rsidR="001C56C1" w:rsidRPr="001C56C1" w:rsidRDefault="001C56C1" w:rsidP="001C56C1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C56C1">
        <w:rPr>
          <w:color w:val="002060"/>
        </w:rPr>
        <w:t>COPPA MARCHE CALCIO 5 serie D</w:t>
      </w:r>
    </w:p>
    <w:p w14:paraId="005CE173" w14:textId="77777777" w:rsidR="001C56C1" w:rsidRPr="001C56C1" w:rsidRDefault="001C56C1" w:rsidP="001C56C1">
      <w:pPr>
        <w:pStyle w:val="TITOLOPRINC"/>
        <w:divId w:val="527259509"/>
        <w:rPr>
          <w:color w:val="002060"/>
        </w:rPr>
      </w:pPr>
      <w:r w:rsidRPr="001C56C1">
        <w:rPr>
          <w:color w:val="002060"/>
        </w:rPr>
        <w:t>RISULTATI</w:t>
      </w:r>
    </w:p>
    <w:p w14:paraId="0641BADE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22AA9212" w14:textId="77777777" w:rsidR="001C56C1" w:rsidRPr="001C56C1" w:rsidRDefault="001C56C1" w:rsidP="001C56C1">
      <w:pPr>
        <w:pStyle w:val="SOTTOTITOLOCAMPIONATO1"/>
        <w:divId w:val="527259509"/>
        <w:rPr>
          <w:color w:val="002060"/>
        </w:rPr>
      </w:pPr>
      <w:r w:rsidRPr="001C56C1">
        <w:rPr>
          <w:color w:val="002060"/>
        </w:rPr>
        <w:t>RISULTATI UFFICIALI GARE DEL 07/06/2019</w:t>
      </w:r>
    </w:p>
    <w:p w14:paraId="04B27FF7" w14:textId="77777777" w:rsidR="001C56C1" w:rsidRPr="001C56C1" w:rsidRDefault="001C56C1" w:rsidP="001C56C1">
      <w:pPr>
        <w:pStyle w:val="SOTTOTITOLOCAMPIONATO2"/>
        <w:divId w:val="527259509"/>
        <w:rPr>
          <w:color w:val="002060"/>
        </w:rPr>
      </w:pPr>
      <w:r w:rsidRPr="001C56C1">
        <w:rPr>
          <w:color w:val="002060"/>
        </w:rPr>
        <w:t>Si trascrivono qui di seguito i risultati ufficiali delle gare disputate</w:t>
      </w:r>
    </w:p>
    <w:p w14:paraId="4EE3D599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C56C1" w:rsidRPr="001C56C1" w14:paraId="5A308FC7" w14:textId="77777777" w:rsidTr="001C56C1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C56C1" w:rsidRPr="001C56C1" w14:paraId="5774913F" w14:textId="77777777" w:rsidTr="00960A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862CE2" w14:textId="77777777" w:rsidR="001C56C1" w:rsidRPr="001C56C1" w:rsidRDefault="001C56C1" w:rsidP="00960AD3">
                  <w:pPr>
                    <w:pStyle w:val="HEADER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1C56C1" w:rsidRPr="001C56C1" w14:paraId="16668570" w14:textId="77777777" w:rsidTr="00960A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F5121A" w14:textId="77777777" w:rsidR="001C56C1" w:rsidRPr="001C56C1" w:rsidRDefault="001C56C1" w:rsidP="00960AD3">
                  <w:pPr>
                    <w:pStyle w:val="ROW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VALLEFOGLIA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C43EB9" w14:textId="77777777" w:rsidR="001C56C1" w:rsidRPr="001C56C1" w:rsidRDefault="001C56C1" w:rsidP="00960AD3">
                  <w:pPr>
                    <w:pStyle w:val="ROW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- MONTECASSIANO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A6F96D" w14:textId="77777777" w:rsidR="001C56C1" w:rsidRPr="001C56C1" w:rsidRDefault="001C56C1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BBA99C" w14:textId="77777777" w:rsidR="001C56C1" w:rsidRPr="001C56C1" w:rsidRDefault="001C56C1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 </w:t>
                  </w:r>
                </w:p>
              </w:tc>
            </w:tr>
          </w:tbl>
          <w:p w14:paraId="7619E344" w14:textId="77777777" w:rsidR="001C56C1" w:rsidRPr="001C56C1" w:rsidRDefault="001C56C1" w:rsidP="00960AD3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1408AAAD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2B88591C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28CF4BBC" w14:textId="77777777" w:rsidR="001C56C1" w:rsidRPr="001C56C1" w:rsidRDefault="001C56C1" w:rsidP="001C56C1">
      <w:pPr>
        <w:pStyle w:val="TITOLOPRINC"/>
        <w:divId w:val="527259509"/>
        <w:rPr>
          <w:color w:val="002060"/>
        </w:rPr>
      </w:pPr>
      <w:r w:rsidRPr="001C56C1">
        <w:rPr>
          <w:color w:val="002060"/>
        </w:rPr>
        <w:t>GIUDICE SPORTIVO</w:t>
      </w:r>
    </w:p>
    <w:p w14:paraId="3399267E" w14:textId="77777777" w:rsidR="001C56C1" w:rsidRPr="001C56C1" w:rsidRDefault="001C56C1" w:rsidP="001C56C1">
      <w:pPr>
        <w:pStyle w:val="diffida"/>
        <w:divId w:val="527259509"/>
        <w:rPr>
          <w:color w:val="002060"/>
        </w:rPr>
      </w:pPr>
      <w:r w:rsidRPr="001C56C1">
        <w:rPr>
          <w:color w:val="002060"/>
        </w:rPr>
        <w:t>Il Giudice Sportivo, Avv. Claudio Romagnoli, nella seduta del 10/06/2019, ha adottato le decisioni che di seguito integralmente si riportano:</w:t>
      </w:r>
    </w:p>
    <w:p w14:paraId="15667649" w14:textId="77777777" w:rsidR="001C56C1" w:rsidRPr="001C56C1" w:rsidRDefault="001C56C1" w:rsidP="001C56C1">
      <w:pPr>
        <w:pStyle w:val="titolo10"/>
        <w:divId w:val="527259509"/>
        <w:rPr>
          <w:color w:val="002060"/>
        </w:rPr>
      </w:pPr>
      <w:r w:rsidRPr="001C56C1">
        <w:rPr>
          <w:color w:val="002060"/>
        </w:rPr>
        <w:t xml:space="preserve">GARE DEL 7/ 6/2019 </w:t>
      </w:r>
    </w:p>
    <w:p w14:paraId="16D47F13" w14:textId="77777777" w:rsidR="001C56C1" w:rsidRPr="001C56C1" w:rsidRDefault="001C56C1" w:rsidP="001C56C1">
      <w:pPr>
        <w:pStyle w:val="titolo7a"/>
        <w:divId w:val="527259509"/>
        <w:rPr>
          <w:color w:val="002060"/>
        </w:rPr>
      </w:pPr>
      <w:r w:rsidRPr="001C56C1">
        <w:rPr>
          <w:color w:val="002060"/>
        </w:rPr>
        <w:t xml:space="preserve">PROVVEDIMENTI DISCIPLINARI </w:t>
      </w:r>
    </w:p>
    <w:p w14:paraId="711BCA59" w14:textId="77777777" w:rsidR="001C56C1" w:rsidRPr="001C56C1" w:rsidRDefault="001C56C1" w:rsidP="001C56C1">
      <w:pPr>
        <w:pStyle w:val="TITOLO7B"/>
        <w:divId w:val="527259509"/>
        <w:rPr>
          <w:color w:val="002060"/>
        </w:rPr>
      </w:pPr>
      <w:r w:rsidRPr="001C56C1">
        <w:rPr>
          <w:color w:val="002060"/>
        </w:rPr>
        <w:t xml:space="preserve">In base alle risultanze degli atti ufficiali sono state deliberate le seguenti sanzioni disciplinari. </w:t>
      </w:r>
    </w:p>
    <w:p w14:paraId="522EBF5A" w14:textId="77777777" w:rsidR="001C56C1" w:rsidRPr="001C56C1" w:rsidRDefault="001C56C1" w:rsidP="001C56C1">
      <w:pPr>
        <w:pStyle w:val="titolo3"/>
        <w:divId w:val="527259509"/>
        <w:rPr>
          <w:color w:val="002060"/>
        </w:rPr>
      </w:pPr>
      <w:r w:rsidRPr="001C56C1">
        <w:rPr>
          <w:color w:val="002060"/>
        </w:rPr>
        <w:t xml:space="preserve">A CARICO CALCIATORI NON ESPULSI DAL CAMPO </w:t>
      </w:r>
    </w:p>
    <w:p w14:paraId="666FC5D2" w14:textId="77777777" w:rsidR="001C56C1" w:rsidRPr="001C56C1" w:rsidRDefault="001C56C1" w:rsidP="001C56C1">
      <w:pPr>
        <w:pStyle w:val="titolo20"/>
        <w:divId w:val="527259509"/>
        <w:rPr>
          <w:color w:val="002060"/>
        </w:rPr>
      </w:pPr>
      <w:r w:rsidRPr="001C56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C56C1" w:rsidRPr="001C56C1" w14:paraId="5CF38FF4" w14:textId="77777777" w:rsidTr="001C56C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4F93B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FLAMINI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DA3481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D4488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ADF10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MARZOLI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C317F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 xml:space="preserve">(VALLEFOGLIA C5) </w:t>
            </w:r>
          </w:p>
        </w:tc>
      </w:tr>
      <w:tr w:rsidR="001C56C1" w:rsidRPr="001C56C1" w14:paraId="521D7EB7" w14:textId="77777777" w:rsidTr="001C56C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67409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UGUCCIONI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FE426D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 xml:space="preserve">(VALLEFOGLIA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47428A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0740A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0572F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> </w:t>
            </w:r>
          </w:p>
        </w:tc>
      </w:tr>
    </w:tbl>
    <w:p w14:paraId="509307C0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339D1F5A" w14:textId="77777777" w:rsidR="001C56C1" w:rsidRPr="001C56C1" w:rsidRDefault="001C56C1" w:rsidP="001C56C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DC887ED" w14:textId="77777777" w:rsidR="001C56C1" w:rsidRPr="001C56C1" w:rsidRDefault="001C56C1" w:rsidP="001C56C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1C56C1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1C56C1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01136CD6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61430A22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63E8A3A0" w14:textId="77777777" w:rsidR="001C56C1" w:rsidRPr="001C56C1" w:rsidRDefault="001C56C1" w:rsidP="001C56C1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C56C1">
        <w:rPr>
          <w:color w:val="002060"/>
        </w:rPr>
        <w:t>TITOLO REG. CALCIO 5 SERIE "D"</w:t>
      </w:r>
    </w:p>
    <w:p w14:paraId="6EDA1E4B" w14:textId="77777777" w:rsidR="001C56C1" w:rsidRPr="001C56C1" w:rsidRDefault="001C56C1" w:rsidP="001C56C1">
      <w:pPr>
        <w:pStyle w:val="TITOLOPRINC"/>
        <w:divId w:val="527259509"/>
        <w:rPr>
          <w:color w:val="002060"/>
        </w:rPr>
      </w:pPr>
      <w:r w:rsidRPr="001C56C1">
        <w:rPr>
          <w:color w:val="002060"/>
        </w:rPr>
        <w:t>RISULTATI</w:t>
      </w:r>
    </w:p>
    <w:p w14:paraId="40C91609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7D5F3B98" w14:textId="77777777" w:rsidR="001C56C1" w:rsidRPr="001C56C1" w:rsidRDefault="001C56C1" w:rsidP="001C56C1">
      <w:pPr>
        <w:pStyle w:val="SOTTOTITOLOCAMPIONATO1"/>
        <w:divId w:val="527259509"/>
        <w:rPr>
          <w:color w:val="002060"/>
        </w:rPr>
      </w:pPr>
      <w:r w:rsidRPr="001C56C1">
        <w:rPr>
          <w:color w:val="002060"/>
        </w:rPr>
        <w:t>RISULTATI UFFICIALI GARE DEL 07/06/2019</w:t>
      </w:r>
    </w:p>
    <w:p w14:paraId="497E3EBD" w14:textId="77777777" w:rsidR="001C56C1" w:rsidRPr="001C56C1" w:rsidRDefault="001C56C1" w:rsidP="001C56C1">
      <w:pPr>
        <w:pStyle w:val="SOTTOTITOLOCAMPIONATO2"/>
        <w:divId w:val="527259509"/>
        <w:rPr>
          <w:color w:val="002060"/>
        </w:rPr>
      </w:pPr>
      <w:r w:rsidRPr="001C56C1">
        <w:rPr>
          <w:color w:val="002060"/>
        </w:rPr>
        <w:t>Si trascrivono qui di seguito i risultati ufficiali delle gare disputate</w:t>
      </w:r>
    </w:p>
    <w:p w14:paraId="0B39B0B4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C56C1" w:rsidRPr="001C56C1" w14:paraId="24187957" w14:textId="77777777" w:rsidTr="001C56C1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C56C1" w:rsidRPr="001C56C1" w14:paraId="15D04600" w14:textId="77777777" w:rsidTr="00960A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3CAD47" w14:textId="77777777" w:rsidR="001C56C1" w:rsidRPr="001C56C1" w:rsidRDefault="001C56C1" w:rsidP="00960AD3">
                  <w:pPr>
                    <w:pStyle w:val="HEADER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1C56C1" w:rsidRPr="001C56C1" w14:paraId="38926583" w14:textId="77777777" w:rsidTr="00960A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1A333B" w14:textId="77777777" w:rsidR="001C56C1" w:rsidRPr="001C56C1" w:rsidRDefault="001C56C1" w:rsidP="00960AD3">
                  <w:pPr>
                    <w:pStyle w:val="ROW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FUTSAL D. E 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2C5857" w14:textId="77777777" w:rsidR="001C56C1" w:rsidRPr="001C56C1" w:rsidRDefault="001C56C1" w:rsidP="00960AD3">
                  <w:pPr>
                    <w:pStyle w:val="ROWTABELLA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45EFD4" w14:textId="77777777" w:rsidR="001C56C1" w:rsidRPr="001C56C1" w:rsidRDefault="001C56C1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80E52FC" w14:textId="77777777" w:rsidR="001C56C1" w:rsidRPr="001C56C1" w:rsidRDefault="001C56C1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C56C1">
                    <w:rPr>
                      <w:color w:val="002060"/>
                    </w:rPr>
                    <w:t> </w:t>
                  </w:r>
                </w:p>
              </w:tc>
            </w:tr>
          </w:tbl>
          <w:p w14:paraId="634D35DE" w14:textId="77777777" w:rsidR="001C56C1" w:rsidRPr="001C56C1" w:rsidRDefault="001C56C1" w:rsidP="00960AD3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9F3C377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779E834B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171FD700" w14:textId="77777777" w:rsidR="001C56C1" w:rsidRPr="001C56C1" w:rsidRDefault="001C56C1" w:rsidP="001C56C1">
      <w:pPr>
        <w:pStyle w:val="TITOLOPRINC"/>
        <w:divId w:val="527259509"/>
        <w:rPr>
          <w:color w:val="002060"/>
        </w:rPr>
      </w:pPr>
      <w:r w:rsidRPr="001C56C1">
        <w:rPr>
          <w:color w:val="002060"/>
        </w:rPr>
        <w:t>GIUDICE SPORTIVO</w:t>
      </w:r>
    </w:p>
    <w:p w14:paraId="3B87CD21" w14:textId="77777777" w:rsidR="001C56C1" w:rsidRPr="001C56C1" w:rsidRDefault="001C56C1" w:rsidP="001C56C1">
      <w:pPr>
        <w:pStyle w:val="diffida"/>
        <w:divId w:val="527259509"/>
        <w:rPr>
          <w:color w:val="002060"/>
        </w:rPr>
      </w:pPr>
      <w:r w:rsidRPr="001C56C1">
        <w:rPr>
          <w:color w:val="002060"/>
        </w:rPr>
        <w:t>Il Giudice Sportivo, Avv. Claudio Romagnoli, nella seduta del 10/06/2019, ha adottato le decisioni che di seguito integralmente si riportano:</w:t>
      </w:r>
    </w:p>
    <w:p w14:paraId="63D53251" w14:textId="77777777" w:rsidR="001C56C1" w:rsidRPr="001C56C1" w:rsidRDefault="001C56C1" w:rsidP="001C56C1">
      <w:pPr>
        <w:pStyle w:val="titolo10"/>
        <w:divId w:val="527259509"/>
        <w:rPr>
          <w:color w:val="002060"/>
        </w:rPr>
      </w:pPr>
      <w:r w:rsidRPr="001C56C1">
        <w:rPr>
          <w:color w:val="002060"/>
        </w:rPr>
        <w:t xml:space="preserve">GARE DEL 7/ 6/2019 </w:t>
      </w:r>
    </w:p>
    <w:p w14:paraId="04F84AA3" w14:textId="77777777" w:rsidR="001C56C1" w:rsidRPr="001C56C1" w:rsidRDefault="001C56C1" w:rsidP="001C56C1">
      <w:pPr>
        <w:pStyle w:val="titolo7a"/>
        <w:divId w:val="527259509"/>
        <w:rPr>
          <w:color w:val="002060"/>
        </w:rPr>
      </w:pPr>
      <w:r w:rsidRPr="001C56C1">
        <w:rPr>
          <w:color w:val="002060"/>
        </w:rPr>
        <w:t xml:space="preserve">PROVVEDIMENTI DISCIPLINARI </w:t>
      </w:r>
    </w:p>
    <w:p w14:paraId="4453F055" w14:textId="77777777" w:rsidR="001C56C1" w:rsidRPr="001C56C1" w:rsidRDefault="001C56C1" w:rsidP="001C56C1">
      <w:pPr>
        <w:pStyle w:val="TITOLO7B"/>
        <w:divId w:val="527259509"/>
        <w:rPr>
          <w:color w:val="002060"/>
        </w:rPr>
      </w:pPr>
      <w:r w:rsidRPr="001C56C1">
        <w:rPr>
          <w:color w:val="002060"/>
        </w:rPr>
        <w:t xml:space="preserve">In base alle risultanze degli atti ufficiali sono state deliberate le seguenti sanzioni disciplinari. </w:t>
      </w:r>
    </w:p>
    <w:p w14:paraId="6337D1A8" w14:textId="77777777" w:rsidR="001C56C1" w:rsidRPr="001C56C1" w:rsidRDefault="001C56C1" w:rsidP="001C56C1">
      <w:pPr>
        <w:pStyle w:val="titolo3"/>
        <w:divId w:val="527259509"/>
        <w:rPr>
          <w:color w:val="002060"/>
        </w:rPr>
      </w:pPr>
      <w:r w:rsidRPr="001C56C1">
        <w:rPr>
          <w:color w:val="002060"/>
        </w:rPr>
        <w:t xml:space="preserve">A CARICO CALCIATORI NON ESPULSI DAL CAMPO </w:t>
      </w:r>
    </w:p>
    <w:p w14:paraId="6F72FFA2" w14:textId="77777777" w:rsidR="001C56C1" w:rsidRPr="001C56C1" w:rsidRDefault="001C56C1" w:rsidP="001C56C1">
      <w:pPr>
        <w:pStyle w:val="titolo20"/>
        <w:divId w:val="527259509"/>
        <w:rPr>
          <w:color w:val="002060"/>
        </w:rPr>
      </w:pPr>
      <w:r w:rsidRPr="001C56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C56C1" w:rsidRPr="001C56C1" w14:paraId="5D67B8A4" w14:textId="77777777" w:rsidTr="001C56C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C5CF62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CAO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19AE0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 xml:space="preserve">(FUTSAL D. E 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8F46A9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69F95" w14:textId="77777777" w:rsidR="001C56C1" w:rsidRPr="001C56C1" w:rsidRDefault="001C56C1" w:rsidP="00960AD3">
            <w:pPr>
              <w:pStyle w:val="movimento"/>
              <w:rPr>
                <w:color w:val="002060"/>
              </w:rPr>
            </w:pPr>
            <w:r w:rsidRPr="001C56C1">
              <w:rPr>
                <w:color w:val="002060"/>
              </w:rPr>
              <w:t>MINDOLI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4D6F8" w14:textId="77777777" w:rsidR="001C56C1" w:rsidRPr="001C56C1" w:rsidRDefault="001C56C1" w:rsidP="00960AD3">
            <w:pPr>
              <w:pStyle w:val="movimento2"/>
              <w:rPr>
                <w:color w:val="002060"/>
              </w:rPr>
            </w:pPr>
            <w:r w:rsidRPr="001C56C1">
              <w:rPr>
                <w:color w:val="002060"/>
              </w:rPr>
              <w:t xml:space="preserve">(FUTSAL D. E G.) </w:t>
            </w:r>
          </w:p>
        </w:tc>
      </w:tr>
    </w:tbl>
    <w:p w14:paraId="6F234F88" w14:textId="77777777" w:rsidR="001C56C1" w:rsidRPr="001C56C1" w:rsidRDefault="001C56C1" w:rsidP="001C56C1">
      <w:pPr>
        <w:pStyle w:val="breakline"/>
        <w:divId w:val="527259509"/>
        <w:rPr>
          <w:color w:val="002060"/>
        </w:rPr>
      </w:pPr>
    </w:p>
    <w:p w14:paraId="38AEFA16" w14:textId="77777777" w:rsidR="001C56C1" w:rsidRPr="001C56C1" w:rsidRDefault="001C56C1" w:rsidP="001C56C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BBCE434" w14:textId="77374E19" w:rsidR="001C56C1" w:rsidRDefault="001C56C1" w:rsidP="001C56C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1C56C1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</w:r>
      <w:r w:rsidRPr="001C56C1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1C56C1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2FF4E484" w14:textId="2B7E1596" w:rsidR="001C56C1" w:rsidRPr="001C56C1" w:rsidRDefault="001C56C1" w:rsidP="001C56C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</w:p>
    <w:p w14:paraId="46A1459A" w14:textId="77777777" w:rsidR="00E70CCF" w:rsidRPr="001D1325" w:rsidRDefault="00E70CCF" w:rsidP="00E70CCF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SUPERCOPPE CALCIO A CINQUE</w:t>
      </w:r>
    </w:p>
    <w:p w14:paraId="33F80168" w14:textId="77777777" w:rsidR="00E70CCF" w:rsidRPr="0032785D" w:rsidRDefault="00E70CCF" w:rsidP="00E70CCF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PROGRAMMA</w:t>
      </w:r>
    </w:p>
    <w:p w14:paraId="4C5AD22A" w14:textId="77777777" w:rsidR="00E70CCF" w:rsidRPr="00354324" w:rsidRDefault="00E70CCF" w:rsidP="00E70CCF">
      <w:pPr>
        <w:pStyle w:val="LndNormale1"/>
        <w:divId w:val="527259509"/>
        <w:rPr>
          <w:b/>
          <w:color w:val="002060"/>
          <w:u w:val="single"/>
        </w:rPr>
      </w:pPr>
    </w:p>
    <w:p w14:paraId="533D77DD" w14:textId="77777777" w:rsidR="00E70CCF" w:rsidRPr="00765E53" w:rsidRDefault="00E70CCF" w:rsidP="00E70CCF">
      <w:pPr>
        <w:pStyle w:val="LndNormale1"/>
        <w:divId w:val="527259509"/>
        <w:rPr>
          <w:color w:val="002060"/>
        </w:rPr>
      </w:pPr>
      <w:r>
        <w:rPr>
          <w:color w:val="002060"/>
        </w:rPr>
        <w:t xml:space="preserve">Le Supercoppe si disputeranno ad </w:t>
      </w:r>
      <w:r w:rsidRPr="00474695">
        <w:rPr>
          <w:b/>
          <w:color w:val="002060"/>
        </w:rPr>
        <w:t>ANCONA</w:t>
      </w:r>
      <w:r>
        <w:rPr>
          <w:color w:val="002060"/>
        </w:rPr>
        <w:t xml:space="preserve"> in </w:t>
      </w:r>
      <w:r w:rsidRPr="00474695">
        <w:rPr>
          <w:b/>
          <w:color w:val="002060"/>
        </w:rPr>
        <w:t>Piazza Pertini</w:t>
      </w:r>
      <w:r>
        <w:rPr>
          <w:color w:val="002060"/>
        </w:rPr>
        <w:t xml:space="preserve"> all'interno del "</w:t>
      </w:r>
      <w:r w:rsidRPr="00474695">
        <w:rPr>
          <w:b/>
          <w:color w:val="002060"/>
        </w:rPr>
        <w:t>Torneo Città di Ancona</w:t>
      </w:r>
      <w:r>
        <w:rPr>
          <w:b/>
          <w:color w:val="002060"/>
        </w:rPr>
        <w:t>"</w:t>
      </w:r>
      <w:r>
        <w:rPr>
          <w:color w:val="002060"/>
        </w:rPr>
        <w:t xml:space="preserve"> come di seguito riportato:</w:t>
      </w:r>
    </w:p>
    <w:p w14:paraId="782C349F" w14:textId="77777777" w:rsidR="00E70CCF" w:rsidRPr="003A09AB" w:rsidRDefault="00E70CCF" w:rsidP="00E70CCF">
      <w:pPr>
        <w:pStyle w:val="LndNormale1"/>
        <w:divId w:val="527259509"/>
        <w:rPr>
          <w:color w:val="002060"/>
        </w:rPr>
      </w:pPr>
    </w:p>
    <w:p w14:paraId="52EBA1B6" w14:textId="77777777" w:rsidR="00E70CCF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19</w:t>
      </w:r>
    </w:p>
    <w:p w14:paraId="34A796F7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MERCOLEDI’ 12 GIUGNO 2019, ore 20:00</w:t>
      </w:r>
    </w:p>
    <w:p w14:paraId="1C573F06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ATL URBINO C5 1999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5A1992FC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2228A42B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21</w:t>
      </w:r>
    </w:p>
    <w:p w14:paraId="0C2EB834" w14:textId="77777777" w:rsidR="00E70CCF" w:rsidRPr="002521A3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GIOVEDI’ 13 GIUGNO 2019, ore 20:00</w:t>
      </w:r>
    </w:p>
    <w:p w14:paraId="775D474D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U.MANDOLESI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C.U.S. ANCONA</w:t>
      </w:r>
    </w:p>
    <w:p w14:paraId="50855FD0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27B99EBB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FEMMINILE</w:t>
      </w:r>
    </w:p>
    <w:p w14:paraId="170B428E" w14:textId="77777777" w:rsidR="00E70CCF" w:rsidRPr="002521A3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VENERDI’ 14 GIUGNO 2019, ore 21:00</w:t>
      </w:r>
    </w:p>
    <w:p w14:paraId="2604F42A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FUTSAL PRANDONE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CANTINE RIUNITE CSI</w:t>
      </w:r>
    </w:p>
    <w:p w14:paraId="2717BA0A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5448CFBF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17</w:t>
      </w:r>
    </w:p>
    <w:p w14:paraId="0856C27C" w14:textId="77777777" w:rsidR="00E70CCF" w:rsidRPr="002521A3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20:00</w:t>
      </w:r>
    </w:p>
    <w:p w14:paraId="036FB856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AUDAX 1970 S.ANGELO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HELVIA RECINA FUTSAL RECA</w:t>
      </w:r>
    </w:p>
    <w:p w14:paraId="6FFF71F0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35C2F4F5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 xml:space="preserve">SUPERCOPPA CALCIO A CINQUE </w:t>
      </w:r>
      <w:r>
        <w:rPr>
          <w:b/>
          <w:i/>
          <w:color w:val="002060"/>
        </w:rPr>
        <w:t>SERIE D</w:t>
      </w:r>
    </w:p>
    <w:p w14:paraId="133C1CB8" w14:textId="77777777" w:rsidR="00E70CCF" w:rsidRPr="002521A3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22:15</w:t>
      </w:r>
    </w:p>
    <w:p w14:paraId="04267DCA" w14:textId="7D810882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>FUTSAL D. E G.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MONTECASSIANO CALCIO</w:t>
      </w:r>
    </w:p>
    <w:p w14:paraId="53B451AC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47AE2287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15</w:t>
      </w:r>
    </w:p>
    <w:p w14:paraId="7E6F7639" w14:textId="77777777" w:rsidR="00E70CCF" w:rsidRPr="002521A3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MARTEDI’ 18 GIUGNO 2019, ore 20:00</w:t>
      </w:r>
    </w:p>
    <w:p w14:paraId="1517591A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SENIGALLIA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3BC1FF9B" w14:textId="77777777" w:rsidR="00E70CCF" w:rsidRDefault="00E70CCF" w:rsidP="00E70CCF">
      <w:pPr>
        <w:pStyle w:val="LndNormale1"/>
        <w:divId w:val="527259509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</w:p>
    <w:p w14:paraId="1C77A9E3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In caso di pioggia, o comunque</w:t>
      </w:r>
      <w:r w:rsidRPr="00601458">
        <w:rPr>
          <w:b/>
          <w:i/>
          <w:color w:val="002060"/>
        </w:rPr>
        <w:t xml:space="preserve"> per motivi di forza maggiore, le gare potranno essere spostate al vicino PalaVeneto</w:t>
      </w:r>
      <w:r>
        <w:rPr>
          <w:b/>
          <w:i/>
          <w:color w:val="002060"/>
        </w:rPr>
        <w:t xml:space="preserve"> (Via Veneto, 20).</w:t>
      </w:r>
    </w:p>
    <w:p w14:paraId="35BD355E" w14:textId="77777777" w:rsidR="00E70CCF" w:rsidRDefault="00E70CCF" w:rsidP="00E70CCF">
      <w:pPr>
        <w:pStyle w:val="LndNormale1"/>
        <w:divId w:val="527259509"/>
        <w:rPr>
          <w:color w:val="002060"/>
        </w:rPr>
      </w:pPr>
    </w:p>
    <w:p w14:paraId="36B53110" w14:textId="77777777" w:rsidR="00E70CCF" w:rsidRPr="0049680A" w:rsidRDefault="00E70CCF" w:rsidP="00E70CCF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9680A">
        <w:rPr>
          <w:rFonts w:ascii="Arial" w:hAnsi="Arial" w:cs="Arial"/>
          <w:b/>
          <w:color w:val="002060"/>
          <w:sz w:val="22"/>
        </w:rPr>
        <w:t>MODALITA’ DI SVOLGIMENTO DELL</w:t>
      </w:r>
      <w:r>
        <w:rPr>
          <w:rFonts w:ascii="Arial" w:hAnsi="Arial" w:cs="Arial"/>
          <w:b/>
          <w:color w:val="002060"/>
          <w:sz w:val="22"/>
        </w:rPr>
        <w:t>E</w:t>
      </w:r>
      <w:r w:rsidRPr="0049680A">
        <w:rPr>
          <w:rFonts w:ascii="Arial" w:hAnsi="Arial" w:cs="Arial"/>
          <w:b/>
          <w:color w:val="002060"/>
          <w:sz w:val="22"/>
        </w:rPr>
        <w:t xml:space="preserve"> GAR</w:t>
      </w:r>
      <w:r>
        <w:rPr>
          <w:rFonts w:ascii="Arial" w:hAnsi="Arial" w:cs="Arial"/>
          <w:b/>
          <w:color w:val="002060"/>
          <w:sz w:val="22"/>
        </w:rPr>
        <w:t>E</w:t>
      </w:r>
    </w:p>
    <w:p w14:paraId="60280B73" w14:textId="77777777" w:rsidR="00E70CCF" w:rsidRDefault="00E70CCF" w:rsidP="00E70CCF">
      <w:pPr>
        <w:divId w:val="527259509"/>
      </w:pPr>
      <w:r>
        <w:rPr>
          <w:rFonts w:ascii="Arial" w:hAnsi="Arial" w:cs="Arial"/>
          <w:color w:val="002060"/>
          <w:sz w:val="22"/>
        </w:rPr>
        <w:t>Al termine dei tempi regolamentari, p</w:t>
      </w:r>
      <w:r w:rsidRPr="0049680A">
        <w:rPr>
          <w:rFonts w:ascii="Arial" w:hAnsi="Arial" w:cs="Arial"/>
          <w:color w:val="002060"/>
          <w:sz w:val="22"/>
        </w:rPr>
        <w:t xml:space="preserve">ersistendo </w:t>
      </w:r>
      <w:r>
        <w:rPr>
          <w:rFonts w:ascii="Arial" w:hAnsi="Arial" w:cs="Arial"/>
          <w:color w:val="002060"/>
          <w:sz w:val="22"/>
        </w:rPr>
        <w:t>il risultato di</w:t>
      </w:r>
      <w:r w:rsidRPr="0049680A">
        <w:rPr>
          <w:rFonts w:ascii="Arial" w:hAnsi="Arial" w:cs="Arial"/>
          <w:color w:val="002060"/>
          <w:sz w:val="22"/>
        </w:rPr>
        <w:t xml:space="preserve"> parità</w:t>
      </w:r>
      <w:r>
        <w:rPr>
          <w:rFonts w:ascii="Arial" w:hAnsi="Arial" w:cs="Arial"/>
          <w:color w:val="002060"/>
          <w:sz w:val="22"/>
        </w:rPr>
        <w:t xml:space="preserve">, </w:t>
      </w:r>
      <w:r w:rsidRPr="0049680A">
        <w:rPr>
          <w:rFonts w:ascii="Arial" w:hAnsi="Arial" w:cs="Arial"/>
          <w:color w:val="002060"/>
          <w:sz w:val="22"/>
        </w:rPr>
        <w:t xml:space="preserve">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49680A">
        <w:rPr>
          <w:rFonts w:ascii="Arial" w:hAnsi="Arial" w:cs="Arial"/>
          <w:color w:val="002060"/>
          <w:sz w:val="22"/>
        </w:rPr>
        <w:t>all’effettuazione dei tiri di rigore secondo le modalità previste dalle vigenti norme federali</w:t>
      </w:r>
      <w:r>
        <w:rPr>
          <w:rFonts w:ascii="Arial" w:hAnsi="Arial" w:cs="Arial"/>
          <w:color w:val="002060"/>
          <w:sz w:val="22"/>
        </w:rPr>
        <w:t>.</w:t>
      </w:r>
    </w:p>
    <w:p w14:paraId="15911864" w14:textId="77777777" w:rsidR="00D23E30" w:rsidRPr="00A357DD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639E789" w14:textId="77777777" w:rsidR="00066DEF" w:rsidRPr="00066DEF" w:rsidRDefault="00066DEF" w:rsidP="00066DEF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066DEF">
        <w:rPr>
          <w:color w:val="002060"/>
        </w:rPr>
        <w:t>TORNEO ALLIEVI C5 PRIMAVERA</w:t>
      </w:r>
    </w:p>
    <w:p w14:paraId="16744A37" w14:textId="77777777" w:rsidR="00066DEF" w:rsidRPr="00066DEF" w:rsidRDefault="00066DEF" w:rsidP="00066DEF">
      <w:pPr>
        <w:pStyle w:val="TITOLOPRINC"/>
        <w:divId w:val="527259509"/>
        <w:rPr>
          <w:color w:val="002060"/>
        </w:rPr>
      </w:pPr>
      <w:r w:rsidRPr="00066DEF">
        <w:rPr>
          <w:color w:val="002060"/>
        </w:rPr>
        <w:t>RISULTATI</w:t>
      </w:r>
    </w:p>
    <w:p w14:paraId="064FD27C" w14:textId="77777777" w:rsidR="00066DEF" w:rsidRPr="00066DEF" w:rsidRDefault="00066DEF" w:rsidP="00066DEF">
      <w:pPr>
        <w:pStyle w:val="breakline"/>
        <w:divId w:val="527259509"/>
        <w:rPr>
          <w:color w:val="002060"/>
        </w:rPr>
      </w:pPr>
    </w:p>
    <w:p w14:paraId="3F4AA2DB" w14:textId="77777777" w:rsidR="00066DEF" w:rsidRPr="00066DEF" w:rsidRDefault="00066DEF" w:rsidP="00066DEF">
      <w:pPr>
        <w:pStyle w:val="SOTTOTITOLOCAMPIONATO1"/>
        <w:divId w:val="527259509"/>
        <w:rPr>
          <w:color w:val="002060"/>
        </w:rPr>
      </w:pPr>
      <w:r w:rsidRPr="00066DEF">
        <w:rPr>
          <w:color w:val="002060"/>
        </w:rPr>
        <w:t>RISULTATI UFFICIALI GARE DEL 08/06/2019</w:t>
      </w:r>
    </w:p>
    <w:p w14:paraId="2D569429" w14:textId="77777777" w:rsidR="00066DEF" w:rsidRPr="00066DEF" w:rsidRDefault="00066DEF" w:rsidP="00066DEF">
      <w:pPr>
        <w:pStyle w:val="SOTTOTITOLOCAMPIONATO2"/>
        <w:divId w:val="527259509"/>
        <w:rPr>
          <w:color w:val="002060"/>
        </w:rPr>
      </w:pPr>
      <w:r w:rsidRPr="00066DEF">
        <w:rPr>
          <w:color w:val="002060"/>
        </w:rPr>
        <w:t>Si trascrivono qui di seguito i risultati ufficiali delle gare disputate</w:t>
      </w:r>
    </w:p>
    <w:p w14:paraId="6D7EB23F" w14:textId="77777777" w:rsidR="00066DEF" w:rsidRPr="00066DEF" w:rsidRDefault="00066DEF" w:rsidP="00066DEF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066DEF" w:rsidRPr="00066DEF" w14:paraId="7B93833E" w14:textId="77777777" w:rsidTr="00066DEF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066DEF" w:rsidRPr="00066DEF" w14:paraId="15E13EB1" w14:textId="77777777" w:rsidTr="00960A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89146C" w14:textId="77777777" w:rsidR="00066DEF" w:rsidRPr="00066DEF" w:rsidRDefault="00066DEF" w:rsidP="00960AD3">
                  <w:pPr>
                    <w:pStyle w:val="HEADERTABELLA"/>
                    <w:rPr>
                      <w:color w:val="002060"/>
                    </w:rPr>
                  </w:pPr>
                  <w:r w:rsidRPr="00066DEF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066DEF" w:rsidRPr="00066DEF" w14:paraId="6B087F72" w14:textId="77777777" w:rsidTr="00960A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2EBC67" w14:textId="77777777" w:rsidR="00066DEF" w:rsidRPr="00066DEF" w:rsidRDefault="00066DEF" w:rsidP="00960AD3">
                  <w:pPr>
                    <w:pStyle w:val="ROWTABELLA"/>
                    <w:rPr>
                      <w:color w:val="002060"/>
                    </w:rPr>
                  </w:pPr>
                  <w:r w:rsidRPr="00066DEF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FEACCA" w14:textId="77777777" w:rsidR="00066DEF" w:rsidRPr="00066DEF" w:rsidRDefault="00066DEF" w:rsidP="00960AD3">
                  <w:pPr>
                    <w:pStyle w:val="ROWTABELLA"/>
                    <w:rPr>
                      <w:color w:val="002060"/>
                    </w:rPr>
                  </w:pPr>
                  <w:r w:rsidRPr="00066DEF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376E1E" w14:textId="77777777" w:rsidR="00066DEF" w:rsidRPr="00066DEF" w:rsidRDefault="00066DEF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66DEF">
                    <w:rPr>
                      <w:color w:val="002060"/>
                    </w:rPr>
                    <w:t>5 - 7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88393C" w14:textId="77777777" w:rsidR="00066DEF" w:rsidRPr="00066DEF" w:rsidRDefault="00066DEF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66DEF">
                    <w:rPr>
                      <w:color w:val="002060"/>
                    </w:rPr>
                    <w:t> </w:t>
                  </w:r>
                </w:p>
              </w:tc>
            </w:tr>
          </w:tbl>
          <w:p w14:paraId="400E31A6" w14:textId="77777777" w:rsidR="00066DEF" w:rsidRPr="00066DEF" w:rsidRDefault="00066DEF" w:rsidP="00960AD3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38B0CF6" w14:textId="77777777" w:rsidR="006E182A" w:rsidRPr="00066DEF" w:rsidRDefault="006E182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25333148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E70CCF">
        <w:rPr>
          <w:b/>
          <w:color w:val="002060"/>
          <w:u w:val="single"/>
        </w:rPr>
        <w:t>24</w:t>
      </w:r>
      <w:r w:rsidR="007E3E8F">
        <w:rPr>
          <w:b/>
          <w:color w:val="002060"/>
          <w:u w:val="single"/>
        </w:rPr>
        <w:t>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0C90BC9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70CCF">
        <w:rPr>
          <w:b/>
          <w:color w:val="002060"/>
          <w:u w:val="single"/>
        </w:rPr>
        <w:t>1</w:t>
      </w:r>
      <w:r w:rsidR="00896F1B">
        <w:rPr>
          <w:b/>
          <w:color w:val="002060"/>
          <w:u w:val="single"/>
        </w:rPr>
        <w:t>0</w:t>
      </w:r>
      <w:r w:rsidR="005C12EC" w:rsidRPr="007F5272">
        <w:rPr>
          <w:b/>
          <w:color w:val="002060"/>
          <w:u w:val="single"/>
        </w:rPr>
        <w:t>/</w:t>
      </w:r>
      <w:r w:rsidR="00056C7C">
        <w:rPr>
          <w:b/>
          <w:color w:val="002060"/>
          <w:u w:val="single"/>
        </w:rPr>
        <w:t>06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93E7D" w14:textId="77777777" w:rsidR="000C5874" w:rsidRDefault="000C5874">
      <w:r>
        <w:separator/>
      </w:r>
    </w:p>
  </w:endnote>
  <w:endnote w:type="continuationSeparator" w:id="0">
    <w:p w14:paraId="77692B81" w14:textId="77777777" w:rsidR="000C5874" w:rsidRDefault="000C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962A30" w:rsidRDefault="00962A3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962A30" w:rsidRDefault="00962A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214BDC5F" w:rsidR="00962A30" w:rsidRPr="00687C6B" w:rsidRDefault="00962A30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07807">
      <w:rPr>
        <w:rStyle w:val="Numeropagina"/>
        <w:rFonts w:ascii="Arial" w:hAnsi="Arial" w:cs="Arial"/>
        <w:noProof/>
        <w:color w:val="002060"/>
      </w:rPr>
      <w:t>9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70CCF">
      <w:rPr>
        <w:rStyle w:val="Numeropagina"/>
        <w:rFonts w:ascii="Arial" w:hAnsi="Arial" w:cs="Arial"/>
        <w:color w:val="002060"/>
      </w:rPr>
      <w:t>119</w:t>
    </w:r>
  </w:p>
  <w:p w14:paraId="540FFE15" w14:textId="77777777" w:rsidR="00962A30" w:rsidRPr="00B41648" w:rsidRDefault="00962A30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99444" w14:textId="77777777" w:rsidR="000C5874" w:rsidRDefault="000C5874">
      <w:r>
        <w:separator/>
      </w:r>
    </w:p>
  </w:footnote>
  <w:footnote w:type="continuationSeparator" w:id="0">
    <w:p w14:paraId="37D26222" w14:textId="77777777" w:rsidR="000C5874" w:rsidRDefault="000C5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962A30" w:rsidRDefault="00962A3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62A30" w14:paraId="45F9ECDC" w14:textId="77777777">
      <w:tc>
        <w:tcPr>
          <w:tcW w:w="2050" w:type="dxa"/>
        </w:tcPr>
        <w:p w14:paraId="22F66615" w14:textId="77777777" w:rsidR="00962A30" w:rsidRDefault="00962A30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962A30" w:rsidRDefault="00962A3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962A30" w:rsidRDefault="00962A3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4"/>
  </w:num>
  <w:num w:numId="4">
    <w:abstractNumId w:val="16"/>
  </w:num>
  <w:num w:numId="5">
    <w:abstractNumId w:val="9"/>
  </w:num>
  <w:num w:numId="6">
    <w:abstractNumId w:val="3"/>
  </w:num>
  <w:num w:numId="7">
    <w:abstractNumId w:val="20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8"/>
  </w:num>
  <w:num w:numId="13">
    <w:abstractNumId w:val="0"/>
  </w:num>
  <w:num w:numId="14">
    <w:abstractNumId w:val="12"/>
  </w:num>
  <w:num w:numId="15">
    <w:abstractNumId w:val="10"/>
  </w:num>
  <w:num w:numId="16">
    <w:abstractNumId w:val="29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3"/>
  </w:num>
  <w:num w:numId="20">
    <w:abstractNumId w:val="1"/>
  </w:num>
  <w:num w:numId="21">
    <w:abstractNumId w:val="21"/>
  </w:num>
  <w:num w:numId="22">
    <w:abstractNumId w:val="6"/>
  </w:num>
  <w:num w:numId="23">
    <w:abstractNumId w:val="2"/>
  </w:num>
  <w:num w:numId="24">
    <w:abstractNumId w:val="22"/>
  </w:num>
  <w:num w:numId="25">
    <w:abstractNumId w:val="15"/>
  </w:num>
  <w:num w:numId="26">
    <w:abstractNumId w:val="25"/>
  </w:num>
  <w:num w:numId="27">
    <w:abstractNumId w:val="4"/>
  </w:num>
  <w:num w:numId="28">
    <w:abstractNumId w:val="18"/>
  </w:num>
  <w:num w:numId="29">
    <w:abstractNumId w:val="19"/>
  </w:num>
  <w:num w:numId="30">
    <w:abstractNumId w:val="27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6DEF"/>
    <w:rsid w:val="00067183"/>
    <w:rsid w:val="0007055B"/>
    <w:rsid w:val="000709F5"/>
    <w:rsid w:val="00070E37"/>
    <w:rsid w:val="000720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874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3CA"/>
    <w:rsid w:val="001348E2"/>
    <w:rsid w:val="001353D4"/>
    <w:rsid w:val="00135DC7"/>
    <w:rsid w:val="00135DF0"/>
    <w:rsid w:val="00136327"/>
    <w:rsid w:val="00137213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C56C1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5B8F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2779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6AB4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202D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6F1B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A6A00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54B8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5C01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07807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0CC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3DC3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B387F2-4A82-4CE0-816F-3C9776B8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103</TotalTime>
  <Pages>9</Pages>
  <Words>2482</Words>
  <Characters>14149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16598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16</cp:revision>
  <cp:lastPrinted>2019-06-10T12:34:00Z</cp:lastPrinted>
  <dcterms:created xsi:type="dcterms:W3CDTF">2019-06-10T10:05:00Z</dcterms:created>
  <dcterms:modified xsi:type="dcterms:W3CDTF">2019-06-10T12:39:00Z</dcterms:modified>
</cp:coreProperties>
</file>