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225236">
              <w:rPr>
                <w:rFonts w:ascii="Arial" w:hAnsi="Arial" w:cs="Arial"/>
                <w:color w:val="002060"/>
                <w:sz w:val="40"/>
                <w:szCs w:val="40"/>
              </w:rPr>
              <w:t>10</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E0EE9">
              <w:rPr>
                <w:rFonts w:ascii="Arial" w:hAnsi="Arial" w:cs="Arial"/>
                <w:color w:val="002060"/>
                <w:sz w:val="40"/>
                <w:szCs w:val="40"/>
              </w:rPr>
              <w:t>25</w:t>
            </w:r>
            <w:r w:rsidR="008C66C4">
              <w:rPr>
                <w:rFonts w:ascii="Arial" w:hAnsi="Arial" w:cs="Arial"/>
                <w:color w:val="002060"/>
                <w:sz w:val="40"/>
                <w:szCs w:val="40"/>
              </w:rPr>
              <w:t>/08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9245105"/>
      <w:r w:rsidRPr="002E7E1D">
        <w:rPr>
          <w:color w:val="FFFFFF"/>
        </w:rPr>
        <w:t>SOMMARIO</w:t>
      </w:r>
      <w:bookmarkEnd w:id="1"/>
    </w:p>
    <w:p w:rsidR="00634DB4" w:rsidRPr="00A27A45" w:rsidRDefault="00634DB4" w:rsidP="006E0268">
      <w:pPr>
        <w:rPr>
          <w:rFonts w:ascii="Calibri" w:hAnsi="Calibri"/>
          <w:color w:val="002060"/>
          <w:sz w:val="22"/>
          <w:szCs w:val="22"/>
        </w:rPr>
      </w:pPr>
    </w:p>
    <w:p w:rsidR="00B74230" w:rsidRDefault="009B4741">
      <w:pPr>
        <w:pStyle w:val="Sommario2"/>
        <w:rPr>
          <w:rFonts w:asciiTheme="minorHAnsi" w:eastAsiaTheme="minorEastAsia" w:hAnsiTheme="minorHAnsi" w:cstheme="minorBidi"/>
          <w:noProof/>
          <w:sz w:val="22"/>
          <w:szCs w:val="22"/>
        </w:rPr>
      </w:pPr>
      <w:r w:rsidRPr="009B4741">
        <w:rPr>
          <w:rFonts w:ascii="Calibri" w:hAnsi="Calibri"/>
        </w:rPr>
        <w:fldChar w:fldCharType="begin"/>
      </w:r>
      <w:r w:rsidR="00634DB4" w:rsidRPr="00490C71">
        <w:rPr>
          <w:rFonts w:ascii="Calibri" w:hAnsi="Calibri"/>
        </w:rPr>
        <w:instrText xml:space="preserve"> TOC \o "1-3" \h \z \t "TITOLO_CAMPIONATO;2;TITOLO_PRINC;3" </w:instrText>
      </w:r>
      <w:r w:rsidRPr="009B4741">
        <w:rPr>
          <w:rFonts w:ascii="Calibri" w:hAnsi="Calibri"/>
        </w:rPr>
        <w:fldChar w:fldCharType="separate"/>
      </w:r>
      <w:hyperlink w:anchor="_Toc49245105" w:history="1">
        <w:r w:rsidR="00B74230" w:rsidRPr="00E44F2B">
          <w:rPr>
            <w:rStyle w:val="Collegamentoipertestuale"/>
            <w:noProof/>
          </w:rPr>
          <w:t>SOMMARIO</w:t>
        </w:r>
        <w:r w:rsidR="00B74230">
          <w:rPr>
            <w:noProof/>
            <w:webHidden/>
          </w:rPr>
          <w:tab/>
        </w:r>
        <w:r w:rsidR="00B74230">
          <w:rPr>
            <w:noProof/>
            <w:webHidden/>
          </w:rPr>
          <w:fldChar w:fldCharType="begin"/>
        </w:r>
        <w:r w:rsidR="00B74230">
          <w:rPr>
            <w:noProof/>
            <w:webHidden/>
          </w:rPr>
          <w:instrText xml:space="preserve"> PAGEREF _Toc49245105 \h </w:instrText>
        </w:r>
        <w:r w:rsidR="00B74230">
          <w:rPr>
            <w:noProof/>
            <w:webHidden/>
          </w:rPr>
        </w:r>
        <w:r w:rsidR="00B74230">
          <w:rPr>
            <w:noProof/>
            <w:webHidden/>
          </w:rPr>
          <w:fldChar w:fldCharType="separate"/>
        </w:r>
        <w:r w:rsidR="00080E03">
          <w:rPr>
            <w:noProof/>
            <w:webHidden/>
          </w:rPr>
          <w:t>1</w:t>
        </w:r>
        <w:r w:rsidR="00B74230">
          <w:rPr>
            <w:noProof/>
            <w:webHidden/>
          </w:rPr>
          <w:fldChar w:fldCharType="end"/>
        </w:r>
      </w:hyperlink>
    </w:p>
    <w:p w:rsidR="00B74230" w:rsidRDefault="00B74230">
      <w:pPr>
        <w:pStyle w:val="Sommario2"/>
        <w:rPr>
          <w:rFonts w:asciiTheme="minorHAnsi" w:eastAsiaTheme="minorEastAsia" w:hAnsiTheme="minorHAnsi" w:cstheme="minorBidi"/>
          <w:noProof/>
          <w:sz w:val="22"/>
          <w:szCs w:val="22"/>
        </w:rPr>
      </w:pPr>
      <w:hyperlink w:anchor="_Toc49245106" w:history="1">
        <w:r w:rsidRPr="00E44F2B">
          <w:rPr>
            <w:rStyle w:val="Collegamentoipertestuale"/>
            <w:noProof/>
          </w:rPr>
          <w:t>COMUNICAZIONI DELLA FIGC</w:t>
        </w:r>
        <w:r>
          <w:rPr>
            <w:noProof/>
            <w:webHidden/>
          </w:rPr>
          <w:tab/>
        </w:r>
        <w:r>
          <w:rPr>
            <w:noProof/>
            <w:webHidden/>
          </w:rPr>
          <w:fldChar w:fldCharType="begin"/>
        </w:r>
        <w:r>
          <w:rPr>
            <w:noProof/>
            <w:webHidden/>
          </w:rPr>
          <w:instrText xml:space="preserve"> PAGEREF _Toc49245106 \h </w:instrText>
        </w:r>
        <w:r>
          <w:rPr>
            <w:noProof/>
            <w:webHidden/>
          </w:rPr>
        </w:r>
        <w:r>
          <w:rPr>
            <w:noProof/>
            <w:webHidden/>
          </w:rPr>
          <w:fldChar w:fldCharType="separate"/>
        </w:r>
        <w:r w:rsidR="00080E03">
          <w:rPr>
            <w:noProof/>
            <w:webHidden/>
          </w:rPr>
          <w:t>1</w:t>
        </w:r>
        <w:r>
          <w:rPr>
            <w:noProof/>
            <w:webHidden/>
          </w:rPr>
          <w:fldChar w:fldCharType="end"/>
        </w:r>
      </w:hyperlink>
    </w:p>
    <w:p w:rsidR="00B74230" w:rsidRDefault="00B74230">
      <w:pPr>
        <w:pStyle w:val="Sommario2"/>
        <w:rPr>
          <w:rFonts w:asciiTheme="minorHAnsi" w:eastAsiaTheme="minorEastAsia" w:hAnsiTheme="minorHAnsi" w:cstheme="minorBidi"/>
          <w:noProof/>
          <w:sz w:val="22"/>
          <w:szCs w:val="22"/>
        </w:rPr>
      </w:pPr>
      <w:hyperlink w:anchor="_Toc49245107" w:history="1">
        <w:r w:rsidRPr="00E44F2B">
          <w:rPr>
            <w:rStyle w:val="Collegamentoipertestuale"/>
            <w:noProof/>
          </w:rPr>
          <w:t>COMUNICAZIONI DELLA L.N.D.</w:t>
        </w:r>
        <w:r>
          <w:rPr>
            <w:noProof/>
            <w:webHidden/>
          </w:rPr>
          <w:tab/>
        </w:r>
        <w:r>
          <w:rPr>
            <w:noProof/>
            <w:webHidden/>
          </w:rPr>
          <w:fldChar w:fldCharType="begin"/>
        </w:r>
        <w:r>
          <w:rPr>
            <w:noProof/>
            <w:webHidden/>
          </w:rPr>
          <w:instrText xml:space="preserve"> PAGEREF _Toc49245107 \h </w:instrText>
        </w:r>
        <w:r>
          <w:rPr>
            <w:noProof/>
            <w:webHidden/>
          </w:rPr>
        </w:r>
        <w:r>
          <w:rPr>
            <w:noProof/>
            <w:webHidden/>
          </w:rPr>
          <w:fldChar w:fldCharType="separate"/>
        </w:r>
        <w:r w:rsidR="00080E03">
          <w:rPr>
            <w:noProof/>
            <w:webHidden/>
          </w:rPr>
          <w:t>1</w:t>
        </w:r>
        <w:r>
          <w:rPr>
            <w:noProof/>
            <w:webHidden/>
          </w:rPr>
          <w:fldChar w:fldCharType="end"/>
        </w:r>
      </w:hyperlink>
    </w:p>
    <w:p w:rsidR="00B74230" w:rsidRDefault="00B74230">
      <w:pPr>
        <w:pStyle w:val="Sommario2"/>
        <w:rPr>
          <w:rFonts w:asciiTheme="minorHAnsi" w:eastAsiaTheme="minorEastAsia" w:hAnsiTheme="minorHAnsi" w:cstheme="minorBidi"/>
          <w:noProof/>
          <w:sz w:val="22"/>
          <w:szCs w:val="22"/>
        </w:rPr>
      </w:pPr>
      <w:hyperlink w:anchor="_Toc49245108" w:history="1">
        <w:r w:rsidRPr="00E44F2B">
          <w:rPr>
            <w:rStyle w:val="Collegamentoipertestuale"/>
            <w:noProof/>
          </w:rPr>
          <w:t>COMUNICAZIONI DEL COMITATO REGIONALE</w:t>
        </w:r>
        <w:r>
          <w:rPr>
            <w:noProof/>
            <w:webHidden/>
          </w:rPr>
          <w:tab/>
        </w:r>
        <w:r>
          <w:rPr>
            <w:noProof/>
            <w:webHidden/>
          </w:rPr>
          <w:fldChar w:fldCharType="begin"/>
        </w:r>
        <w:r>
          <w:rPr>
            <w:noProof/>
            <w:webHidden/>
          </w:rPr>
          <w:instrText xml:space="preserve"> PAGEREF _Toc49245108 \h </w:instrText>
        </w:r>
        <w:r>
          <w:rPr>
            <w:noProof/>
            <w:webHidden/>
          </w:rPr>
        </w:r>
        <w:r>
          <w:rPr>
            <w:noProof/>
            <w:webHidden/>
          </w:rPr>
          <w:fldChar w:fldCharType="separate"/>
        </w:r>
        <w:r w:rsidR="00080E03">
          <w:rPr>
            <w:noProof/>
            <w:webHidden/>
          </w:rPr>
          <w:t>2</w:t>
        </w:r>
        <w:r>
          <w:rPr>
            <w:noProof/>
            <w:webHidden/>
          </w:rPr>
          <w:fldChar w:fldCharType="end"/>
        </w:r>
      </w:hyperlink>
    </w:p>
    <w:p w:rsidR="00B74230" w:rsidRDefault="00B74230">
      <w:pPr>
        <w:pStyle w:val="Sommario2"/>
        <w:rPr>
          <w:rFonts w:asciiTheme="minorHAnsi" w:eastAsiaTheme="minorEastAsia" w:hAnsiTheme="minorHAnsi" w:cstheme="minorBidi"/>
          <w:noProof/>
          <w:sz w:val="22"/>
          <w:szCs w:val="22"/>
        </w:rPr>
      </w:pPr>
      <w:hyperlink w:anchor="_Toc49245109" w:history="1">
        <w:r w:rsidRPr="00E44F2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_Toc49245109 \h </w:instrText>
        </w:r>
        <w:r>
          <w:rPr>
            <w:noProof/>
            <w:webHidden/>
          </w:rPr>
        </w:r>
        <w:r>
          <w:rPr>
            <w:noProof/>
            <w:webHidden/>
          </w:rPr>
          <w:fldChar w:fldCharType="separate"/>
        </w:r>
        <w:r w:rsidR="00080E03">
          <w:rPr>
            <w:noProof/>
            <w:webHidden/>
          </w:rPr>
          <w:t>4</w:t>
        </w:r>
        <w:r>
          <w:rPr>
            <w:noProof/>
            <w:webHidden/>
          </w:rPr>
          <w:fldChar w:fldCharType="end"/>
        </w:r>
      </w:hyperlink>
    </w:p>
    <w:p w:rsidR="005B58AE" w:rsidRDefault="009B4741" w:rsidP="006E0268">
      <w:pPr>
        <w:rPr>
          <w:rFonts w:ascii="Calibri" w:hAnsi="Calibri"/>
          <w:color w:val="002060"/>
        </w:rPr>
      </w:pPr>
      <w:r w:rsidRPr="00490C71">
        <w:rPr>
          <w:rFonts w:ascii="Calibri" w:hAnsi="Calibri"/>
          <w:color w:val="002060"/>
        </w:rPr>
        <w:fldChar w:fldCharType="end"/>
      </w: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FD0B2E" w:rsidRDefault="00FD0B2E"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49245106"/>
      <w:r w:rsidRPr="00DD2A48">
        <w:rPr>
          <w:color w:val="FFFFFF"/>
        </w:rPr>
        <w:t xml:space="preserve">COMUNICAZIONI </w:t>
      </w:r>
      <w:r>
        <w:rPr>
          <w:color w:val="FFFFFF"/>
        </w:rPr>
        <w:t>DELLA FIGC</w:t>
      </w:r>
      <w:bookmarkEnd w:id="2"/>
    </w:p>
    <w:p w:rsidR="00632AA5" w:rsidRDefault="00632AA5" w:rsidP="00D11620">
      <w:pPr>
        <w:pStyle w:val="LndNormale1"/>
      </w:pPr>
    </w:p>
    <w:p w:rsidR="005D47D5" w:rsidRPr="008E6FC1" w:rsidRDefault="005D47D5" w:rsidP="00D11620">
      <w:pPr>
        <w:pStyle w:val="LndNormale1"/>
      </w:pPr>
    </w:p>
    <w:p w:rsidR="00D11620" w:rsidRPr="00AD41A0" w:rsidRDefault="00D11620" w:rsidP="00D11620">
      <w:pPr>
        <w:pStyle w:val="TITOLOCAMPIONATO"/>
        <w:shd w:val="clear" w:color="auto" w:fill="002060"/>
        <w:spacing w:before="0" w:beforeAutospacing="0" w:after="0" w:afterAutospacing="0"/>
        <w:rPr>
          <w:color w:val="FFFFFF"/>
        </w:rPr>
      </w:pPr>
      <w:bookmarkStart w:id="3" w:name="_Toc48299274"/>
      <w:bookmarkStart w:id="4" w:name="_Toc49245107"/>
      <w:r>
        <w:rPr>
          <w:color w:val="FFFFFF"/>
        </w:rPr>
        <w:t>COMUNICAZIONI DELLA L.N.D.</w:t>
      </w:r>
      <w:bookmarkEnd w:id="3"/>
      <w:bookmarkEnd w:id="4"/>
    </w:p>
    <w:p w:rsidR="00D11620" w:rsidRDefault="00D11620" w:rsidP="00D11620">
      <w:pPr>
        <w:pStyle w:val="LndNormale1"/>
      </w:pPr>
    </w:p>
    <w:p w:rsidR="00F25240" w:rsidRPr="00F25240" w:rsidRDefault="00F25240" w:rsidP="00F25240">
      <w:pPr>
        <w:pStyle w:val="LndNormale1"/>
        <w:rPr>
          <w:b/>
          <w:color w:val="002060"/>
          <w:sz w:val="28"/>
          <w:szCs w:val="28"/>
          <w:u w:val="single"/>
        </w:rPr>
      </w:pPr>
      <w:r w:rsidRPr="00F25240">
        <w:rPr>
          <w:b/>
          <w:color w:val="002060"/>
          <w:sz w:val="28"/>
          <w:szCs w:val="28"/>
          <w:u w:val="single"/>
        </w:rPr>
        <w:t>CIRCOLARE N. 17 DEL 21.08.2020</w:t>
      </w:r>
    </w:p>
    <w:p w:rsidR="00F25240" w:rsidRPr="00F25240" w:rsidRDefault="00F25240" w:rsidP="00F25240">
      <w:pPr>
        <w:pStyle w:val="LndNormale1"/>
        <w:rPr>
          <w:color w:val="002060"/>
        </w:rPr>
      </w:pPr>
      <w:r w:rsidRPr="00F25240">
        <w:rPr>
          <w:color w:val="002060"/>
        </w:rPr>
        <w:t>Si allega, la copia della circolare n. 25-2020 elaborata dal Centro Studi Tributari della L.N.D. inerente l’oggetto:</w:t>
      </w:r>
    </w:p>
    <w:p w:rsidR="00F25240" w:rsidRPr="00F25240" w:rsidRDefault="00F25240" w:rsidP="00F25240">
      <w:pPr>
        <w:pStyle w:val="LndNormale1"/>
        <w:rPr>
          <w:b/>
          <w:i/>
          <w:color w:val="002060"/>
        </w:rPr>
      </w:pPr>
      <w:r w:rsidRPr="00F25240">
        <w:rPr>
          <w:b/>
          <w:i/>
          <w:color w:val="002060"/>
        </w:rPr>
        <w:t>“Correzione art. 27 del D.L. n. 104 del 14.08.2020 – Esclusione dell’Umbria dallo sgravio contributivo del 30 per cento”.</w:t>
      </w:r>
    </w:p>
    <w:p w:rsidR="00F25240" w:rsidRPr="00F25240" w:rsidRDefault="00F25240" w:rsidP="00F25240">
      <w:pPr>
        <w:pStyle w:val="LndNormale1"/>
        <w:rPr>
          <w:color w:val="002060"/>
        </w:rPr>
      </w:pPr>
    </w:p>
    <w:p w:rsidR="00F25240" w:rsidRPr="00F25240" w:rsidRDefault="00F25240" w:rsidP="00F25240">
      <w:pPr>
        <w:pStyle w:val="LndNormale1"/>
        <w:rPr>
          <w:b/>
          <w:color w:val="002060"/>
          <w:sz w:val="28"/>
          <w:szCs w:val="28"/>
          <w:u w:val="single"/>
        </w:rPr>
      </w:pPr>
      <w:r w:rsidRPr="00F25240">
        <w:rPr>
          <w:b/>
          <w:color w:val="002060"/>
          <w:sz w:val="28"/>
          <w:szCs w:val="28"/>
          <w:u w:val="single"/>
        </w:rPr>
        <w:t>CIRCOLARE N. 18 DEL 24.08.2020</w:t>
      </w:r>
    </w:p>
    <w:p w:rsidR="00F25240" w:rsidRPr="00F25240" w:rsidRDefault="00F25240" w:rsidP="00F25240">
      <w:pPr>
        <w:pStyle w:val="LndNormale1"/>
        <w:rPr>
          <w:color w:val="002060"/>
        </w:rPr>
      </w:pPr>
      <w:r w:rsidRPr="00F25240">
        <w:rPr>
          <w:color w:val="002060"/>
        </w:rPr>
        <w:t>Si allega, la copia della circolare n. 26-2020 elaborata dal Centro Studi Tributari della L.N.D. inerente l’oggetto:</w:t>
      </w:r>
    </w:p>
    <w:p w:rsidR="00F25240" w:rsidRPr="00F25240" w:rsidRDefault="00F25240" w:rsidP="00F25240">
      <w:pPr>
        <w:pStyle w:val="LndNormale1"/>
        <w:rPr>
          <w:b/>
          <w:i/>
          <w:color w:val="002060"/>
        </w:rPr>
      </w:pPr>
      <w:r w:rsidRPr="00F25240">
        <w:rPr>
          <w:b/>
          <w:i/>
          <w:color w:val="002060"/>
        </w:rPr>
        <w:t>“Chiarimenti in merito alle disposizioni recate dal D.L. n. 3472020 – Circolare n. 26/E dell’Agenzia delle Entrate . IRAP e Credito d’imposta per canoni di locazione”.</w:t>
      </w:r>
    </w:p>
    <w:p w:rsidR="00D11620" w:rsidRDefault="00D11620" w:rsidP="007C06D6">
      <w:pPr>
        <w:pStyle w:val="LndNormale1"/>
        <w:rPr>
          <w:b/>
          <w:color w:val="002060"/>
          <w:sz w:val="28"/>
          <w:szCs w:val="28"/>
          <w:u w:val="single"/>
        </w:rPr>
      </w:pPr>
    </w:p>
    <w:p w:rsidR="005B58AE" w:rsidRDefault="005B58AE" w:rsidP="007C06D6">
      <w:pPr>
        <w:pStyle w:val="LndNormale1"/>
        <w:rPr>
          <w:b/>
          <w:color w:val="002060"/>
          <w:sz w:val="28"/>
          <w:szCs w:val="28"/>
          <w:u w:val="single"/>
        </w:rPr>
      </w:pPr>
    </w:p>
    <w:p w:rsidR="005D47D5" w:rsidRDefault="005D47D5"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49245108"/>
      <w:r w:rsidRPr="00DD2A48">
        <w:rPr>
          <w:color w:val="FFFFFF"/>
        </w:rPr>
        <w:lastRenderedPageBreak/>
        <w:t>COMUNICAZIONI DEL COMITATO REGIONALE</w:t>
      </w:r>
      <w:bookmarkEnd w:id="5"/>
      <w:bookmarkEnd w:id="6"/>
    </w:p>
    <w:p w:rsidR="00D11620" w:rsidRDefault="00D11620" w:rsidP="00C54CFC">
      <w:pPr>
        <w:pStyle w:val="LndNormale1"/>
        <w:rPr>
          <w:rFonts w:cs="Arial"/>
          <w:b/>
          <w:color w:val="002060"/>
          <w:sz w:val="28"/>
          <w:szCs w:val="28"/>
          <w:u w:val="single"/>
        </w:rPr>
      </w:pPr>
    </w:p>
    <w:p w:rsidR="00225236" w:rsidRPr="00225236" w:rsidRDefault="00225236" w:rsidP="00225236">
      <w:pPr>
        <w:pStyle w:val="LndNormale1"/>
        <w:rPr>
          <w:color w:val="002060"/>
          <w:u w:val="single"/>
        </w:rPr>
      </w:pPr>
      <w:r w:rsidRPr="00225236">
        <w:rPr>
          <w:color w:val="002060"/>
          <w:u w:val="single"/>
        </w:rPr>
        <w:t>RIUNIONE DEL CONSIGLIO DIRETTIVO N. 3  DEL 21.08.2020</w:t>
      </w:r>
    </w:p>
    <w:p w:rsidR="00225236" w:rsidRPr="00225236" w:rsidRDefault="00225236" w:rsidP="00225236">
      <w:pPr>
        <w:pStyle w:val="LndNormale1"/>
        <w:rPr>
          <w:color w:val="002060"/>
        </w:rPr>
      </w:pPr>
      <w:r w:rsidRPr="00225236">
        <w:rPr>
          <w:color w:val="002060"/>
          <w:u w:val="single"/>
        </w:rPr>
        <w:t>Sono presenti</w:t>
      </w:r>
      <w:r w:rsidRPr="00225236">
        <w:rPr>
          <w:color w:val="002060"/>
        </w:rPr>
        <w:t xml:space="preserve">: Cellini (Presidente) – Panichi – Sassaroli – Franchellucci – Moretti – Salvatelli – Borroni (CF) – Capretti (C5) – Castellana (Segr.) </w:t>
      </w:r>
    </w:p>
    <w:p w:rsidR="00225236" w:rsidRDefault="00225236" w:rsidP="00225236">
      <w:pPr>
        <w:pStyle w:val="LndNormale1"/>
        <w:rPr>
          <w:color w:val="002060"/>
        </w:rPr>
      </w:pPr>
    </w:p>
    <w:p w:rsidR="00F45D6E" w:rsidRDefault="00F45D6E" w:rsidP="00225236">
      <w:pPr>
        <w:pStyle w:val="LndNormale1"/>
        <w:rPr>
          <w:color w:val="002060"/>
        </w:rPr>
      </w:pPr>
    </w:p>
    <w:p w:rsidR="00F45D6E" w:rsidRPr="00F45D6E" w:rsidRDefault="00F45D6E" w:rsidP="00F45D6E">
      <w:pPr>
        <w:pStyle w:val="LndNormale1"/>
        <w:rPr>
          <w:b/>
          <w:color w:val="002060"/>
          <w:sz w:val="28"/>
          <w:szCs w:val="28"/>
          <w:u w:val="single"/>
        </w:rPr>
      </w:pPr>
      <w:r w:rsidRPr="00F45D6E">
        <w:rPr>
          <w:b/>
          <w:color w:val="002060"/>
          <w:sz w:val="28"/>
          <w:szCs w:val="28"/>
          <w:u w:val="single"/>
        </w:rPr>
        <w:t>SOCIETA’ INATTIVE</w:t>
      </w:r>
    </w:p>
    <w:p w:rsidR="00F45D6E" w:rsidRPr="00F45D6E" w:rsidRDefault="00F45D6E" w:rsidP="00F45D6E">
      <w:pPr>
        <w:pStyle w:val="LndNormale1"/>
        <w:rPr>
          <w:color w:val="002060"/>
        </w:rPr>
      </w:pPr>
    </w:p>
    <w:p w:rsidR="00F45D6E" w:rsidRPr="00F45D6E" w:rsidRDefault="00F45D6E" w:rsidP="00F45D6E">
      <w:pPr>
        <w:pStyle w:val="LndNormale1"/>
        <w:rPr>
          <w:color w:val="002060"/>
        </w:rPr>
      </w:pPr>
      <w:r w:rsidRPr="00F45D6E">
        <w:rPr>
          <w:color w:val="002060"/>
        </w:rPr>
        <w:t>La  sottonotata Società, non essendosi iscritta al Campionato di competenza viene dichiarata inattiva a partire dalla stagione sportiva 2019/2020:</w:t>
      </w:r>
    </w:p>
    <w:p w:rsidR="00F45D6E" w:rsidRPr="00F45D6E" w:rsidRDefault="00F45D6E" w:rsidP="00F45D6E">
      <w:pPr>
        <w:pStyle w:val="LndNormale1"/>
        <w:rPr>
          <w:b/>
          <w:color w:val="002060"/>
        </w:rPr>
      </w:pPr>
      <w:r w:rsidRPr="00F45D6E">
        <w:rPr>
          <w:b/>
          <w:color w:val="002060"/>
        </w:rPr>
        <w:t xml:space="preserve">matr. </w:t>
      </w:r>
      <w:r w:rsidRPr="00F45D6E">
        <w:rPr>
          <w:b/>
          <w:color w:val="002060"/>
        </w:rPr>
        <w:tab/>
        <w:t xml:space="preserve">938186 </w:t>
      </w:r>
      <w:r w:rsidRPr="00F45D6E">
        <w:rPr>
          <w:b/>
          <w:color w:val="002060"/>
        </w:rPr>
        <w:tab/>
        <w:t>A.S.D. MONTEFELTRO F.C.</w:t>
      </w:r>
      <w:r w:rsidRPr="00F45D6E">
        <w:rPr>
          <w:b/>
          <w:color w:val="002060"/>
        </w:rPr>
        <w:tab/>
        <w:t>Macerata Feltria (PU)</w:t>
      </w:r>
    </w:p>
    <w:p w:rsidR="00F45D6E" w:rsidRPr="00F45D6E" w:rsidRDefault="00F45D6E" w:rsidP="00F45D6E">
      <w:pPr>
        <w:pStyle w:val="LndNormale1"/>
        <w:rPr>
          <w:color w:val="002060"/>
        </w:rPr>
      </w:pPr>
      <w:r w:rsidRPr="00F45D6E">
        <w:rPr>
          <w:color w:val="002060"/>
        </w:rPr>
        <w:t>Visto l’art.16 commi 1) e 2) N.O.I.F. si propone alla Presidenza Federale per la radiazione dai ruoli.</w:t>
      </w:r>
    </w:p>
    <w:p w:rsidR="00F45D6E" w:rsidRPr="00F45D6E" w:rsidRDefault="00F45D6E" w:rsidP="00F45D6E">
      <w:pPr>
        <w:pStyle w:val="LndNormale1"/>
        <w:rPr>
          <w:color w:val="002060"/>
        </w:rPr>
      </w:pPr>
      <w:r w:rsidRPr="00F45D6E">
        <w:rPr>
          <w:color w:val="002060"/>
        </w:rPr>
        <w:t>Ai sensi dell’art. 110 p.1) delle N.O.I.F. i calciatori tesserati per la suddetta Società sono svincolati d’autorità dalla data del presente comunicato ufficiale.</w:t>
      </w:r>
    </w:p>
    <w:p w:rsidR="00F45D6E" w:rsidRPr="00F45D6E" w:rsidRDefault="00F45D6E" w:rsidP="00F45D6E">
      <w:pPr>
        <w:pStyle w:val="LndNormale1"/>
        <w:rPr>
          <w:color w:val="002060"/>
        </w:rPr>
      </w:pPr>
    </w:p>
    <w:p w:rsidR="00F45D6E" w:rsidRPr="00F45D6E" w:rsidRDefault="00F45D6E" w:rsidP="00F45D6E">
      <w:pPr>
        <w:pStyle w:val="LndNormale1"/>
        <w:rPr>
          <w:b/>
          <w:color w:val="002060"/>
          <w:szCs w:val="22"/>
          <w:u w:val="single"/>
        </w:rPr>
      </w:pPr>
    </w:p>
    <w:p w:rsidR="00F45D6E" w:rsidRPr="00F45D6E" w:rsidRDefault="00F45D6E" w:rsidP="00F45D6E">
      <w:pPr>
        <w:pStyle w:val="LndNormale1"/>
        <w:rPr>
          <w:b/>
          <w:color w:val="002060"/>
          <w:sz w:val="28"/>
          <w:szCs w:val="28"/>
          <w:u w:val="single"/>
        </w:rPr>
      </w:pPr>
      <w:r w:rsidRPr="00F45D6E">
        <w:rPr>
          <w:b/>
          <w:color w:val="002060"/>
          <w:sz w:val="28"/>
          <w:szCs w:val="28"/>
          <w:u w:val="single"/>
        </w:rPr>
        <w:t>RIAPERTURA TERMINI ISCRIZIONE AI CAMPIONATI “ALLIEVI” E “GIOVANISSIMI”</w:t>
      </w:r>
    </w:p>
    <w:p w:rsidR="00F45D6E" w:rsidRPr="00F45D6E" w:rsidRDefault="00F45D6E" w:rsidP="00F45D6E">
      <w:pPr>
        <w:pStyle w:val="LndNormale1"/>
        <w:rPr>
          <w:b/>
          <w:color w:val="002060"/>
          <w:szCs w:val="22"/>
          <w:u w:val="single"/>
        </w:rPr>
      </w:pPr>
    </w:p>
    <w:p w:rsidR="00F45D6E" w:rsidRPr="00F45D6E" w:rsidRDefault="00F45D6E" w:rsidP="00F45D6E">
      <w:pPr>
        <w:pStyle w:val="LndNormale1"/>
        <w:rPr>
          <w:color w:val="002060"/>
          <w:szCs w:val="22"/>
        </w:rPr>
      </w:pPr>
      <w:r w:rsidRPr="00F45D6E">
        <w:rPr>
          <w:color w:val="002060"/>
          <w:szCs w:val="22"/>
        </w:rPr>
        <w:t xml:space="preserve">A seguito di richieste pervenute si comunica che sono riaperti i termini, </w:t>
      </w:r>
      <w:r w:rsidRPr="00F45D6E">
        <w:rPr>
          <w:b/>
          <w:color w:val="002060"/>
          <w:szCs w:val="22"/>
          <w:u w:val="single"/>
        </w:rPr>
        <w:t xml:space="preserve">fino alle ore 19,00 di Venerdì 28.08.2020, </w:t>
      </w:r>
      <w:r w:rsidRPr="00F45D6E">
        <w:rPr>
          <w:color w:val="002060"/>
          <w:szCs w:val="22"/>
        </w:rPr>
        <w:t>d’iscrizione ai Campionati “Allievi” e “Giovanissimi”.</w:t>
      </w:r>
    </w:p>
    <w:p w:rsidR="00F45D6E" w:rsidRPr="00F45D6E" w:rsidRDefault="00F45D6E" w:rsidP="00F45D6E">
      <w:pPr>
        <w:pStyle w:val="LndNormale1"/>
        <w:rPr>
          <w:b/>
          <w:i/>
          <w:color w:val="002060"/>
          <w:szCs w:val="22"/>
        </w:rPr>
      </w:pPr>
      <w:r w:rsidRPr="00F45D6E">
        <w:rPr>
          <w:b/>
          <w:i/>
          <w:color w:val="002060"/>
          <w:szCs w:val="22"/>
        </w:rPr>
        <w:t>Si sottolinea che dopo tale termine non sarà più possibile precedere ad ulteriori iscrizioni.</w:t>
      </w:r>
    </w:p>
    <w:p w:rsidR="007861C0" w:rsidRDefault="007861C0" w:rsidP="00225236">
      <w:pPr>
        <w:pStyle w:val="LndNormale1"/>
        <w:rPr>
          <w:b/>
          <w:color w:val="002060"/>
          <w:sz w:val="28"/>
          <w:szCs w:val="28"/>
          <w:u w:val="single"/>
        </w:rPr>
      </w:pPr>
    </w:p>
    <w:p w:rsidR="00225236" w:rsidRPr="00225236" w:rsidRDefault="00225236" w:rsidP="00225236">
      <w:pPr>
        <w:pStyle w:val="LndNormale1"/>
        <w:rPr>
          <w:b/>
          <w:color w:val="002060"/>
          <w:sz w:val="28"/>
          <w:szCs w:val="28"/>
          <w:u w:val="single"/>
        </w:rPr>
      </w:pPr>
      <w:r w:rsidRPr="00225236">
        <w:rPr>
          <w:b/>
          <w:color w:val="002060"/>
          <w:sz w:val="28"/>
          <w:szCs w:val="28"/>
          <w:u w:val="single"/>
        </w:rPr>
        <w:t xml:space="preserve">PROTOCOLLO F.I.G.C. </w:t>
      </w:r>
    </w:p>
    <w:p w:rsidR="00225236" w:rsidRPr="00225236" w:rsidRDefault="00225236" w:rsidP="00225236">
      <w:pPr>
        <w:pStyle w:val="LndNormale1"/>
        <w:rPr>
          <w:color w:val="002060"/>
          <w:szCs w:val="22"/>
        </w:rPr>
      </w:pPr>
    </w:p>
    <w:p w:rsidR="00225236" w:rsidRPr="00225236" w:rsidRDefault="00225236" w:rsidP="00225236">
      <w:pPr>
        <w:pStyle w:val="LndNormale1"/>
        <w:rPr>
          <w:b/>
          <w:color w:val="002060"/>
          <w:szCs w:val="22"/>
        </w:rPr>
      </w:pPr>
      <w:r w:rsidRPr="00225236">
        <w:rPr>
          <w:b/>
          <w:color w:val="002060"/>
          <w:szCs w:val="22"/>
        </w:rPr>
        <w:t>Si invitano le Società a prestare attenzione al Protocollo FIGC allegato al CU n. 15 del 20.08.2002.</w:t>
      </w:r>
    </w:p>
    <w:p w:rsidR="00225236" w:rsidRPr="00225236" w:rsidRDefault="00225236" w:rsidP="00225236">
      <w:pPr>
        <w:pStyle w:val="LndNormale1"/>
        <w:rPr>
          <w:b/>
          <w:color w:val="002060"/>
          <w:szCs w:val="22"/>
        </w:rPr>
      </w:pPr>
      <w:r w:rsidRPr="00225236">
        <w:rPr>
          <w:b/>
          <w:color w:val="002060"/>
          <w:szCs w:val="22"/>
        </w:rPr>
        <w:t>Tale documento reca indicazioni generali per la ripresa delle attività del calcio dilettantistico e giovanile (ivi compresi il calcio femminile, il futsal, il beach-soccer e il calcio paralimpico e sperimentale) in previsione della ripartenza delle competizioni sportive (Tornei o Campionati), finalizzate al contenimento dell’emergenza epidemiologica da COVID-19</w:t>
      </w:r>
    </w:p>
    <w:p w:rsidR="00225236" w:rsidRPr="00225236" w:rsidRDefault="00225236" w:rsidP="00225236">
      <w:pPr>
        <w:pStyle w:val="LndNormale1"/>
        <w:rPr>
          <w:color w:val="002060"/>
        </w:rPr>
      </w:pPr>
    </w:p>
    <w:p w:rsidR="00225236" w:rsidRPr="00225236" w:rsidRDefault="00225236" w:rsidP="00225236">
      <w:pPr>
        <w:pStyle w:val="LndNormale1"/>
        <w:rPr>
          <w:color w:val="002060"/>
        </w:rPr>
      </w:pPr>
    </w:p>
    <w:p w:rsidR="00225236" w:rsidRPr="00225236" w:rsidRDefault="00225236" w:rsidP="00225236">
      <w:pPr>
        <w:pStyle w:val="LndNormale1"/>
        <w:rPr>
          <w:b/>
          <w:color w:val="002060"/>
          <w:sz w:val="28"/>
          <w:szCs w:val="28"/>
          <w:u w:val="single"/>
        </w:rPr>
      </w:pPr>
      <w:r w:rsidRPr="00225236">
        <w:rPr>
          <w:b/>
          <w:color w:val="002060"/>
          <w:sz w:val="28"/>
          <w:szCs w:val="28"/>
          <w:u w:val="single"/>
        </w:rPr>
        <w:t>ORGANICI STAGIONE SPORTIVA 2020/2021</w:t>
      </w:r>
    </w:p>
    <w:p w:rsidR="00225236" w:rsidRPr="00225236" w:rsidRDefault="00225236" w:rsidP="00225236">
      <w:pPr>
        <w:pStyle w:val="LndNormale1"/>
        <w:rPr>
          <w:color w:val="002060"/>
          <w:szCs w:val="22"/>
        </w:rPr>
      </w:pPr>
    </w:p>
    <w:p w:rsidR="00225236" w:rsidRPr="00225236" w:rsidRDefault="00225236" w:rsidP="00225236">
      <w:pPr>
        <w:pStyle w:val="LndNormale1"/>
        <w:rPr>
          <w:color w:val="002060"/>
          <w:szCs w:val="22"/>
        </w:rPr>
      </w:pPr>
      <w:r w:rsidRPr="00225236">
        <w:rPr>
          <w:color w:val="002060"/>
          <w:szCs w:val="22"/>
        </w:rPr>
        <w:t>Il Consiglio Direttivo del Comitato Regionale Marche, nella riunione del 21 agosto 2020, ha disposto i seguenti organici relativi alla stagione sportiva 2020/2021:</w:t>
      </w:r>
    </w:p>
    <w:p w:rsidR="00225236" w:rsidRPr="00225236" w:rsidRDefault="00225236" w:rsidP="00225236">
      <w:pPr>
        <w:pStyle w:val="LndNormale1"/>
        <w:rPr>
          <w:color w:val="002060"/>
          <w:szCs w:val="22"/>
        </w:rPr>
      </w:pPr>
    </w:p>
    <w:p w:rsidR="00225236" w:rsidRPr="00225236" w:rsidRDefault="00225236" w:rsidP="00225236">
      <w:pPr>
        <w:rPr>
          <w:rFonts w:ascii="Arial" w:hAnsi="Arial" w:cs="Arial"/>
          <w:b/>
          <w:bCs/>
          <w:color w:val="002060"/>
          <w:sz w:val="22"/>
          <w:szCs w:val="22"/>
        </w:rPr>
      </w:pPr>
      <w:r w:rsidRPr="00225236">
        <w:rPr>
          <w:rFonts w:ascii="Arial" w:hAnsi="Arial" w:cs="Arial"/>
          <w:b/>
          <w:bCs/>
          <w:color w:val="002060"/>
          <w:sz w:val="22"/>
          <w:szCs w:val="22"/>
          <w:u w:val="single"/>
        </w:rPr>
        <w:t>ECCELLENZA</w:t>
      </w:r>
      <w:r w:rsidRPr="00225236">
        <w:rPr>
          <w:rFonts w:ascii="Arial" w:hAnsi="Arial" w:cs="Arial"/>
          <w:b/>
          <w:bCs/>
          <w:color w:val="002060"/>
          <w:sz w:val="22"/>
          <w:szCs w:val="22"/>
        </w:rPr>
        <w:tab/>
      </w:r>
      <w:r w:rsidRPr="00225236">
        <w:rPr>
          <w:rFonts w:ascii="Arial" w:hAnsi="Arial" w:cs="Arial"/>
          <w:bCs/>
          <w:color w:val="002060"/>
          <w:sz w:val="22"/>
          <w:szCs w:val="22"/>
        </w:rPr>
        <w:t xml:space="preserve">1 GIRONE da 18 squadre </w:t>
      </w:r>
    </w:p>
    <w:p w:rsidR="00225236" w:rsidRPr="00225236" w:rsidRDefault="00225236" w:rsidP="00225236">
      <w:pPr>
        <w:rPr>
          <w:rFonts w:ascii="Arial" w:hAnsi="Arial" w:cs="Arial"/>
          <w:bCs/>
          <w:color w:val="002060"/>
          <w:sz w:val="22"/>
          <w:szCs w:val="22"/>
        </w:rPr>
      </w:pPr>
      <w:r w:rsidRPr="00225236">
        <w:rPr>
          <w:rFonts w:ascii="Arial" w:hAnsi="Arial" w:cs="Arial"/>
          <w:b/>
          <w:bCs/>
          <w:color w:val="002060"/>
          <w:sz w:val="22"/>
          <w:szCs w:val="22"/>
          <w:u w:val="single"/>
        </w:rPr>
        <w:t>PROMOZIONE</w:t>
      </w:r>
      <w:r w:rsidRPr="00225236">
        <w:rPr>
          <w:rFonts w:ascii="Arial" w:hAnsi="Arial" w:cs="Arial"/>
          <w:bCs/>
          <w:color w:val="002060"/>
          <w:sz w:val="22"/>
          <w:szCs w:val="22"/>
        </w:rPr>
        <w:tab/>
        <w:t>2 GIRONI da 18 squadre ciascuno</w:t>
      </w:r>
    </w:p>
    <w:p w:rsidR="00225236" w:rsidRPr="00225236" w:rsidRDefault="00225236" w:rsidP="00225236">
      <w:pPr>
        <w:rPr>
          <w:rFonts w:ascii="Arial" w:hAnsi="Arial" w:cs="Arial"/>
          <w:bCs/>
          <w:color w:val="002060"/>
          <w:sz w:val="22"/>
          <w:szCs w:val="22"/>
        </w:rPr>
      </w:pPr>
      <w:r w:rsidRPr="00225236">
        <w:rPr>
          <w:rFonts w:ascii="Arial" w:hAnsi="Arial" w:cs="Arial"/>
          <w:b/>
          <w:bCs/>
          <w:color w:val="002060"/>
          <w:sz w:val="22"/>
          <w:szCs w:val="22"/>
          <w:u w:val="single"/>
        </w:rPr>
        <w:t>1^ CATEGORIA:</w:t>
      </w:r>
      <w:r w:rsidRPr="00225236">
        <w:rPr>
          <w:rFonts w:ascii="Arial" w:hAnsi="Arial" w:cs="Arial"/>
          <w:bCs/>
          <w:color w:val="002060"/>
          <w:sz w:val="22"/>
          <w:szCs w:val="22"/>
        </w:rPr>
        <w:tab/>
        <w:t>4 GIRONI da 16 squadre ciascuno</w:t>
      </w:r>
    </w:p>
    <w:p w:rsidR="00225236" w:rsidRPr="00225236" w:rsidRDefault="00225236" w:rsidP="00225236">
      <w:pPr>
        <w:rPr>
          <w:rFonts w:ascii="Arial" w:hAnsi="Arial" w:cs="Arial"/>
          <w:bCs/>
          <w:color w:val="002060"/>
          <w:sz w:val="22"/>
          <w:szCs w:val="22"/>
        </w:rPr>
      </w:pPr>
      <w:r w:rsidRPr="00225236">
        <w:rPr>
          <w:rFonts w:ascii="Arial" w:hAnsi="Arial" w:cs="Arial"/>
          <w:b/>
          <w:bCs/>
          <w:color w:val="002060"/>
          <w:sz w:val="22"/>
          <w:szCs w:val="22"/>
          <w:u w:val="single"/>
        </w:rPr>
        <w:t>2^ CATEGORIA:</w:t>
      </w:r>
      <w:r w:rsidRPr="00225236">
        <w:rPr>
          <w:rFonts w:ascii="Arial" w:hAnsi="Arial" w:cs="Arial"/>
          <w:b/>
          <w:bCs/>
          <w:color w:val="002060"/>
          <w:sz w:val="22"/>
          <w:szCs w:val="22"/>
        </w:rPr>
        <w:tab/>
      </w:r>
      <w:r w:rsidRPr="00225236">
        <w:rPr>
          <w:rFonts w:ascii="Arial" w:hAnsi="Arial" w:cs="Arial"/>
          <w:bCs/>
          <w:color w:val="002060"/>
          <w:sz w:val="22"/>
          <w:szCs w:val="22"/>
        </w:rPr>
        <w:t xml:space="preserve">8 GIRONI da 16 squadre ciascuno  </w:t>
      </w:r>
    </w:p>
    <w:p w:rsidR="00225236" w:rsidRPr="00225236" w:rsidRDefault="00225236" w:rsidP="00225236">
      <w:pPr>
        <w:rPr>
          <w:rFonts w:ascii="Arial" w:hAnsi="Arial" w:cs="Arial"/>
          <w:bCs/>
          <w:color w:val="002060"/>
          <w:sz w:val="22"/>
          <w:szCs w:val="22"/>
        </w:rPr>
      </w:pPr>
    </w:p>
    <w:p w:rsidR="00225236" w:rsidRPr="00225236" w:rsidRDefault="00225236" w:rsidP="00225236">
      <w:pPr>
        <w:rPr>
          <w:rFonts w:ascii="Arial" w:hAnsi="Arial" w:cs="Arial"/>
          <w:b/>
          <w:bCs/>
          <w:color w:val="002060"/>
          <w:sz w:val="22"/>
          <w:szCs w:val="22"/>
        </w:rPr>
      </w:pPr>
      <w:r w:rsidRPr="00225236">
        <w:rPr>
          <w:rFonts w:ascii="Arial" w:hAnsi="Arial" w:cs="Arial"/>
          <w:b/>
          <w:bCs/>
          <w:color w:val="002060"/>
          <w:sz w:val="22"/>
          <w:szCs w:val="22"/>
        </w:rPr>
        <w:t xml:space="preserve">Per quanto riguarda il Campionato di Promozione è stato deciso che le retrocessioni siano previste in </w:t>
      </w:r>
      <w:r w:rsidRPr="00225236">
        <w:rPr>
          <w:rFonts w:ascii="Arial" w:hAnsi="Arial" w:cs="Arial"/>
          <w:b/>
          <w:bCs/>
          <w:i/>
          <w:color w:val="002060"/>
          <w:sz w:val="22"/>
          <w:szCs w:val="22"/>
          <w:u w:val="single"/>
        </w:rPr>
        <w:t>numero di 5 per girone</w:t>
      </w:r>
      <w:r w:rsidRPr="00225236">
        <w:rPr>
          <w:rFonts w:ascii="Arial" w:hAnsi="Arial" w:cs="Arial"/>
          <w:b/>
          <w:bCs/>
          <w:color w:val="002060"/>
          <w:sz w:val="22"/>
          <w:szCs w:val="22"/>
        </w:rPr>
        <w:t xml:space="preserve">, riconoscendo alle quintultime classificate la priorità nella graduatoria per il completamento organici relativi alla stagione 2021/2022 </w:t>
      </w:r>
    </w:p>
    <w:p w:rsidR="00225236" w:rsidRPr="00225236" w:rsidRDefault="00225236" w:rsidP="00225236">
      <w:pPr>
        <w:pStyle w:val="LndNormale1"/>
        <w:rPr>
          <w:color w:val="002060"/>
          <w:szCs w:val="22"/>
        </w:rPr>
      </w:pPr>
    </w:p>
    <w:p w:rsidR="00225236" w:rsidRPr="00225236" w:rsidRDefault="00225236" w:rsidP="00225236">
      <w:pPr>
        <w:pStyle w:val="LndNormale1"/>
        <w:rPr>
          <w:b/>
          <w:color w:val="002060"/>
          <w:szCs w:val="22"/>
          <w:u w:val="single"/>
        </w:rPr>
      </w:pPr>
    </w:p>
    <w:p w:rsidR="004E1D31" w:rsidRDefault="004E1D31" w:rsidP="00225236">
      <w:pPr>
        <w:pStyle w:val="LndNormale1"/>
        <w:rPr>
          <w:b/>
          <w:color w:val="002060"/>
          <w:sz w:val="28"/>
          <w:szCs w:val="28"/>
          <w:u w:val="single"/>
        </w:rPr>
      </w:pPr>
    </w:p>
    <w:p w:rsidR="004E1D31" w:rsidRDefault="004E1D31" w:rsidP="00225236">
      <w:pPr>
        <w:pStyle w:val="LndNormale1"/>
        <w:rPr>
          <w:b/>
          <w:color w:val="002060"/>
          <w:sz w:val="28"/>
          <w:szCs w:val="28"/>
          <w:u w:val="single"/>
        </w:rPr>
      </w:pPr>
    </w:p>
    <w:p w:rsidR="00CE77BA" w:rsidRDefault="00CE77BA" w:rsidP="00225236">
      <w:pPr>
        <w:pStyle w:val="LndNormale1"/>
        <w:rPr>
          <w:b/>
          <w:color w:val="002060"/>
          <w:sz w:val="28"/>
          <w:szCs w:val="28"/>
          <w:u w:val="single"/>
        </w:rPr>
      </w:pPr>
    </w:p>
    <w:p w:rsidR="00CE77BA" w:rsidRDefault="00CE77BA" w:rsidP="00225236">
      <w:pPr>
        <w:pStyle w:val="LndNormale1"/>
        <w:rPr>
          <w:b/>
          <w:color w:val="002060"/>
          <w:sz w:val="28"/>
          <w:szCs w:val="28"/>
          <w:u w:val="single"/>
        </w:rPr>
      </w:pPr>
    </w:p>
    <w:p w:rsidR="00CE77BA" w:rsidRDefault="00CE77BA" w:rsidP="00225236">
      <w:pPr>
        <w:pStyle w:val="LndNormale1"/>
        <w:rPr>
          <w:b/>
          <w:color w:val="002060"/>
          <w:sz w:val="28"/>
          <w:szCs w:val="28"/>
          <w:u w:val="single"/>
        </w:rPr>
      </w:pPr>
    </w:p>
    <w:p w:rsidR="00225236" w:rsidRPr="00225236" w:rsidRDefault="00225236" w:rsidP="00225236">
      <w:pPr>
        <w:pStyle w:val="LndNormale1"/>
        <w:rPr>
          <w:b/>
          <w:color w:val="002060"/>
          <w:sz w:val="28"/>
          <w:szCs w:val="28"/>
          <w:u w:val="single"/>
        </w:rPr>
      </w:pPr>
      <w:r w:rsidRPr="00225236">
        <w:rPr>
          <w:b/>
          <w:color w:val="002060"/>
          <w:sz w:val="28"/>
          <w:szCs w:val="28"/>
          <w:u w:val="single"/>
        </w:rPr>
        <w:t>COMPLETAMENTO ORGANICI STAGIONE SPORTIVA 2020/2021</w:t>
      </w:r>
    </w:p>
    <w:p w:rsidR="00225236" w:rsidRPr="00225236" w:rsidRDefault="00225236" w:rsidP="00225236">
      <w:pPr>
        <w:pStyle w:val="LndNormale1"/>
        <w:rPr>
          <w:color w:val="002060"/>
          <w:szCs w:val="22"/>
        </w:rPr>
      </w:pPr>
    </w:p>
    <w:p w:rsidR="00225236" w:rsidRPr="00225236" w:rsidRDefault="00225236" w:rsidP="00225236">
      <w:pPr>
        <w:pStyle w:val="LndNormale1"/>
        <w:rPr>
          <w:color w:val="002060"/>
          <w:szCs w:val="22"/>
        </w:rPr>
      </w:pPr>
      <w:r w:rsidRPr="00225236">
        <w:rPr>
          <w:color w:val="002060"/>
          <w:szCs w:val="22"/>
        </w:rPr>
        <w:t xml:space="preserve">Alla luce delle iscrizioni ai vari campionati e con riferimento alle graduatorie definitive per il completamento degli organici pubblicate nel CU n. 15 del 20.08.2020 gli elenchi delle Società aventi diritto nelle varie categorie, pubblicati nel CU n. 187 del 29.06.2020, vengono modificati come segue: </w:t>
      </w:r>
    </w:p>
    <w:p w:rsidR="00225236" w:rsidRPr="00225236" w:rsidRDefault="00225236" w:rsidP="00225236">
      <w:pPr>
        <w:pStyle w:val="LndNormale1"/>
        <w:rPr>
          <w:color w:val="002060"/>
          <w:szCs w:val="22"/>
        </w:rPr>
      </w:pPr>
    </w:p>
    <w:p w:rsidR="00225236" w:rsidRPr="00225236" w:rsidRDefault="00225236" w:rsidP="00225236">
      <w:pPr>
        <w:pStyle w:val="LndNormale1"/>
        <w:rPr>
          <w:rFonts w:ascii="Arial Black" w:hAnsi="Arial Black"/>
          <w:b/>
          <w:color w:val="002060"/>
          <w:szCs w:val="22"/>
          <w:u w:val="single"/>
        </w:rPr>
      </w:pPr>
      <w:r w:rsidRPr="00225236">
        <w:rPr>
          <w:rFonts w:ascii="Arial Black" w:hAnsi="Arial Black"/>
          <w:b/>
          <w:color w:val="002060"/>
          <w:szCs w:val="22"/>
          <w:u w:val="single"/>
        </w:rPr>
        <w:t>CAMPIONATO ECCELLENZA</w:t>
      </w:r>
    </w:p>
    <w:p w:rsidR="00225236" w:rsidRPr="00225236" w:rsidRDefault="00225236" w:rsidP="00225236">
      <w:pPr>
        <w:pStyle w:val="LndNormale1"/>
        <w:rPr>
          <w:color w:val="002060"/>
          <w:szCs w:val="22"/>
        </w:rPr>
      </w:pPr>
      <w:r w:rsidRPr="00225236">
        <w:rPr>
          <w:color w:val="002060"/>
          <w:szCs w:val="22"/>
        </w:rPr>
        <w:t>Alla luce delle iscrizioni al Campionato in questione viene confermato l’elenco delle Società di cui al richiamato CU n. 187.</w:t>
      </w:r>
    </w:p>
    <w:p w:rsidR="00225236" w:rsidRPr="00225236" w:rsidRDefault="00225236" w:rsidP="00225236">
      <w:pPr>
        <w:pStyle w:val="LndNormale1"/>
        <w:rPr>
          <w:color w:val="002060"/>
          <w:szCs w:val="22"/>
        </w:rPr>
      </w:pPr>
    </w:p>
    <w:p w:rsidR="00225236" w:rsidRPr="00225236" w:rsidRDefault="00225236" w:rsidP="00225236">
      <w:pPr>
        <w:pStyle w:val="LndNormale1"/>
        <w:rPr>
          <w:rFonts w:ascii="Arial Black" w:hAnsi="Arial Black"/>
          <w:b/>
          <w:color w:val="002060"/>
          <w:szCs w:val="22"/>
          <w:u w:val="single"/>
        </w:rPr>
      </w:pPr>
      <w:r w:rsidRPr="00225236">
        <w:rPr>
          <w:rFonts w:ascii="Arial Black" w:hAnsi="Arial Black"/>
          <w:b/>
          <w:color w:val="002060"/>
          <w:szCs w:val="22"/>
          <w:u w:val="single"/>
        </w:rPr>
        <w:t>CAMPIONATO PROMOZIONE</w:t>
      </w:r>
    </w:p>
    <w:p w:rsidR="00225236" w:rsidRDefault="00225236" w:rsidP="00225236">
      <w:pPr>
        <w:pStyle w:val="LndNormale1"/>
        <w:rPr>
          <w:color w:val="002060"/>
          <w:szCs w:val="22"/>
        </w:rPr>
      </w:pPr>
      <w:r w:rsidRPr="00225236">
        <w:rPr>
          <w:color w:val="002060"/>
          <w:szCs w:val="22"/>
        </w:rPr>
        <w:t xml:space="preserve">Alla luce delle mancate iscrizioni delle società A.S.D. CAMERANO CALCIO e </w:t>
      </w:r>
      <w:r w:rsidRPr="00225236">
        <w:rPr>
          <w:rFonts w:cs="Arial"/>
          <w:bCs/>
          <w:color w:val="002060"/>
          <w:szCs w:val="22"/>
        </w:rPr>
        <w:t>A.S.D. LMV URBINO 1921</w:t>
      </w:r>
      <w:r w:rsidRPr="00225236">
        <w:rPr>
          <w:color w:val="002060"/>
          <w:szCs w:val="22"/>
        </w:rPr>
        <w:t>, vengono ammesse al campionato regionale di Promozione, le seguenti Società:</w:t>
      </w:r>
    </w:p>
    <w:p w:rsidR="006F5D07" w:rsidRPr="00225236" w:rsidRDefault="006F5D07" w:rsidP="00225236">
      <w:pPr>
        <w:pStyle w:val="LndNormale1"/>
        <w:rPr>
          <w:color w:val="002060"/>
          <w:szCs w:val="22"/>
        </w:rPr>
      </w:pPr>
    </w:p>
    <w:p w:rsidR="00225236" w:rsidRPr="00225236" w:rsidRDefault="00225236" w:rsidP="00225236">
      <w:pPr>
        <w:pStyle w:val="LndNormale1"/>
        <w:rPr>
          <w:rFonts w:ascii="Courier New" w:hAnsi="Courier New" w:cs="Courier New"/>
          <w:b/>
          <w:color w:val="002060"/>
          <w:szCs w:val="22"/>
        </w:rPr>
      </w:pPr>
      <w:r w:rsidRPr="00225236">
        <w:rPr>
          <w:rFonts w:ascii="Courier New" w:hAnsi="Courier New" w:cs="Courier New"/>
          <w:b/>
          <w:color w:val="002060"/>
          <w:szCs w:val="22"/>
        </w:rPr>
        <w:t xml:space="preserve"> 60249        CLUENTINA CALCIO</w:t>
      </w:r>
    </w:p>
    <w:p w:rsidR="00225236" w:rsidRPr="00225236" w:rsidRDefault="00225236" w:rsidP="00225236">
      <w:pPr>
        <w:pStyle w:val="LndNormale1"/>
        <w:rPr>
          <w:rFonts w:ascii="Courier New" w:hAnsi="Courier New" w:cs="Courier New"/>
          <w:b/>
          <w:color w:val="002060"/>
          <w:szCs w:val="22"/>
        </w:rPr>
      </w:pPr>
      <w:r w:rsidRPr="00225236">
        <w:rPr>
          <w:rFonts w:ascii="Courier New" w:hAnsi="Courier New" w:cs="Courier New"/>
          <w:b/>
          <w:color w:val="002060"/>
          <w:szCs w:val="22"/>
        </w:rPr>
        <w:t>932898 A.S.D. K SPORT MONTECCHIO</w:t>
      </w:r>
    </w:p>
    <w:p w:rsidR="00225236" w:rsidRPr="00225236" w:rsidRDefault="00225236" w:rsidP="00225236">
      <w:pPr>
        <w:pStyle w:val="LndNormale1"/>
        <w:rPr>
          <w:rFonts w:ascii="Courier New" w:hAnsi="Courier New" w:cs="Courier New"/>
          <w:b/>
          <w:color w:val="002060"/>
          <w:szCs w:val="22"/>
        </w:rPr>
      </w:pPr>
      <w:r w:rsidRPr="00225236">
        <w:rPr>
          <w:rFonts w:ascii="Courier New" w:hAnsi="Courier New" w:cs="Courier New"/>
          <w:b/>
          <w:color w:val="002060"/>
          <w:szCs w:val="22"/>
        </w:rPr>
        <w:t>700207 S.S.   SAMPAOLESE CALCIO</w:t>
      </w:r>
    </w:p>
    <w:p w:rsidR="00225236" w:rsidRPr="00225236" w:rsidRDefault="00225236" w:rsidP="00225236">
      <w:pPr>
        <w:pStyle w:val="LndNormale1"/>
        <w:rPr>
          <w:rFonts w:ascii="Courier New" w:hAnsi="Courier New" w:cs="Courier New"/>
          <w:b/>
          <w:color w:val="002060"/>
          <w:szCs w:val="22"/>
        </w:rPr>
      </w:pPr>
    </w:p>
    <w:p w:rsidR="00AF6ECE" w:rsidRDefault="00AF6ECE" w:rsidP="00225236">
      <w:pPr>
        <w:pStyle w:val="LndNormale1"/>
        <w:rPr>
          <w:rFonts w:ascii="Arial Black" w:hAnsi="Arial Black"/>
          <w:b/>
          <w:color w:val="002060"/>
          <w:szCs w:val="22"/>
          <w:u w:val="single"/>
        </w:rPr>
      </w:pPr>
    </w:p>
    <w:p w:rsidR="00225236" w:rsidRPr="00225236" w:rsidRDefault="00225236" w:rsidP="00225236">
      <w:pPr>
        <w:pStyle w:val="LndNormale1"/>
        <w:rPr>
          <w:rFonts w:ascii="Arial Black" w:hAnsi="Arial Black"/>
          <w:b/>
          <w:color w:val="002060"/>
          <w:szCs w:val="22"/>
          <w:u w:val="single"/>
        </w:rPr>
      </w:pPr>
      <w:r w:rsidRPr="00225236">
        <w:rPr>
          <w:rFonts w:ascii="Arial Black" w:hAnsi="Arial Black"/>
          <w:b/>
          <w:color w:val="002060"/>
          <w:szCs w:val="22"/>
          <w:u w:val="single"/>
        </w:rPr>
        <w:t>CAMPIONATO PRIMA CATEGORIA</w:t>
      </w:r>
    </w:p>
    <w:p w:rsidR="00225236" w:rsidRDefault="00225236" w:rsidP="00225236">
      <w:pPr>
        <w:pStyle w:val="LndNormale1"/>
        <w:rPr>
          <w:color w:val="002060"/>
          <w:szCs w:val="22"/>
        </w:rPr>
      </w:pPr>
      <w:r w:rsidRPr="00225236">
        <w:rPr>
          <w:color w:val="002060"/>
          <w:szCs w:val="22"/>
        </w:rPr>
        <w:t>Alla luce della mancata iscrizione della Società A.S.D. A.S. AMANDOLA e della fusione delle Scoietà A.S.D. CALCIO LAMA e A.S.D. VILLA SANT ANTONIO, considerata l’ammissione al Campionato di Promozione delle sopracitate Società, viene ammessa al campionato regionale di Prima Categoria, la  seguente Società:</w:t>
      </w:r>
    </w:p>
    <w:p w:rsidR="006F5D07" w:rsidRPr="00225236" w:rsidRDefault="006F5D07" w:rsidP="00225236">
      <w:pPr>
        <w:pStyle w:val="LndNormale1"/>
        <w:rPr>
          <w:color w:val="002060"/>
          <w:szCs w:val="22"/>
        </w:rPr>
      </w:pPr>
    </w:p>
    <w:p w:rsidR="00225236" w:rsidRPr="00225236" w:rsidRDefault="00225236" w:rsidP="00225236">
      <w:pPr>
        <w:pStyle w:val="LndNormale1"/>
        <w:rPr>
          <w:rFonts w:ascii="Courier New" w:hAnsi="Courier New" w:cs="Courier New"/>
          <w:b/>
          <w:color w:val="002060"/>
          <w:szCs w:val="22"/>
        </w:rPr>
      </w:pPr>
      <w:r w:rsidRPr="00225236">
        <w:rPr>
          <w:rFonts w:ascii="Courier New" w:hAnsi="Courier New" w:cs="Courier New"/>
          <w:b/>
          <w:color w:val="002060"/>
          <w:szCs w:val="22"/>
        </w:rPr>
        <w:t>700007 A.S.D. FOLGORE CASTELRAIMONDO</w:t>
      </w:r>
    </w:p>
    <w:p w:rsidR="00225236" w:rsidRPr="00225236" w:rsidRDefault="00225236" w:rsidP="00225236">
      <w:pPr>
        <w:pStyle w:val="LndNormale1"/>
        <w:rPr>
          <w:rFonts w:cs="Arial"/>
          <w:color w:val="002060"/>
          <w:szCs w:val="22"/>
        </w:rPr>
      </w:pPr>
      <w:r w:rsidRPr="00225236">
        <w:rPr>
          <w:rFonts w:ascii="Courier New" w:hAnsi="Courier New" w:cs="Courier New"/>
          <w:b/>
          <w:color w:val="002060"/>
          <w:szCs w:val="22"/>
        </w:rPr>
        <w:t xml:space="preserve">      </w:t>
      </w:r>
    </w:p>
    <w:p w:rsidR="00225236" w:rsidRPr="00225236" w:rsidRDefault="00225236" w:rsidP="00225236">
      <w:pPr>
        <w:pStyle w:val="LndNormale1"/>
        <w:rPr>
          <w:rFonts w:ascii="Arial Black" w:hAnsi="Arial Black"/>
          <w:b/>
          <w:color w:val="002060"/>
          <w:szCs w:val="22"/>
          <w:u w:val="single"/>
        </w:rPr>
      </w:pPr>
      <w:r w:rsidRPr="00225236">
        <w:rPr>
          <w:rFonts w:ascii="Arial Black" w:hAnsi="Arial Black"/>
          <w:b/>
          <w:color w:val="002060"/>
          <w:szCs w:val="22"/>
          <w:u w:val="single"/>
        </w:rPr>
        <w:t>CAMPIONATO SECONDA CATEGORIA</w:t>
      </w:r>
    </w:p>
    <w:p w:rsidR="00225236" w:rsidRPr="00225236" w:rsidRDefault="00225236" w:rsidP="00225236">
      <w:pPr>
        <w:pStyle w:val="LndNormale1"/>
        <w:rPr>
          <w:color w:val="002060"/>
          <w:szCs w:val="22"/>
        </w:rPr>
      </w:pPr>
      <w:r w:rsidRPr="00225236">
        <w:rPr>
          <w:color w:val="002060"/>
          <w:szCs w:val="22"/>
        </w:rPr>
        <w:t>Alla luce delle mancate iscrizioni delle Società S.S.D. SAN MARCELLO, A.S.D. MONTECCHIO FOOTBALL CLUB (cessazione attività), A.P.D. CALDAROLA (per fusione con Società di Prima Categoria)  considerata l’ammissione al Campionato di Prima Categoria della sopracitata Società, viene ammessa al campionato regionale di Seconda categoria, la seguente Società:</w:t>
      </w:r>
    </w:p>
    <w:p w:rsidR="006F5D07" w:rsidRDefault="006F5D07" w:rsidP="00225236">
      <w:pPr>
        <w:pStyle w:val="LndNormale1"/>
        <w:rPr>
          <w:rFonts w:ascii="Courier New" w:hAnsi="Courier New" w:cs="Courier New"/>
          <w:b/>
          <w:color w:val="002060"/>
          <w:szCs w:val="22"/>
        </w:rPr>
      </w:pPr>
    </w:p>
    <w:p w:rsidR="00225236" w:rsidRPr="00225236" w:rsidRDefault="00225236" w:rsidP="00225236">
      <w:pPr>
        <w:pStyle w:val="LndNormale1"/>
        <w:rPr>
          <w:rFonts w:ascii="Courier New" w:hAnsi="Courier New" w:cs="Courier New"/>
          <w:b/>
          <w:color w:val="002060"/>
          <w:szCs w:val="22"/>
        </w:rPr>
      </w:pPr>
      <w:r w:rsidRPr="00225236">
        <w:rPr>
          <w:rFonts w:ascii="Courier New" w:hAnsi="Courier New" w:cs="Courier New"/>
          <w:b/>
          <w:color w:val="002060"/>
          <w:szCs w:val="22"/>
        </w:rPr>
        <w:t xml:space="preserve">700061 A.S.D. ARGIGNANO </w:t>
      </w:r>
    </w:p>
    <w:p w:rsidR="006F5D07" w:rsidRDefault="006F5D07" w:rsidP="00225236">
      <w:pPr>
        <w:pStyle w:val="LndNormale1"/>
        <w:rPr>
          <w:rFonts w:cs="Arial"/>
          <w:color w:val="002060"/>
          <w:szCs w:val="22"/>
        </w:rPr>
      </w:pPr>
    </w:p>
    <w:p w:rsidR="00225236" w:rsidRPr="00225236" w:rsidRDefault="00225236" w:rsidP="00225236">
      <w:pPr>
        <w:pStyle w:val="LndNormale1"/>
        <w:rPr>
          <w:rFonts w:cs="Arial"/>
          <w:color w:val="002060"/>
          <w:szCs w:val="22"/>
        </w:rPr>
      </w:pPr>
      <w:r w:rsidRPr="00225236">
        <w:rPr>
          <w:rFonts w:cs="Arial"/>
          <w:color w:val="002060"/>
          <w:szCs w:val="22"/>
        </w:rPr>
        <w:t>Si presente che in questo Campionato sono in corso le operazioni di verifica sulla regolarità delle iscrizioni con scadenza, per l’eventuale regolarizzazione, fissata alle ore 12,00 di mercoledì 26.08.2020.</w:t>
      </w:r>
    </w:p>
    <w:p w:rsidR="00B006EE" w:rsidRDefault="00B006EE" w:rsidP="00B006EE">
      <w:pPr>
        <w:pStyle w:val="LndNormale1"/>
        <w:rPr>
          <w:rFonts w:cs="Arial"/>
          <w:b/>
          <w:color w:val="002060"/>
          <w:sz w:val="28"/>
          <w:szCs w:val="28"/>
          <w:u w:val="single"/>
        </w:rPr>
      </w:pPr>
    </w:p>
    <w:p w:rsidR="00B006EE" w:rsidRPr="00B006EE" w:rsidRDefault="00B006EE" w:rsidP="00B006EE">
      <w:pPr>
        <w:pStyle w:val="LndNormale1"/>
        <w:rPr>
          <w:color w:val="002060"/>
          <w:szCs w:val="22"/>
        </w:rPr>
      </w:pPr>
    </w:p>
    <w:p w:rsidR="00B006EE" w:rsidRPr="00B006EE" w:rsidRDefault="00B006EE" w:rsidP="00B006EE">
      <w:pPr>
        <w:pStyle w:val="LndNormale1"/>
        <w:rPr>
          <w:color w:val="002060"/>
          <w:szCs w:val="22"/>
        </w:rPr>
      </w:pPr>
      <w:r w:rsidRPr="00B006EE">
        <w:rPr>
          <w:color w:val="002060"/>
          <w:szCs w:val="22"/>
        </w:rPr>
        <w:t>Ad integrazione di quanto pubblicato nel CU n. 16 del 21.08.2020 si evidenzia che le Società oggetto di ammessione al Campionato superiore sono state iscritte d’ufficio anche alla Coppa Italia o Marche corrispondente alla nuova categoria.</w:t>
      </w:r>
    </w:p>
    <w:p w:rsidR="00B006EE" w:rsidRPr="00B006EE" w:rsidRDefault="00B006EE" w:rsidP="00B006EE">
      <w:pPr>
        <w:pStyle w:val="LndNormale1"/>
        <w:rPr>
          <w:color w:val="002060"/>
          <w:szCs w:val="22"/>
        </w:rPr>
      </w:pPr>
      <w:r w:rsidRPr="00B006EE">
        <w:rPr>
          <w:color w:val="002060"/>
          <w:szCs w:val="22"/>
        </w:rPr>
        <w:t>La Società K Sport Montecchio, ammessa al Campionato di Promozione, e che ha presentato l’iscrizione al Campionato provinciale Juniores, viene inserita, per competenza, nel Campionato Regionale Juniores.</w:t>
      </w:r>
    </w:p>
    <w:p w:rsidR="00B006EE" w:rsidRDefault="00B006EE" w:rsidP="00C54CFC">
      <w:pPr>
        <w:pStyle w:val="LndNormale1"/>
        <w:rPr>
          <w:rFonts w:cs="Arial"/>
          <w:b/>
          <w:color w:val="002060"/>
          <w:sz w:val="28"/>
          <w:szCs w:val="28"/>
          <w:u w:val="single"/>
        </w:rPr>
      </w:pPr>
    </w:p>
    <w:p w:rsidR="00EF58F6" w:rsidRDefault="00EF58F6" w:rsidP="00A572F7">
      <w:pPr>
        <w:pStyle w:val="LndNormale1"/>
      </w:pPr>
    </w:p>
    <w:p w:rsidR="00A75C1D" w:rsidRDefault="00A75C1D" w:rsidP="00A572F7">
      <w:pPr>
        <w:pStyle w:val="LndNormale1"/>
      </w:pPr>
    </w:p>
    <w:p w:rsidR="00A75C1D" w:rsidRDefault="00A75C1D" w:rsidP="00A572F7">
      <w:pPr>
        <w:pStyle w:val="LndNormale1"/>
      </w:pPr>
    </w:p>
    <w:p w:rsidR="00632AA5" w:rsidRDefault="00632AA5" w:rsidP="00F64C29">
      <w:pPr>
        <w:pStyle w:val="LndNormale1"/>
        <w:rPr>
          <w:b/>
          <w:color w:val="002060"/>
          <w:szCs w:val="22"/>
        </w:rPr>
      </w:pPr>
    </w:p>
    <w:p w:rsidR="00632AA5" w:rsidRDefault="00632AA5" w:rsidP="00F64C29">
      <w:pPr>
        <w:pStyle w:val="LndNormale1"/>
        <w:rPr>
          <w:b/>
          <w:color w:val="002060"/>
          <w:szCs w:val="22"/>
        </w:rPr>
      </w:pPr>
    </w:p>
    <w:p w:rsidR="00905A20" w:rsidRDefault="00905A20" w:rsidP="00A572F7">
      <w:pPr>
        <w:pStyle w:val="LndNormale1"/>
      </w:pPr>
    </w:p>
    <w:p w:rsidR="00A75C1D" w:rsidRDefault="00A75C1D" w:rsidP="00C219FE">
      <w:pPr>
        <w:pStyle w:val="LndNormale1"/>
        <w:rPr>
          <w:b/>
          <w:color w:val="002060"/>
          <w:sz w:val="28"/>
          <w:szCs w:val="28"/>
        </w:rPr>
      </w:pPr>
    </w:p>
    <w:p w:rsidR="0034263B" w:rsidRDefault="0034263B" w:rsidP="00C219FE">
      <w:pPr>
        <w:pStyle w:val="LndNormale1"/>
        <w:rPr>
          <w:b/>
          <w:color w:val="002060"/>
          <w:sz w:val="28"/>
          <w:szCs w:val="28"/>
        </w:rPr>
      </w:pPr>
    </w:p>
    <w:p w:rsidR="00905A20" w:rsidRDefault="00905A20"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7" w:name="_Toc13062314"/>
      <w:bookmarkStart w:id="8" w:name="_Toc49245109"/>
      <w:r w:rsidRPr="002E7E1D">
        <w:rPr>
          <w:color w:val="FFFFFF"/>
        </w:rPr>
        <w:t>COMUNICAZIONI DELLA DELEGAZIONE PROVINCIALE</w:t>
      </w:r>
      <w:bookmarkEnd w:id="7"/>
      <w:bookmarkEnd w:id="8"/>
    </w:p>
    <w:p w:rsidR="001A161D" w:rsidRDefault="001A161D" w:rsidP="00A572F7">
      <w:pPr>
        <w:pStyle w:val="LndNormale1"/>
      </w:pPr>
    </w:p>
    <w:p w:rsidR="00CE4D78" w:rsidRDefault="00CE4D78" w:rsidP="005B58AE">
      <w:pPr>
        <w:pStyle w:val="LndNormale1"/>
        <w:rPr>
          <w:b/>
          <w:color w:val="002060"/>
          <w:u w:val="single"/>
        </w:rPr>
      </w:pPr>
    </w:p>
    <w:p w:rsidR="004E1D31" w:rsidRPr="00B444C8" w:rsidRDefault="004E1D31" w:rsidP="004E1D31">
      <w:pPr>
        <w:pStyle w:val="LndNormale1"/>
        <w:rPr>
          <w:rFonts w:cs="Arial"/>
          <w:b/>
          <w:color w:val="002060"/>
          <w:sz w:val="28"/>
          <w:szCs w:val="28"/>
          <w:u w:val="single"/>
        </w:rPr>
      </w:pPr>
      <w:r w:rsidRPr="00B444C8">
        <w:rPr>
          <w:rFonts w:cs="Arial"/>
          <w:b/>
          <w:color w:val="002060"/>
          <w:sz w:val="28"/>
          <w:szCs w:val="28"/>
          <w:u w:val="single"/>
        </w:rPr>
        <w:t>ISCRIZIONE AI CAMPIONATI REGIONALI E PROVINCIALI 2020/2021</w:t>
      </w:r>
    </w:p>
    <w:p w:rsidR="004E1D31" w:rsidRPr="00B444C8" w:rsidRDefault="004E1D31" w:rsidP="004E1D31">
      <w:pPr>
        <w:pStyle w:val="LndNormale1"/>
        <w:rPr>
          <w:b/>
          <w:color w:val="002060"/>
        </w:rPr>
      </w:pP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Come già pubblicato in precedenza, si ribadiscono le date entro cui effettuare le iscrizioni ai campionati. </w:t>
      </w: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Tali iscrizioni dovranno essere eseguite, come per il passato, con le consuete modalità “on line” attraverso la propria area riservata nel sito </w:t>
      </w:r>
      <w:hyperlink r:id="rId9" w:history="1">
        <w:r w:rsidRPr="00B444C8">
          <w:rPr>
            <w:rStyle w:val="Collegamentoipertestuale"/>
            <w:rFonts w:ascii="Arial" w:hAnsi="Arial" w:cs="Arial"/>
            <w:color w:val="002060"/>
          </w:rPr>
          <w:t>www.lnd.it</w:t>
        </w:r>
      </w:hyperlink>
    </w:p>
    <w:p w:rsidR="004E1D31" w:rsidRPr="00B444C8" w:rsidRDefault="004E1D31" w:rsidP="004E1D31">
      <w:pPr>
        <w:pStyle w:val="LndNormale1"/>
        <w:rPr>
          <w:color w:val="00206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b/>
                <w:bCs/>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u w:val="single"/>
              </w:rPr>
              <w:t>Dal 24 Luglio</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u w:val="single"/>
              </w:rPr>
              <w:t>al 28 Agosto 2020</w:t>
            </w:r>
          </w:p>
          <w:p w:rsidR="004E1D31" w:rsidRPr="004E1D31" w:rsidRDefault="004E1D31" w:rsidP="00C33944">
            <w:pPr>
              <w:pStyle w:val="Nessunaspaziatura"/>
              <w:spacing w:before="60" w:after="60"/>
              <w:jc w:val="center"/>
              <w:rPr>
                <w:rFonts w:asciiTheme="minorHAnsi" w:hAnsiTheme="minorHAnsi" w:cs="Arial"/>
                <w:b/>
                <w:bCs/>
                <w:color w:val="002060"/>
              </w:rPr>
            </w:pPr>
            <w:r w:rsidRPr="004E1D31">
              <w:rPr>
                <w:rFonts w:asciiTheme="minorHAnsi" w:hAnsiTheme="minorHAnsi" w:cs="Arial"/>
                <w:b/>
                <w:bCs/>
                <w:color w:val="002060"/>
                <w:u w:val="single"/>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3^ CATEGORIA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JUNIORES PROVINCIALI</w:t>
            </w:r>
          </w:p>
        </w:tc>
      </w:tr>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rPr>
                <w:rFonts w:asciiTheme="minorHAnsi" w:hAnsiTheme="minorHAnsi" w:cs="Arial"/>
                <w:b/>
                <w:bCs/>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bCs/>
                <w:color w:val="002060"/>
              </w:rPr>
            </w:pPr>
            <w:r w:rsidRPr="004E1D31">
              <w:rPr>
                <w:rFonts w:asciiTheme="minorHAnsi" w:hAnsiTheme="minorHAnsi" w:cs="Arial"/>
                <w:b/>
                <w:bCs/>
                <w:color w:val="002060"/>
                <w:u w:val="single"/>
              </w:rPr>
              <w:t>Dal 2 al 24 Settembre 2020</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ATTIVITA’ AMATORIALE</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(da effettuarsi presso le rispettive Delegazioni Provinciali)</w:t>
            </w:r>
          </w:p>
        </w:tc>
      </w:tr>
    </w:tbl>
    <w:p w:rsidR="004E1D31" w:rsidRPr="00B444C8" w:rsidRDefault="004E1D31" w:rsidP="004E1D31">
      <w:pPr>
        <w:pStyle w:val="Nessunaspaziatura"/>
        <w:rPr>
          <w:rFonts w:ascii="Arial" w:hAnsi="Arial" w:cs="Arial"/>
          <w:b/>
          <w:color w:val="002060"/>
          <w:sz w:val="28"/>
          <w:szCs w:val="28"/>
          <w:u w:val="single"/>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color w:val="002060"/>
                <w:u w:val="single"/>
              </w:rPr>
            </w:pPr>
            <w:r w:rsidRPr="004E1D31">
              <w:rPr>
                <w:rFonts w:asciiTheme="minorHAnsi" w:hAnsiTheme="minorHAnsi" w:cs="Arial"/>
                <w:b/>
                <w:color w:val="002060"/>
                <w:u w:val="single"/>
              </w:rPr>
              <w:t>Dal 29 Luglio</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color w:val="002060"/>
                <w:u w:val="single"/>
              </w:rPr>
              <w:t>al 08 Settembre 2020</w:t>
            </w:r>
          </w:p>
          <w:p w:rsidR="004E1D31" w:rsidRPr="00B444C8" w:rsidRDefault="004E1D31" w:rsidP="00C33944">
            <w:pPr>
              <w:pStyle w:val="Nessunaspaziatura"/>
              <w:spacing w:before="60" w:after="60"/>
              <w:jc w:val="center"/>
              <w:rPr>
                <w:rFonts w:asciiTheme="minorHAnsi" w:hAnsiTheme="minorHAnsi" w:cs="Arial"/>
                <w:b/>
                <w:bCs/>
                <w:color w:val="002060"/>
                <w:sz w:val="24"/>
                <w:szCs w:val="24"/>
              </w:rPr>
            </w:pPr>
            <w:r w:rsidRPr="004E1D31">
              <w:rPr>
                <w:rFonts w:asciiTheme="minorHAnsi" w:hAnsiTheme="minorHAnsi" w:cs="Arial"/>
                <w:b/>
                <w:bCs/>
                <w:color w:val="002060"/>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SERIE D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17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15 (CAMPIONATO E COPPA)</w:t>
            </w:r>
          </w:p>
        </w:tc>
      </w:tr>
    </w:tbl>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r w:rsidRPr="00B444C8">
        <w:rPr>
          <w:rFonts w:ascii="Arial" w:hAnsi="Arial" w:cs="Arial"/>
          <w:b/>
          <w:color w:val="002060"/>
          <w:sz w:val="28"/>
          <w:szCs w:val="28"/>
          <w:u w:val="single"/>
        </w:rPr>
        <w:t>TASSE ISCRIZIONE AI CAMPIONATI 2020/2021</w:t>
      </w:r>
    </w:p>
    <w:p w:rsidR="006F0F39" w:rsidRPr="00B444C8" w:rsidRDefault="006F0F39" w:rsidP="004E1D31">
      <w:pPr>
        <w:pStyle w:val="Nessunaspaziatura"/>
        <w:rPr>
          <w:rFonts w:ascii="Arial" w:hAnsi="Arial" w:cs="Arial"/>
          <w:b/>
          <w:color w:val="002060"/>
          <w:sz w:val="28"/>
          <w:szCs w:val="28"/>
          <w:u w:val="single"/>
        </w:rPr>
      </w:pPr>
    </w:p>
    <w:p w:rsidR="004E1D31" w:rsidRPr="00B444C8" w:rsidRDefault="004E1D31" w:rsidP="004E1D31">
      <w:pPr>
        <w:pStyle w:val="Nessunaspaziatura"/>
        <w:rPr>
          <w:rFonts w:ascii="Arial" w:hAnsi="Arial" w:cs="Arial"/>
          <w:color w:val="002060"/>
          <w:sz w:val="20"/>
          <w:szCs w:val="2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6F0F39" w:rsidRPr="00647977" w:rsidTr="00C33944">
        <w:tc>
          <w:tcPr>
            <w:tcW w:w="354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color w:val="FFFFFF" w:themeColor="background1"/>
                <w:sz w:val="20"/>
                <w:szCs w:val="20"/>
              </w:rPr>
            </w:pPr>
          </w:p>
          <w:p w:rsidR="006F0F39" w:rsidRPr="00647977" w:rsidRDefault="006F0F39" w:rsidP="00C33944">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6F0F39" w:rsidRPr="00647977" w:rsidRDefault="006F0F39" w:rsidP="00C33944">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6F0F39" w:rsidRPr="00647977" w:rsidRDefault="006F0F39" w:rsidP="00C33944">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Pr>
                <w:rFonts w:ascii="Arial" w:hAnsi="Arial" w:cs="Arial"/>
                <w:color w:val="002060"/>
                <w:sz w:val="20"/>
                <w:szCs w:val="20"/>
              </w:rPr>
              <w:t>CALCIO A 5 PROV. SERIE D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425,00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r>
    </w:tbl>
    <w:p w:rsidR="004E1D31" w:rsidRPr="006F0F39" w:rsidRDefault="004E1D31" w:rsidP="004E1D31">
      <w:pPr>
        <w:pStyle w:val="Nessunaspaziatura"/>
        <w:jc w:val="both"/>
        <w:rPr>
          <w:rFonts w:asciiTheme="minorHAnsi" w:hAnsiTheme="minorHAnsi" w:cstheme="minorHAnsi"/>
          <w:b/>
          <w:color w:val="002060"/>
          <w:sz w:val="20"/>
          <w:szCs w:val="20"/>
        </w:rPr>
      </w:pPr>
    </w:p>
    <w:p w:rsidR="004E1D31" w:rsidRDefault="004E1D31" w:rsidP="004E1D31">
      <w:pPr>
        <w:pStyle w:val="Nessunaspaziatura"/>
        <w:jc w:val="both"/>
        <w:rPr>
          <w:rFonts w:ascii="Arial" w:hAnsi="Arial" w:cs="Arial"/>
          <w:b/>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Deroghe per le Società nuove affiliate.</w:t>
      </w:r>
    </w:p>
    <w:p w:rsidR="004E1D31" w:rsidRPr="00B444C8" w:rsidRDefault="004E1D31" w:rsidP="004E1D31">
      <w:pPr>
        <w:pStyle w:val="Nessunaspaziatura"/>
        <w:jc w:val="both"/>
        <w:rPr>
          <w:rFonts w:ascii="Arial" w:hAnsi="Arial" w:cs="Arial"/>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xml:space="preserve">Tassa di affiliazione alla F.I.G.C. </w:t>
      </w:r>
      <w:r w:rsidRPr="00B444C8">
        <w:rPr>
          <w:rFonts w:ascii="Arial" w:hAnsi="Arial" w:cs="Arial"/>
          <w:color w:val="002060"/>
        </w:rPr>
        <w:t xml:space="preserve">(per le nuove affiliate)         </w:t>
      </w:r>
      <w:r w:rsidRPr="00B444C8">
        <w:rPr>
          <w:rFonts w:ascii="Arial" w:hAnsi="Arial" w:cs="Arial"/>
          <w:color w:val="002060"/>
        </w:rPr>
        <w:tab/>
      </w:r>
      <w:r w:rsidRPr="00B444C8">
        <w:rPr>
          <w:rFonts w:ascii="Arial" w:hAnsi="Arial" w:cs="Arial"/>
          <w:b/>
          <w:color w:val="002060"/>
        </w:rPr>
        <w:t>€.   65,00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ITALIA                                       </w:t>
      </w:r>
      <w:r w:rsidRPr="00B444C8">
        <w:rPr>
          <w:rFonts w:ascii="Arial" w:hAnsi="Arial" w:cs="Arial"/>
          <w:b/>
          <w:bCs/>
          <w:color w:val="002060"/>
        </w:rPr>
        <w:tab/>
        <w:t>€. 100,00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MARCHE                                  </w:t>
      </w:r>
      <w:r w:rsidRPr="00B444C8">
        <w:rPr>
          <w:rFonts w:ascii="Arial" w:hAnsi="Arial" w:cs="Arial"/>
          <w:b/>
          <w:bCs/>
          <w:color w:val="002060"/>
        </w:rPr>
        <w:tab/>
        <w:t>€. 100,00</w:t>
      </w:r>
    </w:p>
    <w:p w:rsidR="004E1D31" w:rsidRPr="00B444C8" w:rsidRDefault="004E1D31" w:rsidP="004E1D31">
      <w:pPr>
        <w:pStyle w:val="LndNormale1"/>
        <w:rPr>
          <w:color w:val="002060"/>
        </w:rPr>
      </w:pP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lastRenderedPageBreak/>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Tali Società, che sono esonerate dal pagamento dei diritti di iscrizione, ovviamente non beneficeranno del contributo Covid.</w:t>
      </w:r>
    </w:p>
    <w:p w:rsidR="004E1D31" w:rsidRPr="00B444C8" w:rsidRDefault="004E1D31" w:rsidP="004E1D31">
      <w:pPr>
        <w:rPr>
          <w:rFonts w:ascii="Arial" w:hAnsi="Arial" w:cs="Arial"/>
          <w:b/>
          <w:bCs/>
          <w:color w:val="002060"/>
          <w:sz w:val="24"/>
          <w:szCs w:val="22"/>
          <w:u w:val="single"/>
        </w:rPr>
      </w:pPr>
    </w:p>
    <w:p w:rsidR="004E1D31" w:rsidRPr="00B444C8" w:rsidRDefault="004E1D31" w:rsidP="004E1D31">
      <w:pPr>
        <w:rPr>
          <w:rFonts w:ascii="Arial" w:hAnsi="Arial" w:cs="Arial"/>
          <w:b/>
          <w:bCs/>
          <w:color w:val="002060"/>
          <w:sz w:val="24"/>
          <w:szCs w:val="22"/>
          <w:u w:val="single"/>
        </w:rPr>
      </w:pPr>
      <w:r w:rsidRPr="00B444C8">
        <w:rPr>
          <w:rFonts w:ascii="Arial" w:hAnsi="Arial" w:cs="Arial"/>
          <w:b/>
          <w:bCs/>
          <w:color w:val="002060"/>
          <w:sz w:val="24"/>
          <w:szCs w:val="22"/>
          <w:u w:val="single"/>
        </w:rPr>
        <w:t>CONTRIBUTO “COVID”</w:t>
      </w:r>
    </w:p>
    <w:p w:rsidR="004E1D31" w:rsidRPr="00B444C8" w:rsidRDefault="004E1D31" w:rsidP="004E1D31">
      <w:pPr>
        <w:rPr>
          <w:rFonts w:ascii="Arial" w:hAnsi="Arial" w:cs="Arial"/>
          <w:b/>
          <w:bCs/>
          <w:color w:val="002060"/>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850"/>
        <w:gridCol w:w="529"/>
      </w:tblGrid>
      <w:tr w:rsidR="004E1D31" w:rsidRPr="00B444C8" w:rsidTr="00C33944">
        <w:tc>
          <w:tcPr>
            <w:tcW w:w="3227" w:type="dxa"/>
          </w:tcPr>
          <w:p w:rsidR="004E1D31" w:rsidRPr="00B444C8" w:rsidRDefault="004E1D31" w:rsidP="00C33944">
            <w:pPr>
              <w:rPr>
                <w:rFonts w:ascii="Arial" w:hAnsi="Arial" w:cs="Arial"/>
                <w:bCs/>
                <w:color w:val="002060"/>
                <w:lang w:val="en-US"/>
              </w:rPr>
            </w:pPr>
            <w:r w:rsidRPr="00B444C8">
              <w:rPr>
                <w:rFonts w:ascii="Arial" w:hAnsi="Arial" w:cs="Arial"/>
                <w:bCs/>
                <w:color w:val="002060"/>
                <w:lang w:val="en-US"/>
              </w:rPr>
              <w:t>3^ CATEGORIA</w:t>
            </w:r>
          </w:p>
        </w:tc>
        <w:tc>
          <w:tcPr>
            <w:tcW w:w="850" w:type="dxa"/>
          </w:tcPr>
          <w:p w:rsidR="004E1D31" w:rsidRPr="00B444C8" w:rsidRDefault="004E1D31" w:rsidP="00C33944">
            <w:pPr>
              <w:jc w:val="right"/>
              <w:rPr>
                <w:rFonts w:ascii="Arial" w:hAnsi="Arial" w:cs="Arial"/>
                <w:bCs/>
                <w:color w:val="002060"/>
                <w:lang w:val="en-US"/>
              </w:rPr>
            </w:pPr>
            <w:r w:rsidRPr="00B444C8">
              <w:rPr>
                <w:rFonts w:ascii="Arial" w:hAnsi="Arial" w:cs="Arial"/>
                <w:bCs/>
                <w:color w:val="002060"/>
                <w:lang w:val="en-US"/>
              </w:rPr>
              <w:t xml:space="preserve">500  </w:t>
            </w:r>
          </w:p>
        </w:tc>
        <w:tc>
          <w:tcPr>
            <w:tcW w:w="529" w:type="dxa"/>
          </w:tcPr>
          <w:p w:rsidR="004E1D31" w:rsidRPr="00B444C8" w:rsidRDefault="004E1D31" w:rsidP="00C33944">
            <w:pPr>
              <w:rPr>
                <w:color w:val="002060"/>
              </w:rPr>
            </w:pPr>
            <w:r w:rsidRPr="00B444C8">
              <w:rPr>
                <w:rFonts w:ascii="Arial" w:hAnsi="Arial" w:cs="Arial"/>
                <w:bCs/>
                <w:color w:val="002060"/>
              </w:rPr>
              <w:t>€</w:t>
            </w:r>
          </w:p>
        </w:tc>
      </w:tr>
      <w:tr w:rsidR="004E1D31" w:rsidRPr="00B444C8" w:rsidTr="00C33944">
        <w:tc>
          <w:tcPr>
            <w:tcW w:w="3227" w:type="dxa"/>
          </w:tcPr>
          <w:p w:rsidR="004E1D31" w:rsidRPr="00B444C8" w:rsidRDefault="004E1D31" w:rsidP="00C33944">
            <w:pPr>
              <w:rPr>
                <w:rFonts w:ascii="Arial" w:hAnsi="Arial" w:cs="Arial"/>
                <w:bCs/>
                <w:color w:val="002060"/>
                <w:lang w:val="en-US"/>
              </w:rPr>
            </w:pPr>
            <w:r w:rsidRPr="00B444C8">
              <w:rPr>
                <w:rFonts w:ascii="Arial" w:hAnsi="Arial" w:cs="Arial"/>
                <w:bCs/>
                <w:color w:val="002060"/>
                <w:lang w:val="en-US"/>
              </w:rPr>
              <w:t>JUNIORES PROV.</w:t>
            </w:r>
          </w:p>
        </w:tc>
        <w:tc>
          <w:tcPr>
            <w:tcW w:w="850" w:type="dxa"/>
          </w:tcPr>
          <w:p w:rsidR="004E1D31" w:rsidRPr="00B444C8" w:rsidRDefault="004E1D31" w:rsidP="00C33944">
            <w:pPr>
              <w:jc w:val="right"/>
              <w:rPr>
                <w:rFonts w:ascii="Arial" w:hAnsi="Arial" w:cs="Arial"/>
                <w:bCs/>
                <w:color w:val="002060"/>
                <w:lang w:val="en-US"/>
              </w:rPr>
            </w:pPr>
            <w:r w:rsidRPr="00B444C8">
              <w:rPr>
                <w:rFonts w:ascii="Arial" w:hAnsi="Arial" w:cs="Arial"/>
                <w:bCs/>
                <w:color w:val="002060"/>
              </w:rPr>
              <w:t>400</w:t>
            </w:r>
          </w:p>
        </w:tc>
        <w:tc>
          <w:tcPr>
            <w:tcW w:w="529" w:type="dxa"/>
          </w:tcPr>
          <w:p w:rsidR="004E1D31" w:rsidRPr="00B444C8" w:rsidRDefault="004E1D31" w:rsidP="00C33944">
            <w:pPr>
              <w:rPr>
                <w:color w:val="002060"/>
              </w:rPr>
            </w:pPr>
            <w:r w:rsidRPr="00B444C8">
              <w:rPr>
                <w:rFonts w:ascii="Arial" w:hAnsi="Arial" w:cs="Arial"/>
                <w:bCs/>
                <w:color w:val="002060"/>
              </w:rPr>
              <w:t>€</w:t>
            </w:r>
          </w:p>
        </w:tc>
      </w:tr>
      <w:tr w:rsidR="004E1D31" w:rsidRPr="00B444C8" w:rsidTr="00C33944">
        <w:tc>
          <w:tcPr>
            <w:tcW w:w="3227" w:type="dxa"/>
          </w:tcPr>
          <w:p w:rsidR="004E1D31" w:rsidRPr="00B444C8" w:rsidRDefault="004E1D31" w:rsidP="00C33944">
            <w:pPr>
              <w:rPr>
                <w:rFonts w:ascii="Arial" w:hAnsi="Arial" w:cs="Arial"/>
                <w:bCs/>
                <w:color w:val="002060"/>
              </w:rPr>
            </w:pPr>
            <w:r w:rsidRPr="00B444C8">
              <w:rPr>
                <w:rFonts w:ascii="Arial" w:hAnsi="Arial" w:cs="Arial"/>
                <w:bCs/>
                <w:color w:val="002060"/>
              </w:rPr>
              <w:t>CALCIO A 5 SERIE D</w:t>
            </w:r>
          </w:p>
        </w:tc>
        <w:tc>
          <w:tcPr>
            <w:tcW w:w="850" w:type="dxa"/>
          </w:tcPr>
          <w:p w:rsidR="004E1D31" w:rsidRPr="00B444C8" w:rsidRDefault="004E1D31" w:rsidP="00C33944">
            <w:pPr>
              <w:jc w:val="right"/>
              <w:rPr>
                <w:rFonts w:ascii="Arial" w:hAnsi="Arial" w:cs="Arial"/>
                <w:bCs/>
                <w:color w:val="002060"/>
              </w:rPr>
            </w:pPr>
            <w:r w:rsidRPr="00B444C8">
              <w:rPr>
                <w:rFonts w:ascii="Arial" w:hAnsi="Arial" w:cs="Arial"/>
                <w:bCs/>
                <w:color w:val="002060"/>
              </w:rPr>
              <w:t>300</w:t>
            </w:r>
          </w:p>
        </w:tc>
        <w:tc>
          <w:tcPr>
            <w:tcW w:w="529" w:type="dxa"/>
          </w:tcPr>
          <w:p w:rsidR="004E1D31" w:rsidRPr="00B444C8" w:rsidRDefault="004E1D31" w:rsidP="00C33944">
            <w:pPr>
              <w:rPr>
                <w:color w:val="002060"/>
              </w:rPr>
            </w:pPr>
            <w:r w:rsidRPr="00B444C8">
              <w:rPr>
                <w:rFonts w:ascii="Arial" w:hAnsi="Arial" w:cs="Arial"/>
                <w:bCs/>
                <w:color w:val="002060"/>
              </w:rPr>
              <w:t>€</w:t>
            </w:r>
          </w:p>
        </w:tc>
      </w:tr>
    </w:tbl>
    <w:p w:rsidR="004E1D31" w:rsidRPr="00B444C8" w:rsidRDefault="004E1D31" w:rsidP="004E1D31">
      <w:pPr>
        <w:rPr>
          <w:rFonts w:ascii="Arial" w:hAnsi="Arial" w:cs="Arial"/>
          <w:bCs/>
          <w:color w:val="002060"/>
          <w:sz w:val="22"/>
          <w:szCs w:val="22"/>
        </w:rPr>
      </w:pPr>
    </w:p>
    <w:p w:rsidR="004E1D31" w:rsidRPr="00B444C8" w:rsidRDefault="004E1D31" w:rsidP="004E1D31">
      <w:pPr>
        <w:pStyle w:val="LndNormale1"/>
        <w:rPr>
          <w:b/>
          <w:color w:val="002060"/>
          <w:u w:val="single"/>
        </w:rPr>
      </w:pPr>
      <w:r w:rsidRPr="00B444C8">
        <w:rPr>
          <w:b/>
          <w:color w:val="002060"/>
          <w:u w:val="single"/>
        </w:rPr>
        <w:t>Il versamenti relativi alle iscrizioni dovranno essere effettuati secondo la seguente modalità:</w:t>
      </w:r>
    </w:p>
    <w:p w:rsidR="004E1D31" w:rsidRPr="00B444C8" w:rsidRDefault="004E1D31" w:rsidP="004E1D31">
      <w:pPr>
        <w:pStyle w:val="LndNormale1"/>
        <w:rPr>
          <w:color w:val="002060"/>
        </w:rPr>
      </w:pPr>
    </w:p>
    <w:p w:rsidR="004E1D31" w:rsidRPr="00B444C8" w:rsidRDefault="004E1D31" w:rsidP="004E1D31">
      <w:pPr>
        <w:pStyle w:val="Nessunaspaziatura"/>
        <w:numPr>
          <w:ilvl w:val="0"/>
          <w:numId w:val="2"/>
        </w:numPr>
        <w:rPr>
          <w:rFonts w:ascii="Arial" w:hAnsi="Arial" w:cs="Arial"/>
          <w:b/>
          <w:color w:val="002060"/>
        </w:rPr>
      </w:pPr>
      <w:r w:rsidRPr="00B444C8">
        <w:rPr>
          <w:rFonts w:ascii="Arial" w:hAnsi="Arial" w:cs="Arial"/>
          <w:b/>
          <w:color w:val="002060"/>
          <w:u w:val="single"/>
        </w:rPr>
        <w:t>Bonifico bancario</w:t>
      </w:r>
      <w:r w:rsidRPr="00B444C8">
        <w:rPr>
          <w:color w:val="002060"/>
        </w:rPr>
        <w:t xml:space="preserve">: </w:t>
      </w:r>
      <w:r w:rsidRPr="00B444C8">
        <w:rPr>
          <w:color w:val="002060"/>
        </w:rPr>
        <w:tab/>
      </w:r>
      <w:r w:rsidRPr="00B444C8">
        <w:rPr>
          <w:rFonts w:ascii="Arial" w:hAnsi="Arial" w:cs="Arial"/>
          <w:b/>
          <w:color w:val="002060"/>
        </w:rPr>
        <w:t xml:space="preserve">IBAN: </w:t>
      </w:r>
    </w:p>
    <w:p w:rsidR="004E1D31" w:rsidRPr="00B444C8" w:rsidRDefault="004E1D31" w:rsidP="004E1D31">
      <w:pPr>
        <w:pStyle w:val="LndNormale1"/>
        <w:ind w:left="720"/>
        <w:rPr>
          <w:b/>
          <w:color w:val="002060"/>
          <w:sz w:val="24"/>
          <w:szCs w:val="24"/>
        </w:rPr>
      </w:pPr>
      <w:r w:rsidRPr="00B444C8">
        <w:rPr>
          <w:b/>
          <w:color w:val="002060"/>
          <w:sz w:val="24"/>
          <w:szCs w:val="24"/>
        </w:rPr>
        <w:t>IT13E0100502604000000001453</w:t>
      </w:r>
    </w:p>
    <w:p w:rsidR="004E1D31" w:rsidRPr="00B444C8" w:rsidRDefault="004E1D31" w:rsidP="004E1D31">
      <w:pPr>
        <w:pStyle w:val="Nessunaspaziatura"/>
        <w:ind w:firstLine="708"/>
        <w:rPr>
          <w:rFonts w:ascii="Arial" w:hAnsi="Arial" w:cs="Arial"/>
          <w:b/>
          <w:color w:val="002060"/>
        </w:rPr>
      </w:pPr>
      <w:r w:rsidRPr="00B444C8">
        <w:rPr>
          <w:rFonts w:ascii="Arial" w:hAnsi="Arial" w:cs="Arial"/>
          <w:b/>
          <w:color w:val="002060"/>
        </w:rPr>
        <w:t>BNL – Ancona</w:t>
      </w:r>
    </w:p>
    <w:p w:rsidR="004E1D31" w:rsidRPr="00B444C8" w:rsidRDefault="004E1D31" w:rsidP="004E1D31">
      <w:pPr>
        <w:ind w:firstLine="708"/>
        <w:rPr>
          <w:rFonts w:ascii="Arial" w:hAnsi="Arial" w:cs="Arial"/>
          <w:b/>
          <w:color w:val="002060"/>
          <w:sz w:val="22"/>
          <w:szCs w:val="22"/>
        </w:rPr>
      </w:pPr>
      <w:r w:rsidRPr="00B444C8">
        <w:rPr>
          <w:rFonts w:ascii="Arial" w:hAnsi="Arial" w:cs="Arial"/>
          <w:b/>
          <w:color w:val="002060"/>
          <w:sz w:val="22"/>
          <w:szCs w:val="22"/>
        </w:rPr>
        <w:t>Beneficiario: C. R. MARCHE F.I.G.C. – L.N.D.</w:t>
      </w:r>
    </w:p>
    <w:p w:rsidR="004E1D31" w:rsidRPr="00B444C8" w:rsidRDefault="004E1D31" w:rsidP="004E1D31">
      <w:pPr>
        <w:ind w:left="2124" w:firstLine="708"/>
        <w:rPr>
          <w:rFonts w:ascii="Arial" w:hAnsi="Arial" w:cs="Arial"/>
          <w:color w:val="002060"/>
        </w:rPr>
      </w:pPr>
    </w:p>
    <w:p w:rsidR="007C0C5F" w:rsidRPr="00C54CFC" w:rsidRDefault="004E1D31" w:rsidP="004E1D31">
      <w:pPr>
        <w:pStyle w:val="LndNormale1"/>
        <w:rPr>
          <w:color w:val="002060"/>
        </w:rPr>
      </w:pPr>
      <w:r w:rsidRPr="00B444C8">
        <w:rPr>
          <w:rFonts w:cs="Arial"/>
          <w:b/>
          <w:i/>
          <w:color w:val="002060"/>
          <w:u w:val="single"/>
        </w:rPr>
        <w:t>NON SONO AMMESSI VERSAMENTI IN CONTANTE E MEDIANTE ASSEGNO BANCARIO</w:t>
      </w:r>
    </w:p>
    <w:p w:rsidR="007C0C5F" w:rsidRDefault="007C0C5F" w:rsidP="007C0C5F">
      <w:pPr>
        <w:pStyle w:val="LndNormale1"/>
        <w:rPr>
          <w:rFonts w:cs="Arial"/>
          <w:b/>
          <w:color w:val="002060"/>
          <w:sz w:val="28"/>
          <w:szCs w:val="28"/>
          <w:u w:val="single"/>
        </w:rPr>
      </w:pPr>
    </w:p>
    <w:p w:rsidR="007C0C5F" w:rsidRPr="00C54CFC" w:rsidRDefault="007C0C5F" w:rsidP="007C0C5F">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7C0C5F" w:rsidRPr="00C54CFC" w:rsidRDefault="007C0C5F" w:rsidP="007C0C5F">
      <w:pPr>
        <w:pStyle w:val="LndNormale1"/>
        <w:rPr>
          <w:b/>
          <w:color w:val="002060"/>
        </w:rPr>
      </w:pPr>
    </w:p>
    <w:p w:rsidR="007C0C5F" w:rsidRPr="00C54CFC" w:rsidRDefault="007C0C5F" w:rsidP="007C0C5F">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7C0C5F" w:rsidRPr="00C54CFC" w:rsidRDefault="007C0C5F" w:rsidP="007C0C5F">
      <w:pPr>
        <w:pStyle w:val="LndNormale1"/>
        <w:rPr>
          <w:color w:val="002060"/>
        </w:rPr>
      </w:pPr>
    </w:p>
    <w:p w:rsidR="007C0C5F" w:rsidRPr="00C54CFC" w:rsidRDefault="007C0C5F" w:rsidP="007C0C5F">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7C0C5F" w:rsidRPr="00C54CFC" w:rsidRDefault="007C0C5F" w:rsidP="007C0C5F">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7C0C5F" w:rsidRPr="00C54CFC" w:rsidRDefault="007C0C5F" w:rsidP="007C0C5F">
      <w:pPr>
        <w:pStyle w:val="LndNormale1"/>
        <w:numPr>
          <w:ilvl w:val="0"/>
          <w:numId w:val="6"/>
        </w:numPr>
        <w:rPr>
          <w:color w:val="002060"/>
        </w:rPr>
      </w:pPr>
      <w:r w:rsidRPr="00C54CFC">
        <w:rPr>
          <w:color w:val="002060"/>
        </w:rPr>
        <w:t>il versamento delle seguenti somme dovute a titolo di diritti ed oneri finanziari:</w:t>
      </w:r>
    </w:p>
    <w:p w:rsidR="007C0C5F" w:rsidRPr="00C54CFC" w:rsidRDefault="007C0C5F" w:rsidP="007C0C5F">
      <w:pPr>
        <w:pStyle w:val="LndNormale1"/>
        <w:numPr>
          <w:ilvl w:val="3"/>
          <w:numId w:val="6"/>
        </w:numPr>
        <w:rPr>
          <w:color w:val="002060"/>
        </w:rPr>
      </w:pPr>
      <w:r w:rsidRPr="00C54CFC">
        <w:rPr>
          <w:color w:val="002060"/>
        </w:rPr>
        <w:t>Tassa associativa alla L.N.D.</w:t>
      </w:r>
    </w:p>
    <w:p w:rsidR="007C0C5F" w:rsidRPr="00C54CFC" w:rsidRDefault="007C0C5F" w:rsidP="007C0C5F">
      <w:pPr>
        <w:pStyle w:val="LndNormale1"/>
        <w:numPr>
          <w:ilvl w:val="3"/>
          <w:numId w:val="6"/>
        </w:numPr>
        <w:rPr>
          <w:color w:val="002060"/>
        </w:rPr>
      </w:pPr>
      <w:r w:rsidRPr="00C54CFC">
        <w:rPr>
          <w:color w:val="002060"/>
        </w:rPr>
        <w:t>Diritti di iscrizione ai Campionati di competenza</w:t>
      </w:r>
    </w:p>
    <w:p w:rsidR="007C0C5F" w:rsidRPr="00C54CFC" w:rsidRDefault="007C0C5F" w:rsidP="007C0C5F">
      <w:pPr>
        <w:pStyle w:val="LndNormale1"/>
        <w:numPr>
          <w:ilvl w:val="3"/>
          <w:numId w:val="6"/>
        </w:numPr>
        <w:rPr>
          <w:color w:val="002060"/>
        </w:rPr>
      </w:pPr>
      <w:r w:rsidRPr="00C54CFC">
        <w:rPr>
          <w:color w:val="002060"/>
        </w:rPr>
        <w:t>Assicurazione tesserati</w:t>
      </w:r>
    </w:p>
    <w:p w:rsidR="007C0C5F" w:rsidRPr="00C54CFC" w:rsidRDefault="007C0C5F" w:rsidP="007C0C5F">
      <w:pPr>
        <w:pStyle w:val="LndNormale1"/>
        <w:numPr>
          <w:ilvl w:val="3"/>
          <w:numId w:val="6"/>
        </w:numPr>
        <w:rPr>
          <w:i/>
          <w:color w:val="002060"/>
        </w:rPr>
      </w:pPr>
      <w:r w:rsidRPr="00C54CFC">
        <w:rPr>
          <w:color w:val="002060"/>
        </w:rPr>
        <w:t>Acconto spese per attività regionale e organizzazione</w:t>
      </w:r>
    </w:p>
    <w:p w:rsidR="007C0C5F" w:rsidRPr="00C54CFC" w:rsidRDefault="007C0C5F" w:rsidP="007C0C5F">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7C0C5F" w:rsidRPr="00C54CFC" w:rsidRDefault="007C0C5F" w:rsidP="007C0C5F">
      <w:pPr>
        <w:pStyle w:val="LndNormale1"/>
        <w:rPr>
          <w:color w:val="002060"/>
        </w:rPr>
      </w:pPr>
    </w:p>
    <w:p w:rsidR="007C0C5F" w:rsidRPr="00C54CFC" w:rsidRDefault="007C0C5F" w:rsidP="007C0C5F">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7C0C5F" w:rsidRPr="00C54CFC" w:rsidRDefault="007C0C5F" w:rsidP="007C0C5F">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7C0C5F" w:rsidRPr="00C54CFC" w:rsidRDefault="007C0C5F" w:rsidP="007C0C5F">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7C0C5F" w:rsidRPr="00C54CFC" w:rsidRDefault="007C0C5F" w:rsidP="007C0C5F">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w:t>
      </w:r>
      <w:r w:rsidRPr="00C54CFC">
        <w:rPr>
          <w:color w:val="002060"/>
        </w:rPr>
        <w:lastRenderedPageBreak/>
        <w:t xml:space="preserve">(30.06.2020) </w:t>
      </w:r>
      <w:r w:rsidRPr="00C54CFC">
        <w:rPr>
          <w:b/>
          <w:color w:val="002060"/>
          <w:u w:val="single"/>
        </w:rPr>
        <w:t>non rientra nel sistema di rateizzazione, ma deve essere interamente saldato entro il termine perentorio fissato per l’iscizione al Campionati competenza.</w:t>
      </w:r>
    </w:p>
    <w:p w:rsidR="007C0C5F" w:rsidRPr="00C54CFC" w:rsidRDefault="007C0C5F" w:rsidP="007C0C5F">
      <w:pPr>
        <w:pStyle w:val="LndNormale1"/>
        <w:rPr>
          <w:b/>
          <w:color w:val="002060"/>
          <w:u w:val="single"/>
        </w:rPr>
      </w:pPr>
    </w:p>
    <w:p w:rsidR="007C0C5F" w:rsidRPr="00C54CFC" w:rsidRDefault="007C0C5F" w:rsidP="007C0C5F">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rPr>
      </w:pPr>
      <w:r w:rsidRPr="00C54CFC">
        <w:rPr>
          <w:b/>
          <w:color w:val="002060"/>
        </w:rPr>
        <w:t>I versamenti dovuti per le iscrizioni ai Campionati giovanili non sono rateizzabili.</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7C0C5F" w:rsidRPr="00C54CFC" w:rsidRDefault="007C0C5F" w:rsidP="007C0C5F">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7C0C5F" w:rsidRPr="00C54CFC" w:rsidRDefault="007C0C5F" w:rsidP="007C0C5F">
      <w:pPr>
        <w:pStyle w:val="LndNormale1"/>
        <w:rPr>
          <w:color w:val="002060"/>
        </w:rPr>
      </w:pPr>
      <w:r w:rsidRPr="00C54CFC">
        <w:rPr>
          <w:color w:val="002060"/>
        </w:rPr>
        <w:t xml:space="preserve">Alla scadenza del suddetto termine, il Comitato Regionale procederà alla verifica delle iscrizioni. </w:t>
      </w:r>
    </w:p>
    <w:p w:rsidR="007C0C5F" w:rsidRPr="00C54CFC" w:rsidRDefault="007C0C5F" w:rsidP="007C0C5F">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7C0C5F" w:rsidRPr="00C54CFC" w:rsidRDefault="007C0C5F" w:rsidP="007C0C5F">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7C0C5F" w:rsidRPr="00C54CFC" w:rsidRDefault="007C0C5F" w:rsidP="007C0C5F">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7C0C5F" w:rsidRPr="00C54CFC" w:rsidRDefault="007C0C5F" w:rsidP="007C0C5F">
      <w:pPr>
        <w:pStyle w:val="LndNormale1"/>
        <w:rPr>
          <w:b/>
          <w:color w:val="002060"/>
        </w:rPr>
      </w:pPr>
      <w:r w:rsidRPr="00C54CFC">
        <w:rPr>
          <w:b/>
          <w:color w:val="002060"/>
        </w:rPr>
        <w:t>Si invitano le Società ad astenersi dall’invio cartaceo.</w:t>
      </w:r>
    </w:p>
    <w:p w:rsidR="007C0C5F" w:rsidRPr="00C54CFC" w:rsidRDefault="007C0C5F" w:rsidP="007C0C5F">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7C0C5F" w:rsidRPr="00D35493" w:rsidRDefault="007C0C5F" w:rsidP="007C0C5F">
      <w:pPr>
        <w:rPr>
          <w:rFonts w:ascii="Arial" w:hAnsi="Arial" w:cs="Arial"/>
          <w:bCs/>
          <w:color w:val="002060"/>
          <w:sz w:val="22"/>
          <w:szCs w:val="22"/>
        </w:rPr>
      </w:pPr>
    </w:p>
    <w:p w:rsidR="007C0C5F" w:rsidRDefault="007C0C5F" w:rsidP="007C0C5F">
      <w:pPr>
        <w:pStyle w:val="Nessunaspaziatura"/>
        <w:jc w:val="both"/>
        <w:rPr>
          <w:rFonts w:ascii="Arial" w:hAnsi="Arial" w:cs="Arial"/>
          <w:b/>
          <w:color w:val="002060"/>
          <w:sz w:val="28"/>
          <w:szCs w:val="28"/>
          <w:u w:val="single"/>
        </w:rPr>
      </w:pPr>
      <w:bookmarkStart w:id="9" w:name="_GoBack"/>
    </w:p>
    <w:p w:rsidR="007C0C5F" w:rsidRPr="00D35493" w:rsidRDefault="007C0C5F" w:rsidP="007C0C5F">
      <w:pPr>
        <w:pStyle w:val="Nessunaspaziatura"/>
        <w:jc w:val="both"/>
        <w:rPr>
          <w:rFonts w:ascii="Arial" w:hAnsi="Arial" w:cs="Arial"/>
          <w:b/>
          <w:color w:val="002060"/>
          <w:sz w:val="28"/>
          <w:szCs w:val="28"/>
          <w:u w:val="single"/>
        </w:rPr>
      </w:pPr>
      <w:r w:rsidRPr="00D35493">
        <w:rPr>
          <w:rFonts w:ascii="Arial" w:hAnsi="Arial" w:cs="Arial"/>
          <w:b/>
          <w:color w:val="002060"/>
          <w:sz w:val="28"/>
          <w:szCs w:val="28"/>
          <w:u w:val="single"/>
        </w:rPr>
        <w:t>PORTAFOGLIO PAGAMENTO ATTIVITA’ REGIONALE E PROVINCIALE</w:t>
      </w:r>
    </w:p>
    <w:bookmarkEnd w:id="9"/>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 xml:space="preserve">il sistema infatti, qualora </w:t>
      </w:r>
      <w:r w:rsidRPr="00D35493">
        <w:rPr>
          <w:rFonts w:ascii="Arial" w:hAnsi="Arial" w:cs="Arial"/>
          <w:b/>
          <w:bCs/>
          <w:color w:val="002060"/>
          <w:u w:val="single"/>
        </w:rPr>
        <w:lastRenderedPageBreak/>
        <w:t>nel portafoglio tesseramenti non siano presenti fondi sufficienti, non permette la stampa delle pratiche.</w:t>
      </w:r>
    </w:p>
    <w:p w:rsidR="007C0C5F" w:rsidRDefault="007C0C5F" w:rsidP="007C0C5F">
      <w:pPr>
        <w:pStyle w:val="Nessunaspaziatura"/>
        <w:jc w:val="both"/>
        <w:rPr>
          <w:rFonts w:ascii="Arial" w:hAnsi="Arial" w:cs="Arial"/>
          <w:b/>
          <w:i/>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7C0C5F" w:rsidRDefault="007C0C5F"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7C0C5F"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7C0C5F"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w:t>
      </w:r>
      <w:r w:rsidRPr="00D35493">
        <w:rPr>
          <w:rFonts w:ascii="Arial" w:hAnsi="Arial" w:cs="Arial"/>
          <w:color w:val="002060"/>
        </w:rPr>
        <w:lastRenderedPageBreak/>
        <w:t>occorrerà effettuare una richiesta di trasferimento dei fondi dal saldo attivo. L'approvazione di tale richiesta non è automatica, ma dipende dalla ratifica del Comitato Regionale.</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C0C5F" w:rsidRDefault="007C0C5F"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7C0C5F" w:rsidRPr="00D35493" w:rsidRDefault="007C0C5F" w:rsidP="007C0C5F">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7C0C5F" w:rsidRDefault="007C0C5F" w:rsidP="005B58AE">
      <w:pPr>
        <w:pStyle w:val="LndNormale1"/>
        <w:rPr>
          <w:b/>
          <w:color w:val="002060"/>
          <w:u w:val="single"/>
        </w:rPr>
      </w:pPr>
    </w:p>
    <w:p w:rsidR="00CE77BA" w:rsidRDefault="00CE77BA" w:rsidP="00CE77BA">
      <w:pPr>
        <w:rPr>
          <w:rFonts w:ascii="Arial" w:hAnsi="Arial" w:cs="Arial"/>
          <w:b/>
          <w:color w:val="002060"/>
          <w:sz w:val="28"/>
          <w:szCs w:val="28"/>
          <w:u w:val="single"/>
        </w:rPr>
      </w:pPr>
      <w:r w:rsidRPr="007C5F2A">
        <w:rPr>
          <w:rFonts w:ascii="Arial" w:hAnsi="Arial" w:cs="Arial"/>
          <w:b/>
          <w:color w:val="002060"/>
          <w:sz w:val="28"/>
          <w:szCs w:val="28"/>
          <w:u w:val="single"/>
        </w:rPr>
        <w:t>CHIUSURA UFFICI</w:t>
      </w:r>
    </w:p>
    <w:p w:rsidR="00CE77BA" w:rsidRPr="007C5F2A" w:rsidRDefault="00CE77BA" w:rsidP="00CE77BA">
      <w:pPr>
        <w:rPr>
          <w:rFonts w:ascii="Arial" w:hAnsi="Arial" w:cs="Arial"/>
          <w:b/>
          <w:color w:val="002060"/>
          <w:sz w:val="28"/>
          <w:szCs w:val="28"/>
          <w:u w:val="single"/>
        </w:rPr>
      </w:pPr>
    </w:p>
    <w:p w:rsidR="00CE4D78" w:rsidRDefault="00CE77BA" w:rsidP="00CE77BA">
      <w:pPr>
        <w:pStyle w:val="LndNormale1"/>
        <w:rPr>
          <w:b/>
          <w:color w:val="002060"/>
          <w:u w:val="single"/>
        </w:rPr>
      </w:pPr>
      <w:r>
        <w:rPr>
          <w:rFonts w:cs="Arial"/>
          <w:b/>
          <w:color w:val="002060"/>
          <w:szCs w:val="22"/>
          <w:u w:val="single"/>
        </w:rPr>
        <w:t>Nella mattinata di Giovedì 27/08/2020 gli Uffici della Delegazione rimarranno chiusi</w:t>
      </w:r>
    </w:p>
    <w:p w:rsidR="00CE4D78" w:rsidRDefault="00CE4D78" w:rsidP="005B58AE">
      <w:pPr>
        <w:pStyle w:val="LndNormale1"/>
        <w:rPr>
          <w:b/>
          <w:color w:val="002060"/>
          <w:u w:val="single"/>
        </w:rPr>
      </w:pP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D0B2E" w:rsidRDefault="00FD0B2E" w:rsidP="008565CA">
      <w:pPr>
        <w:rPr>
          <w:b/>
          <w:color w:val="002060"/>
        </w:rPr>
      </w:pPr>
    </w:p>
    <w:p w:rsidR="00C960AB" w:rsidRDefault="00C960AB"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C27EDD">
        <w:rPr>
          <w:rFonts w:asciiTheme="minorHAnsi" w:hAnsiTheme="minorHAnsi" w:cstheme="minorHAnsi"/>
          <w:b/>
          <w:color w:val="002060"/>
          <w:sz w:val="22"/>
          <w:szCs w:val="22"/>
          <w:u w:val="single"/>
        </w:rPr>
        <w:t>25</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96999" w:rsidRDefault="00996999" w:rsidP="00014D7B">
      <w:pPr>
        <w:pStyle w:val="breakline"/>
        <w:rPr>
          <w:rFonts w:ascii="Arial" w:hAnsi="Arial" w:cs="Arial"/>
          <w:b/>
          <w:i/>
          <w:color w:val="002060"/>
          <w:sz w:val="28"/>
          <w:szCs w:val="28"/>
        </w:rPr>
      </w:pPr>
    </w:p>
    <w:p w:rsidR="00B8619A" w:rsidRPr="0019151A" w:rsidRDefault="0019151A" w:rsidP="00F21EB5">
      <w:pPr>
        <w:pStyle w:val="breakline"/>
        <w:numPr>
          <w:ilvl w:val="0"/>
          <w:numId w:val="3"/>
        </w:numPr>
        <w:rPr>
          <w:rFonts w:ascii="Arial" w:hAnsi="Arial" w:cs="Arial"/>
          <w:b/>
          <w:i/>
          <w:color w:val="002060"/>
          <w:sz w:val="28"/>
          <w:szCs w:val="28"/>
        </w:rPr>
      </w:pPr>
      <w:r>
        <w:rPr>
          <w:rFonts w:ascii="Arial" w:hAnsi="Arial" w:cs="Arial"/>
          <w:color w:val="002060"/>
          <w:sz w:val="22"/>
          <w:szCs w:val="22"/>
        </w:rPr>
        <w:t>Circolare n.17 LND</w:t>
      </w:r>
      <w:r w:rsidR="00996999">
        <w:rPr>
          <w:rFonts w:ascii="Arial" w:hAnsi="Arial" w:cs="Arial"/>
          <w:b/>
          <w:color w:val="002060"/>
          <w:sz w:val="22"/>
          <w:szCs w:val="22"/>
        </w:rPr>
        <w:t>;</w:t>
      </w:r>
    </w:p>
    <w:p w:rsidR="0019151A" w:rsidRPr="00F21EB5" w:rsidRDefault="0019151A" w:rsidP="00F21EB5">
      <w:pPr>
        <w:pStyle w:val="breakline"/>
        <w:numPr>
          <w:ilvl w:val="0"/>
          <w:numId w:val="3"/>
        </w:numPr>
        <w:rPr>
          <w:rFonts w:ascii="Arial" w:hAnsi="Arial" w:cs="Arial"/>
          <w:b/>
          <w:i/>
          <w:color w:val="002060"/>
          <w:sz w:val="28"/>
          <w:szCs w:val="28"/>
        </w:rPr>
      </w:pPr>
      <w:r>
        <w:rPr>
          <w:rFonts w:ascii="Arial" w:hAnsi="Arial" w:cs="Arial"/>
          <w:color w:val="002060"/>
          <w:sz w:val="22"/>
          <w:szCs w:val="22"/>
        </w:rPr>
        <w:t>Circolare n.18 LND.</w:t>
      </w:r>
    </w:p>
    <w:p w:rsidR="00996999" w:rsidRPr="009C56DE" w:rsidRDefault="00996999" w:rsidP="00014D7B">
      <w:pPr>
        <w:pStyle w:val="breakline"/>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B9F" w:rsidRDefault="00FF0B9F">
      <w:r>
        <w:separator/>
      </w:r>
    </w:p>
  </w:endnote>
  <w:endnote w:type="continuationSeparator" w:id="1">
    <w:p w:rsidR="00FF0B9F" w:rsidRDefault="00FF0B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9B4741" w:rsidP="00102631">
    <w:pPr>
      <w:pStyle w:val="Pidipagina"/>
      <w:framePr w:wrap="around" w:vAnchor="text" w:hAnchor="margin" w:xAlign="center" w:y="1"/>
      <w:rPr>
        <w:rStyle w:val="Numeropagina"/>
      </w:rPr>
    </w:pPr>
    <w:r>
      <w:rPr>
        <w:rStyle w:val="Numeropagina"/>
      </w:rPr>
      <w:fldChar w:fldCharType="begin"/>
    </w:r>
    <w:r w:rsidR="00423C0F">
      <w:rPr>
        <w:rStyle w:val="Numeropagina"/>
      </w:rPr>
      <w:instrText xml:space="preserve">PAGE  </w:instrText>
    </w:r>
    <w:r>
      <w:rPr>
        <w:rStyle w:val="Numeropagina"/>
      </w:rPr>
      <w:fldChar w:fldCharType="end"/>
    </w:r>
  </w:p>
  <w:p w:rsidR="00423C0F" w:rsidRDefault="00423C0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9B4741">
    <w:pPr>
      <w:pStyle w:val="Pidipagina"/>
      <w:jc w:val="center"/>
    </w:pPr>
    <w:fldSimple w:instr=" PAGE   \* MERGEFORMAT ">
      <w:r w:rsidR="00080E03">
        <w:rPr>
          <w:noProof/>
        </w:rPr>
        <w:t>1</w:t>
      </w:r>
    </w:fldSimple>
    <w:r w:rsidR="00225236">
      <w:t>/10</w:t>
    </w:r>
  </w:p>
  <w:p w:rsidR="00423C0F" w:rsidRDefault="00423C0F">
    <w:pPr>
      <w:pStyle w:val="Pidipagina"/>
      <w:jc w:val="center"/>
    </w:pPr>
  </w:p>
  <w:p w:rsidR="00423C0F" w:rsidRPr="00504E30" w:rsidRDefault="00423C0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B9F" w:rsidRDefault="00FF0B9F">
      <w:r>
        <w:separator/>
      </w:r>
    </w:p>
  </w:footnote>
  <w:footnote w:type="continuationSeparator" w:id="1">
    <w:p w:rsidR="00FF0B9F" w:rsidRDefault="00FF0B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Pr="00C828DB" w:rsidRDefault="00423C0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23C0F">
      <w:tc>
        <w:tcPr>
          <w:tcW w:w="2050" w:type="dxa"/>
        </w:tcPr>
        <w:p w:rsidR="00423C0F" w:rsidRDefault="00423C0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23C0F" w:rsidRDefault="00423C0F">
          <w:pPr>
            <w:pStyle w:val="Intestazione"/>
            <w:tabs>
              <w:tab w:val="left" w:pos="435"/>
              <w:tab w:val="right" w:pos="7588"/>
            </w:tabs>
            <w:rPr>
              <w:sz w:val="24"/>
            </w:rPr>
          </w:pPr>
        </w:p>
      </w:tc>
    </w:tr>
  </w:tbl>
  <w:p w:rsidR="00423C0F" w:rsidRDefault="00423C0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7">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3">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4">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26">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7">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1">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4">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5">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0">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8"/>
  </w:num>
  <w:num w:numId="4">
    <w:abstractNumId w:val="21"/>
  </w:num>
  <w:num w:numId="5">
    <w:abstractNumId w:val="28"/>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2"/>
  </w:num>
  <w:num w:numId="9">
    <w:abstractNumId w:val="38"/>
  </w:num>
  <w:num w:numId="10">
    <w:abstractNumId w:val="6"/>
  </w:num>
  <w:num w:numId="11">
    <w:abstractNumId w:val="1"/>
  </w:num>
  <w:num w:numId="12">
    <w:abstractNumId w:val="35"/>
  </w:num>
  <w:num w:numId="13">
    <w:abstractNumId w:val="25"/>
  </w:num>
  <w:num w:numId="14">
    <w:abstractNumId w:val="36"/>
  </w:num>
  <w:num w:numId="15">
    <w:abstractNumId w:val="0"/>
  </w:num>
  <w:num w:numId="16">
    <w:abstractNumId w:val="30"/>
  </w:num>
  <w:num w:numId="17">
    <w:abstractNumId w:val="9"/>
  </w:num>
  <w:num w:numId="18">
    <w:abstractNumId w:val="33"/>
  </w:num>
  <w:num w:numId="19">
    <w:abstractNumId w:val="22"/>
  </w:num>
  <w:num w:numId="20">
    <w:abstractNumId w:val="23"/>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39"/>
  </w:num>
  <w:num w:numId="26">
    <w:abstractNumId w:val="41"/>
  </w:num>
  <w:num w:numId="27">
    <w:abstractNumId w:val="31"/>
  </w:num>
  <w:num w:numId="28">
    <w:abstractNumId w:val="27"/>
  </w:num>
  <w:num w:numId="29">
    <w:abstractNumId w:val="4"/>
  </w:num>
  <w:num w:numId="30">
    <w:abstractNumId w:val="18"/>
  </w:num>
  <w:num w:numId="31">
    <w:abstractNumId w:val="40"/>
  </w:num>
  <w:num w:numId="32">
    <w:abstractNumId w:val="34"/>
  </w:num>
  <w:num w:numId="33">
    <w:abstractNumId w:val="20"/>
  </w:num>
  <w:num w:numId="34">
    <w:abstractNumId w:val="17"/>
  </w:num>
  <w:num w:numId="35">
    <w:abstractNumId w:val="43"/>
  </w:num>
  <w:num w:numId="36">
    <w:abstractNumId w:val="16"/>
  </w:num>
  <w:num w:numId="37">
    <w:abstractNumId w:val="26"/>
  </w:num>
  <w:num w:numId="38">
    <w:abstractNumId w:val="11"/>
  </w:num>
  <w:num w:numId="39">
    <w:abstractNumId w:val="42"/>
  </w:num>
  <w:num w:numId="40">
    <w:abstractNumId w:val="12"/>
  </w:num>
  <w:num w:numId="41">
    <w:abstractNumId w:val="5"/>
  </w:num>
  <w:num w:numId="42">
    <w:abstractNumId w:val="24"/>
  </w:num>
  <w:num w:numId="43">
    <w:abstractNumId w:val="10"/>
  </w:num>
  <w:num w:numId="44">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4749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47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9</Pages>
  <Words>3418</Words>
  <Characters>19489</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22</cp:revision>
  <cp:lastPrinted>2020-08-25T08:51:00Z</cp:lastPrinted>
  <dcterms:created xsi:type="dcterms:W3CDTF">2020-08-24T08:53:00Z</dcterms:created>
  <dcterms:modified xsi:type="dcterms:W3CDTF">2020-08-25T08:53:00Z</dcterms:modified>
</cp:coreProperties>
</file>