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End w:id="0"/>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C24EB" w:rsidRPr="007B7AFA" w:rsidRDefault="000C24E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C24EB" w:rsidRDefault="000C24E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C24EB" w:rsidRPr="00FF5387" w:rsidRDefault="006F1DA9"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0C24EB" w:rsidRPr="00501399">
                                <w:rPr>
                                  <w:rStyle w:val="Collegamentoipertestuale"/>
                                  <w:rFonts w:ascii="Arial" w:hAnsi="Arial" w:cs="Arial"/>
                                  <w:iCs/>
                                </w:rPr>
                                <w:t>cplnd.ancona@figc.it</w:t>
                              </w:r>
                            </w:hyperlink>
                          </w:p>
                          <w:p w14:paraId="26D07D3E" w14:textId="77777777" w:rsidR="000C24EB" w:rsidRPr="00FF5387" w:rsidRDefault="006F1DA9"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0C24EB" w:rsidRPr="00501399">
                                <w:rPr>
                                  <w:rStyle w:val="Collegamentoipertestuale"/>
                                  <w:rFonts w:ascii="Arial" w:hAnsi="Arial" w:cs="Arial"/>
                                  <w:iCs/>
                                </w:rPr>
                                <w:t>ancona@pec.figcmarche.it</w:t>
                              </w:r>
                            </w:hyperlink>
                          </w:p>
                          <w:p w14:paraId="276177EF" w14:textId="77777777" w:rsidR="000C24EB" w:rsidRPr="00694DBE" w:rsidRDefault="000C24EB"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C24EB" w:rsidRPr="007B7AFA" w:rsidRDefault="000C24E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C24EB" w:rsidRDefault="000C24E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C24EB" w:rsidRPr="00FF5387" w:rsidRDefault="006F1DA9"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0C24EB" w:rsidRPr="00501399">
                          <w:rPr>
                            <w:rStyle w:val="Collegamentoipertestuale"/>
                            <w:rFonts w:ascii="Arial" w:hAnsi="Arial" w:cs="Arial"/>
                            <w:iCs/>
                          </w:rPr>
                          <w:t>cplnd.ancona@figc.it</w:t>
                        </w:r>
                      </w:hyperlink>
                    </w:p>
                    <w:p w14:paraId="26D07D3E" w14:textId="77777777" w:rsidR="000C24EB" w:rsidRPr="00FF5387" w:rsidRDefault="006F1DA9"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0C24EB" w:rsidRPr="00501399">
                          <w:rPr>
                            <w:rStyle w:val="Collegamentoipertestuale"/>
                            <w:rFonts w:ascii="Arial" w:hAnsi="Arial" w:cs="Arial"/>
                            <w:iCs/>
                          </w:rPr>
                          <w:t>ancona@pec.figcmarche.it</w:t>
                        </w:r>
                      </w:hyperlink>
                    </w:p>
                    <w:p w14:paraId="276177EF" w14:textId="77777777" w:rsidR="000C24EB" w:rsidRPr="00694DBE" w:rsidRDefault="000C24EB"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0C24EB" w:rsidRDefault="000C24EB"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0C24EB" w:rsidRDefault="000C24EB"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644B20DF"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6F0BCC">
        <w:rPr>
          <w:rFonts w:ascii="Arial" w:hAnsi="Arial" w:cs="Arial"/>
          <w:b/>
          <w:color w:val="002060"/>
          <w:sz w:val="40"/>
          <w:szCs w:val="40"/>
        </w:rPr>
        <w:t>9</w:t>
      </w:r>
      <w:r w:rsidR="009025AF">
        <w:rPr>
          <w:rFonts w:ascii="Arial" w:hAnsi="Arial" w:cs="Arial"/>
          <w:b/>
          <w:color w:val="002060"/>
          <w:sz w:val="40"/>
          <w:szCs w:val="40"/>
        </w:rPr>
        <w:t>1</w:t>
      </w:r>
      <w:r w:rsidRPr="000112BB">
        <w:rPr>
          <w:rFonts w:ascii="Arial" w:hAnsi="Arial" w:cs="Arial"/>
          <w:b/>
          <w:color w:val="002060"/>
          <w:sz w:val="40"/>
          <w:szCs w:val="40"/>
        </w:rPr>
        <w:t xml:space="preserve"> del </w:t>
      </w:r>
      <w:r w:rsidR="009025AF">
        <w:rPr>
          <w:rFonts w:ascii="Arial" w:hAnsi="Arial" w:cs="Arial"/>
          <w:b/>
          <w:color w:val="002060"/>
          <w:sz w:val="40"/>
          <w:szCs w:val="40"/>
        </w:rPr>
        <w:t>02</w:t>
      </w:r>
      <w:r w:rsidR="00DA5D1D">
        <w:rPr>
          <w:rFonts w:ascii="Arial" w:hAnsi="Arial" w:cs="Arial"/>
          <w:b/>
          <w:color w:val="002060"/>
          <w:sz w:val="40"/>
          <w:szCs w:val="40"/>
        </w:rPr>
        <w:t>/</w:t>
      </w:r>
      <w:r w:rsidR="00766FA1">
        <w:rPr>
          <w:rFonts w:ascii="Arial" w:hAnsi="Arial" w:cs="Arial"/>
          <w:b/>
          <w:color w:val="002060"/>
          <w:sz w:val="40"/>
          <w:szCs w:val="40"/>
        </w:rPr>
        <w:t>0</w:t>
      </w:r>
      <w:r w:rsidR="009025AF">
        <w:rPr>
          <w:rFonts w:ascii="Arial" w:hAnsi="Arial" w:cs="Arial"/>
          <w:b/>
          <w:color w:val="002060"/>
          <w:sz w:val="40"/>
          <w:szCs w:val="40"/>
        </w:rPr>
        <w:t>5</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06FC94FE" w14:textId="4B4DA74A" w:rsidR="009025AF"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3934948" w:history="1">
            <w:r w:rsidR="009025AF" w:rsidRPr="00254BA1">
              <w:rPr>
                <w:rStyle w:val="Collegamentoipertestuale"/>
                <w:rFonts w:eastAsia="Times New Roman" w:cs="Arial"/>
                <w:noProof/>
                <w:lang w:eastAsia="it-IT"/>
              </w:rPr>
              <w:t>COMUNICAZIONI DELLA DELEGAZIONE PROVINCIALE</w:t>
            </w:r>
            <w:r w:rsidR="009025AF">
              <w:rPr>
                <w:noProof/>
                <w:webHidden/>
              </w:rPr>
              <w:tab/>
            </w:r>
            <w:r w:rsidR="009025AF">
              <w:rPr>
                <w:noProof/>
                <w:webHidden/>
              </w:rPr>
              <w:fldChar w:fldCharType="begin"/>
            </w:r>
            <w:r w:rsidR="009025AF">
              <w:rPr>
                <w:noProof/>
                <w:webHidden/>
              </w:rPr>
              <w:instrText xml:space="preserve"> PAGEREF _Toc133934948 \h </w:instrText>
            </w:r>
            <w:r w:rsidR="009025AF">
              <w:rPr>
                <w:noProof/>
                <w:webHidden/>
              </w:rPr>
            </w:r>
            <w:r w:rsidR="009025AF">
              <w:rPr>
                <w:noProof/>
                <w:webHidden/>
              </w:rPr>
              <w:fldChar w:fldCharType="separate"/>
            </w:r>
            <w:r w:rsidR="009025AF">
              <w:rPr>
                <w:noProof/>
                <w:webHidden/>
              </w:rPr>
              <w:t>1</w:t>
            </w:r>
            <w:r w:rsidR="009025AF">
              <w:rPr>
                <w:noProof/>
                <w:webHidden/>
              </w:rPr>
              <w:fldChar w:fldCharType="end"/>
            </w:r>
          </w:hyperlink>
        </w:p>
        <w:p w14:paraId="22EC8AE6" w14:textId="3053396C" w:rsidR="009025AF" w:rsidRDefault="009025AF">
          <w:pPr>
            <w:pStyle w:val="Sommario1"/>
            <w:tabs>
              <w:tab w:val="right" w:leader="dot" w:pos="9912"/>
            </w:tabs>
            <w:rPr>
              <w:rFonts w:asciiTheme="minorHAnsi" w:hAnsiTheme="minorHAnsi" w:cstheme="minorBidi"/>
              <w:b w:val="0"/>
              <w:bCs w:val="0"/>
              <w:caps w:val="0"/>
              <w:noProof/>
              <w:color w:val="auto"/>
              <w:szCs w:val="22"/>
              <w:lang w:eastAsia="it-IT"/>
            </w:rPr>
          </w:pPr>
          <w:hyperlink w:anchor="_Toc133934949" w:history="1">
            <w:r w:rsidRPr="00254BA1">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_Toc133934949 \h </w:instrText>
            </w:r>
            <w:r>
              <w:rPr>
                <w:noProof/>
                <w:webHidden/>
              </w:rPr>
            </w:r>
            <w:r>
              <w:rPr>
                <w:noProof/>
                <w:webHidden/>
              </w:rPr>
              <w:fldChar w:fldCharType="separate"/>
            </w:r>
            <w:r>
              <w:rPr>
                <w:noProof/>
                <w:webHidden/>
              </w:rPr>
              <w:t>1</w:t>
            </w:r>
            <w:r>
              <w:rPr>
                <w:noProof/>
                <w:webHidden/>
              </w:rPr>
              <w:fldChar w:fldCharType="end"/>
            </w:r>
          </w:hyperlink>
        </w:p>
        <w:p w14:paraId="07D9AB47" w14:textId="4D210654"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03CEB144" w:rsidR="000112BB" w:rsidRDefault="000112BB" w:rsidP="000112BB">
      <w:pPr>
        <w:spacing w:before="120" w:after="120" w:line="240" w:lineRule="auto"/>
        <w:jc w:val="both"/>
        <w:rPr>
          <w:rFonts w:ascii="Arial" w:hAnsi="Arial" w:cs="Arial"/>
          <w:b/>
          <w:color w:val="002060"/>
        </w:rPr>
      </w:pPr>
    </w:p>
    <w:p w14:paraId="2B7326B1" w14:textId="11074530" w:rsidR="009025AF" w:rsidRDefault="009025AF" w:rsidP="000112BB">
      <w:pPr>
        <w:spacing w:before="120" w:after="120" w:line="240" w:lineRule="auto"/>
        <w:jc w:val="both"/>
        <w:rPr>
          <w:rFonts w:ascii="Arial" w:hAnsi="Arial" w:cs="Arial"/>
          <w:b/>
          <w:color w:val="002060"/>
        </w:rPr>
      </w:pPr>
    </w:p>
    <w:p w14:paraId="5EF60F76" w14:textId="20BC1795" w:rsidR="009025AF" w:rsidRDefault="009025AF" w:rsidP="000112BB">
      <w:pPr>
        <w:spacing w:before="120" w:after="120" w:line="240" w:lineRule="auto"/>
        <w:jc w:val="both"/>
        <w:rPr>
          <w:rFonts w:ascii="Arial" w:hAnsi="Arial" w:cs="Arial"/>
          <w:b/>
          <w:color w:val="002060"/>
        </w:rPr>
      </w:pPr>
    </w:p>
    <w:p w14:paraId="6AE17050" w14:textId="659EAE50" w:rsidR="009025AF" w:rsidRDefault="009025AF" w:rsidP="000112BB">
      <w:pPr>
        <w:spacing w:before="120" w:after="120" w:line="240" w:lineRule="auto"/>
        <w:jc w:val="both"/>
        <w:rPr>
          <w:rFonts w:ascii="Arial" w:hAnsi="Arial" w:cs="Arial"/>
          <w:b/>
          <w:color w:val="002060"/>
        </w:rPr>
      </w:pPr>
    </w:p>
    <w:p w14:paraId="139219A4" w14:textId="66EE759A" w:rsidR="009025AF" w:rsidRDefault="009025AF" w:rsidP="000112BB">
      <w:pPr>
        <w:spacing w:before="120" w:after="120" w:line="240" w:lineRule="auto"/>
        <w:jc w:val="both"/>
        <w:rPr>
          <w:rFonts w:ascii="Arial" w:hAnsi="Arial" w:cs="Arial"/>
          <w:b/>
          <w:color w:val="002060"/>
        </w:rPr>
      </w:pPr>
    </w:p>
    <w:p w14:paraId="65228AA8" w14:textId="792E3694" w:rsidR="009025AF" w:rsidRDefault="009025AF" w:rsidP="000112BB">
      <w:pPr>
        <w:spacing w:before="120" w:after="120" w:line="240" w:lineRule="auto"/>
        <w:jc w:val="both"/>
        <w:rPr>
          <w:rFonts w:ascii="Arial" w:hAnsi="Arial" w:cs="Arial"/>
          <w:b/>
          <w:color w:val="002060"/>
        </w:rPr>
      </w:pPr>
    </w:p>
    <w:p w14:paraId="7CF0CD03" w14:textId="3CF5F908" w:rsidR="009025AF" w:rsidRDefault="009025AF" w:rsidP="000112BB">
      <w:pPr>
        <w:spacing w:before="120" w:after="120" w:line="240" w:lineRule="auto"/>
        <w:jc w:val="both"/>
        <w:rPr>
          <w:rFonts w:ascii="Arial" w:hAnsi="Arial" w:cs="Arial"/>
          <w:b/>
          <w:color w:val="002060"/>
        </w:rPr>
      </w:pPr>
    </w:p>
    <w:p w14:paraId="435F7502" w14:textId="4018A40B" w:rsidR="009025AF" w:rsidRDefault="009025AF" w:rsidP="000112BB">
      <w:pPr>
        <w:spacing w:before="120" w:after="120" w:line="240" w:lineRule="auto"/>
        <w:jc w:val="both"/>
        <w:rPr>
          <w:rFonts w:ascii="Arial" w:hAnsi="Arial" w:cs="Arial"/>
          <w:b/>
          <w:color w:val="002060"/>
        </w:rPr>
      </w:pPr>
    </w:p>
    <w:p w14:paraId="0C5A1D6E" w14:textId="7827B9DB" w:rsidR="009025AF" w:rsidRDefault="009025AF" w:rsidP="000112BB">
      <w:pPr>
        <w:spacing w:before="120" w:after="120" w:line="240" w:lineRule="auto"/>
        <w:jc w:val="both"/>
        <w:rPr>
          <w:rFonts w:ascii="Arial" w:hAnsi="Arial" w:cs="Arial"/>
          <w:b/>
          <w:color w:val="002060"/>
        </w:rPr>
      </w:pPr>
    </w:p>
    <w:p w14:paraId="27120FE7" w14:textId="7AF8E8CE" w:rsidR="009025AF" w:rsidRDefault="009025AF" w:rsidP="000112BB">
      <w:pPr>
        <w:spacing w:before="120" w:after="120" w:line="240" w:lineRule="auto"/>
        <w:jc w:val="both"/>
        <w:rPr>
          <w:rFonts w:ascii="Arial" w:hAnsi="Arial" w:cs="Arial"/>
          <w:b/>
          <w:color w:val="002060"/>
        </w:rPr>
      </w:pPr>
    </w:p>
    <w:p w14:paraId="3A082983" w14:textId="662D5809" w:rsidR="009025AF" w:rsidRDefault="009025AF" w:rsidP="000112BB">
      <w:pPr>
        <w:spacing w:before="120" w:after="120" w:line="240" w:lineRule="auto"/>
        <w:jc w:val="both"/>
        <w:rPr>
          <w:rFonts w:ascii="Arial" w:hAnsi="Arial" w:cs="Arial"/>
          <w:b/>
          <w:color w:val="002060"/>
        </w:rPr>
      </w:pPr>
    </w:p>
    <w:p w14:paraId="74973C1D" w14:textId="68EA257C" w:rsidR="009025AF" w:rsidRDefault="009025AF" w:rsidP="000112BB">
      <w:pPr>
        <w:spacing w:before="120" w:after="120" w:line="240" w:lineRule="auto"/>
        <w:jc w:val="both"/>
        <w:rPr>
          <w:rFonts w:ascii="Arial" w:hAnsi="Arial" w:cs="Arial"/>
          <w:b/>
          <w:color w:val="002060"/>
        </w:rPr>
      </w:pPr>
    </w:p>
    <w:p w14:paraId="79ACF71C" w14:textId="77777777" w:rsidR="009025AF" w:rsidRDefault="009025AF" w:rsidP="000112BB">
      <w:pPr>
        <w:spacing w:before="120" w:after="120" w:line="240" w:lineRule="auto"/>
        <w:jc w:val="both"/>
        <w:rPr>
          <w:rFonts w:ascii="Arial" w:hAnsi="Arial" w:cs="Arial"/>
          <w:b/>
          <w:color w:val="002060"/>
        </w:rPr>
      </w:pPr>
    </w:p>
    <w:p w14:paraId="65E5EF6F" w14:textId="77777777" w:rsidR="00813900" w:rsidRDefault="00813900" w:rsidP="000112BB">
      <w:pPr>
        <w:spacing w:before="120" w:after="120" w:line="240" w:lineRule="auto"/>
        <w:jc w:val="both"/>
        <w:rPr>
          <w:rFonts w:ascii="Arial" w:hAnsi="Arial" w:cs="Arial"/>
          <w:b/>
          <w:color w:val="002060"/>
        </w:rPr>
      </w:pPr>
    </w:p>
    <w:p w14:paraId="6DC8C147" w14:textId="01C80144" w:rsidR="00A16B2F" w:rsidRDefault="00A16B2F" w:rsidP="000112BB">
      <w:pPr>
        <w:spacing w:before="120" w:after="120" w:line="240" w:lineRule="auto"/>
        <w:jc w:val="both"/>
        <w:rPr>
          <w:rFonts w:ascii="Arial" w:hAnsi="Arial" w:cs="Arial"/>
          <w:b/>
          <w:color w:val="002060"/>
        </w:rPr>
      </w:pPr>
    </w:p>
    <w:p w14:paraId="70E53BEE" w14:textId="77777777" w:rsidR="00796773" w:rsidRDefault="00796773"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Hlk119506049"/>
      <w:bookmarkStart w:id="4" w:name="_Toc527126623"/>
      <w:bookmarkStart w:id="5" w:name="_Toc10152178"/>
      <w:bookmarkStart w:id="6" w:name="_Toc10153723"/>
      <w:bookmarkStart w:id="7" w:name="_Toc10153759"/>
      <w:bookmarkStart w:id="8" w:name="_Toc10153910"/>
      <w:bookmarkStart w:id="9" w:name="_Toc10154003"/>
      <w:bookmarkStart w:id="10" w:name="_Toc10154120"/>
      <w:bookmarkStart w:id="11" w:name="_Toc10154192"/>
      <w:bookmarkStart w:id="12" w:name="_Toc10154800"/>
      <w:bookmarkStart w:id="13" w:name="_Toc10181684"/>
      <w:bookmarkStart w:id="14" w:name="_Toc10181759"/>
      <w:bookmarkStart w:id="15" w:name="_Toc10181786"/>
      <w:bookmarkStart w:id="16" w:name="_Toc10232873"/>
      <w:bookmarkStart w:id="17" w:name="_Toc10232901"/>
      <w:bookmarkStart w:id="18" w:name="_Toc10232998"/>
      <w:bookmarkStart w:id="19" w:name="_Toc12172396"/>
      <w:bookmarkStart w:id="20" w:name="_Toc20952213"/>
      <w:bookmarkStart w:id="21" w:name="_Toc20952425"/>
      <w:bookmarkStart w:id="22" w:name="_Toc20953001"/>
      <w:bookmarkStart w:id="23" w:name="_Toc20953621"/>
      <w:bookmarkStart w:id="24" w:name="_Toc20954349"/>
      <w:bookmarkStart w:id="25" w:name="_Toc20954442"/>
      <w:bookmarkStart w:id="26" w:name="_Toc20955396"/>
      <w:bookmarkStart w:id="27" w:name="_Toc20955414"/>
      <w:bookmarkStart w:id="28" w:name="_Toc20955432"/>
      <w:bookmarkStart w:id="29" w:name="_Hlk90380882"/>
      <w:bookmarkStart w:id="30" w:name="_Toc133934948"/>
      <w:r w:rsidRPr="000112BB">
        <w:rPr>
          <w:rFonts w:ascii="Arial" w:eastAsia="Times New Roman" w:hAnsi="Arial" w:cs="Arial"/>
          <w:b/>
          <w:color w:val="FFFFFF"/>
          <w:sz w:val="36"/>
          <w:szCs w:val="36"/>
          <w:lang w:eastAsia="it-IT"/>
        </w:rPr>
        <w:lastRenderedPageBreak/>
        <w:t>COMUNICAZIONI DELLA DELEGAZIONE PROVINCIALE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4191297" w14:textId="77777777" w:rsidR="00980112" w:rsidRDefault="00980112" w:rsidP="003A2E55">
      <w:pPr>
        <w:spacing w:after="0" w:line="240" w:lineRule="auto"/>
        <w:rPr>
          <w:rFonts w:ascii="Arial" w:hAnsi="Arial" w:cs="Arial"/>
          <w:b/>
          <w:color w:val="002060"/>
          <w:sz w:val="16"/>
          <w:szCs w:val="16"/>
          <w:u w:val="single"/>
        </w:rPr>
      </w:pPr>
      <w:bookmarkStart w:id="31" w:name="_Hlk128148567"/>
      <w:bookmarkEnd w:id="3"/>
    </w:p>
    <w:p w14:paraId="6E87B1C3" w14:textId="154358DF" w:rsidR="006B1F21" w:rsidRPr="004D269F" w:rsidRDefault="006B1F21" w:rsidP="003A2E55">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2" w:name="_Toc133934949"/>
      <w:r>
        <w:rPr>
          <w:rFonts w:ascii="Arial" w:eastAsia="Times New Roman" w:hAnsi="Arial" w:cs="Arial"/>
          <w:b/>
          <w:color w:val="FFFFFF"/>
          <w:sz w:val="36"/>
          <w:szCs w:val="36"/>
          <w:lang w:eastAsia="it-IT"/>
        </w:rPr>
        <w:t>NOTIZIE SU ATTIVITA’ AGONISTICA</w:t>
      </w:r>
      <w:bookmarkEnd w:id="32"/>
    </w:p>
    <w:bookmarkEnd w:id="31"/>
    <w:p w14:paraId="3ED408EF" w14:textId="77777777" w:rsidR="00332E17" w:rsidRPr="003A2E55" w:rsidRDefault="00332E17" w:rsidP="00332E17">
      <w:pPr>
        <w:pStyle w:val="LndNormale1"/>
        <w:rPr>
          <w:b/>
          <w:color w:val="002060"/>
          <w:sz w:val="12"/>
          <w:szCs w:val="12"/>
          <w:u w:val="single"/>
        </w:rPr>
      </w:pPr>
    </w:p>
    <w:p w14:paraId="1627079D" w14:textId="77777777" w:rsidR="003A2E55" w:rsidRPr="003A2E55" w:rsidRDefault="003A2E55" w:rsidP="003A2E55">
      <w:pPr>
        <w:pStyle w:val="titolocampionato0"/>
        <w:shd w:val="clear" w:color="auto" w:fill="CCCCCC"/>
        <w:spacing w:before="80" w:after="40"/>
        <w:rPr>
          <w:color w:val="002060"/>
        </w:rPr>
      </w:pPr>
      <w:r w:rsidRPr="003A2E55">
        <w:rPr>
          <w:color w:val="002060"/>
        </w:rPr>
        <w:t>SECONDA CATEGORIA ANCONA</w:t>
      </w:r>
    </w:p>
    <w:p w14:paraId="725BD2EC" w14:textId="77777777" w:rsidR="003A2E55" w:rsidRPr="003A2E55" w:rsidRDefault="003A2E55" w:rsidP="003A2E55">
      <w:pPr>
        <w:pStyle w:val="titoloprinc0"/>
        <w:rPr>
          <w:color w:val="002060"/>
        </w:rPr>
      </w:pPr>
      <w:r w:rsidRPr="003A2E55">
        <w:rPr>
          <w:color w:val="002060"/>
        </w:rPr>
        <w:t>RISULTATI</w:t>
      </w:r>
    </w:p>
    <w:p w14:paraId="47B78D1D" w14:textId="77777777" w:rsidR="003A2E55" w:rsidRPr="003A2E55" w:rsidRDefault="003A2E55" w:rsidP="003A2E55">
      <w:pPr>
        <w:pStyle w:val="breakline"/>
        <w:rPr>
          <w:color w:val="002060"/>
        </w:rPr>
      </w:pPr>
    </w:p>
    <w:p w14:paraId="67AD623B" w14:textId="77777777" w:rsidR="003A2E55" w:rsidRPr="003A2E55" w:rsidRDefault="003A2E55" w:rsidP="003A2E55">
      <w:pPr>
        <w:pStyle w:val="sottotitolocampionato10"/>
        <w:rPr>
          <w:color w:val="002060"/>
        </w:rPr>
      </w:pPr>
      <w:r w:rsidRPr="003A2E55">
        <w:rPr>
          <w:color w:val="002060"/>
        </w:rPr>
        <w:t>RISULTATI UFFICIALI GARE DEL 29/04/2023</w:t>
      </w:r>
    </w:p>
    <w:p w14:paraId="019E6354" w14:textId="77777777" w:rsidR="003A2E55" w:rsidRPr="003A2E55" w:rsidRDefault="003A2E55" w:rsidP="003A2E55">
      <w:pPr>
        <w:pStyle w:val="sottotitolocampionato20"/>
        <w:rPr>
          <w:color w:val="002060"/>
        </w:rPr>
      </w:pPr>
      <w:r w:rsidRPr="003A2E55">
        <w:rPr>
          <w:color w:val="002060"/>
        </w:rPr>
        <w:t>Si trascrivono qui di seguito i risultati ufficiali delle gare disputate</w:t>
      </w:r>
    </w:p>
    <w:p w14:paraId="34554497" w14:textId="77777777" w:rsidR="003A2E55" w:rsidRPr="003A2E55" w:rsidRDefault="003A2E55" w:rsidP="003A2E5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A2E55" w:rsidRPr="003A2E55" w14:paraId="30FF67B3" w14:textId="77777777" w:rsidTr="00E04C3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A2E55" w:rsidRPr="003A2E55" w14:paraId="7E76008E" w14:textId="77777777" w:rsidTr="00E04C3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51BBD" w14:textId="77777777" w:rsidR="003A2E55" w:rsidRPr="003A2E55" w:rsidRDefault="003A2E55" w:rsidP="00E04C37">
                  <w:pPr>
                    <w:pStyle w:val="headertabella0"/>
                    <w:rPr>
                      <w:color w:val="002060"/>
                    </w:rPr>
                  </w:pPr>
                  <w:r w:rsidRPr="003A2E55">
                    <w:rPr>
                      <w:color w:val="002060"/>
                    </w:rPr>
                    <w:t>GIRONE D - 14 Giornata - R</w:t>
                  </w:r>
                </w:p>
              </w:tc>
            </w:tr>
            <w:tr w:rsidR="003A2E55" w:rsidRPr="003A2E55" w14:paraId="20949A1E" w14:textId="77777777" w:rsidTr="00E04C3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00367C" w14:textId="77777777" w:rsidR="003A2E55" w:rsidRPr="003A2E55" w:rsidRDefault="003A2E55" w:rsidP="00E04C37">
                  <w:pPr>
                    <w:pStyle w:val="rowtabella0"/>
                    <w:rPr>
                      <w:color w:val="002060"/>
                    </w:rPr>
                  </w:pPr>
                  <w:r w:rsidRPr="003A2E55">
                    <w:rPr>
                      <w:color w:val="002060"/>
                    </w:rPr>
                    <w:t>CAMERATESE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6DFED" w14:textId="77777777" w:rsidR="003A2E55" w:rsidRPr="003A2E55" w:rsidRDefault="003A2E55" w:rsidP="00E04C37">
                  <w:pPr>
                    <w:pStyle w:val="rowtabella0"/>
                    <w:rPr>
                      <w:color w:val="002060"/>
                    </w:rPr>
                  </w:pPr>
                  <w:r w:rsidRPr="003A2E55">
                    <w:rPr>
                      <w:color w:val="002060"/>
                    </w:rPr>
                    <w:t>- ANKON DORICA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97FBC" w14:textId="49FF1B13" w:rsidR="003A2E55" w:rsidRPr="003A2E55" w:rsidRDefault="003A2E55" w:rsidP="00E04C37">
                  <w:pPr>
                    <w:pStyle w:val="rowtabella0"/>
                    <w:jc w:val="center"/>
                    <w:rPr>
                      <w:color w:val="002060"/>
                    </w:rPr>
                  </w:pPr>
                  <w:r>
                    <w:rPr>
                      <w:color w:val="002060"/>
                    </w:rPr>
                    <w:t xml:space="preserve">3 </w:t>
                  </w:r>
                  <w:r w:rsidRPr="003A2E55">
                    <w:rPr>
                      <w:color w:val="002060"/>
                    </w:rPr>
                    <w:t>-</w:t>
                  </w:r>
                  <w:r>
                    <w:rPr>
                      <w:color w:val="002060"/>
                    </w:rPr>
                    <w:t xml:space="preserve">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613DC" w14:textId="77777777" w:rsidR="003A2E55" w:rsidRPr="003A2E55" w:rsidRDefault="003A2E55" w:rsidP="00E04C37">
                  <w:pPr>
                    <w:pStyle w:val="rowtabella0"/>
                    <w:jc w:val="center"/>
                    <w:rPr>
                      <w:color w:val="002060"/>
                    </w:rPr>
                  </w:pPr>
                  <w:r w:rsidRPr="003A2E55">
                    <w:rPr>
                      <w:color w:val="002060"/>
                    </w:rPr>
                    <w:t>D</w:t>
                  </w:r>
                </w:p>
              </w:tc>
            </w:tr>
          </w:tbl>
          <w:p w14:paraId="7FE93767" w14:textId="77777777" w:rsidR="003A2E55" w:rsidRPr="003A2E55" w:rsidRDefault="003A2E55" w:rsidP="00E04C37">
            <w:pPr>
              <w:rPr>
                <w:rFonts w:eastAsia="Times New Roman"/>
                <w:color w:val="002060"/>
              </w:rPr>
            </w:pPr>
          </w:p>
        </w:tc>
      </w:tr>
    </w:tbl>
    <w:p w14:paraId="513A0C7A" w14:textId="77777777" w:rsidR="003A2E55" w:rsidRPr="003A2E55" w:rsidRDefault="003A2E55" w:rsidP="003A2E55">
      <w:pPr>
        <w:pStyle w:val="breakline"/>
        <w:rPr>
          <w:rFonts w:eastAsiaTheme="minorEastAsia"/>
          <w:color w:val="002060"/>
        </w:rPr>
      </w:pPr>
    </w:p>
    <w:p w14:paraId="2AE350CD" w14:textId="77777777" w:rsidR="003A2E55" w:rsidRPr="003A2E55" w:rsidRDefault="003A2E55" w:rsidP="003A2E55">
      <w:pPr>
        <w:pStyle w:val="titoloprinc0"/>
        <w:rPr>
          <w:color w:val="002060"/>
        </w:rPr>
      </w:pPr>
      <w:r w:rsidRPr="003A2E55">
        <w:rPr>
          <w:color w:val="002060"/>
        </w:rPr>
        <w:t>GIUDICE SPORTIVO</w:t>
      </w:r>
    </w:p>
    <w:p w14:paraId="6D9F841D" w14:textId="55BEA587" w:rsidR="003A2E55" w:rsidRPr="003A2E55" w:rsidRDefault="003A2E55" w:rsidP="003A2E55">
      <w:pPr>
        <w:pStyle w:val="diffida"/>
        <w:spacing w:before="120" w:beforeAutospacing="0" w:after="0" w:afterAutospacing="0"/>
        <w:rPr>
          <w:color w:val="002060"/>
        </w:rPr>
      </w:pPr>
      <w:r w:rsidRPr="003A2E55">
        <w:rPr>
          <w:color w:val="002060"/>
        </w:rPr>
        <w:t xml:space="preserve">Il Giudice Sportivo, Sig. Marco Marconi con la collaborazione del Sostituto Giudice Sportivo Sig. Massimo </w:t>
      </w:r>
      <w:proofErr w:type="spellStart"/>
      <w:r w:rsidRPr="003A2E55">
        <w:rPr>
          <w:color w:val="002060"/>
        </w:rPr>
        <w:t>Giampaoletti</w:t>
      </w:r>
      <w:proofErr w:type="spellEnd"/>
      <w:r w:rsidRPr="003A2E55">
        <w:rPr>
          <w:color w:val="002060"/>
        </w:rPr>
        <w:t xml:space="preserve"> e con l</w:t>
      </w:r>
      <w:r>
        <w:rPr>
          <w:color w:val="002060"/>
        </w:rPr>
        <w:t>’</w:t>
      </w:r>
      <w:r w:rsidRPr="003A2E55">
        <w:rPr>
          <w:color w:val="002060"/>
        </w:rPr>
        <w:t>assistenza del Segretario Sergio Barocci, nella seduta del 02/05/2023, ha adottato le decisioni che di seguito integralmente si riportano:</w:t>
      </w:r>
    </w:p>
    <w:p w14:paraId="1B9C3CDB" w14:textId="77777777" w:rsidR="003A2E55" w:rsidRPr="003A2E55" w:rsidRDefault="003A2E55" w:rsidP="003A2E55">
      <w:pPr>
        <w:pStyle w:val="titolo10"/>
        <w:rPr>
          <w:color w:val="002060"/>
        </w:rPr>
      </w:pPr>
      <w:r w:rsidRPr="003A2E55">
        <w:rPr>
          <w:color w:val="002060"/>
        </w:rPr>
        <w:t xml:space="preserve">GARE DEL 29/ 4/2023 </w:t>
      </w:r>
    </w:p>
    <w:p w14:paraId="53D75BD3" w14:textId="77777777" w:rsidR="003A2E55" w:rsidRPr="003A2E55" w:rsidRDefault="003A2E55" w:rsidP="003A2E55">
      <w:pPr>
        <w:pStyle w:val="titolo60"/>
        <w:spacing w:before="120"/>
        <w:rPr>
          <w:color w:val="002060"/>
        </w:rPr>
      </w:pPr>
      <w:r w:rsidRPr="003A2E55">
        <w:rPr>
          <w:color w:val="002060"/>
        </w:rPr>
        <w:t xml:space="preserve">DECISIONI DEL GIUDICE SPORTIVO </w:t>
      </w:r>
    </w:p>
    <w:p w14:paraId="07EA8552" w14:textId="0DE1146C" w:rsidR="003A2E55" w:rsidRPr="003A2E55" w:rsidRDefault="003A2E55" w:rsidP="003A2E55">
      <w:pPr>
        <w:pStyle w:val="diffida"/>
        <w:spacing w:before="80" w:beforeAutospacing="0" w:after="40" w:afterAutospacing="0"/>
        <w:jc w:val="center"/>
        <w:rPr>
          <w:color w:val="002060"/>
        </w:rPr>
      </w:pPr>
      <w:r w:rsidRPr="003A2E55">
        <w:rPr>
          <w:color w:val="002060"/>
        </w:rPr>
        <w:t xml:space="preserve">gara del 29/ 4/2023 CAMERATESE A.S.D. - ANKON DORICA </w:t>
      </w:r>
      <w:r w:rsidRPr="003A2E55">
        <w:rPr>
          <w:color w:val="002060"/>
        </w:rPr>
        <w:br/>
        <w:t>il G.S.</w:t>
      </w:r>
    </w:p>
    <w:p w14:paraId="5945B05A" w14:textId="77777777" w:rsidR="003A2E55" w:rsidRDefault="003A2E55" w:rsidP="009025AF">
      <w:pPr>
        <w:pStyle w:val="diffida"/>
        <w:spacing w:before="40" w:beforeAutospacing="0" w:after="0" w:afterAutospacing="0"/>
        <w:rPr>
          <w:color w:val="002060"/>
        </w:rPr>
      </w:pPr>
      <w:r w:rsidRPr="003A2E55">
        <w:rPr>
          <w:color w:val="002060"/>
        </w:rPr>
        <w:t>Visto il ricorso, ritualmente inoltrato con rispetto dei termini abbreviati, proposto dalla Società CAMERATESE avverso esito gara;</w:t>
      </w:r>
    </w:p>
    <w:p w14:paraId="47B7D948" w14:textId="77777777" w:rsidR="003A2E55" w:rsidRDefault="003A2E55" w:rsidP="009025AF">
      <w:pPr>
        <w:pStyle w:val="diffida"/>
        <w:spacing w:before="40" w:beforeAutospacing="0" w:after="0" w:afterAutospacing="0"/>
        <w:rPr>
          <w:color w:val="002060"/>
        </w:rPr>
      </w:pPr>
      <w:r w:rsidRPr="003A2E55">
        <w:rPr>
          <w:color w:val="002060"/>
        </w:rPr>
        <w:t>Accertata l'ottemperanza ai termini stabiliti dalla LND con C.U. n.205del 18/01/2023;</w:t>
      </w:r>
    </w:p>
    <w:p w14:paraId="657E4C55" w14:textId="77777777" w:rsidR="003A2E55" w:rsidRDefault="003A2E55" w:rsidP="009025AF">
      <w:pPr>
        <w:pStyle w:val="diffida"/>
        <w:spacing w:before="40" w:beforeAutospacing="0" w:after="0" w:afterAutospacing="0"/>
        <w:rPr>
          <w:color w:val="002060"/>
        </w:rPr>
      </w:pPr>
      <w:r w:rsidRPr="003A2E55">
        <w:rPr>
          <w:color w:val="002060"/>
        </w:rPr>
        <w:t>Preso atto che il ricorso è relativo al numero delle sostituzioni effettuate durante la gara dalla Società ANKON DORICA che viene indicato in 6 (sei);</w:t>
      </w:r>
    </w:p>
    <w:p w14:paraId="596A3EFB" w14:textId="77777777" w:rsidR="003A2E55" w:rsidRDefault="003A2E55" w:rsidP="009025AF">
      <w:pPr>
        <w:pStyle w:val="diffida"/>
        <w:spacing w:before="40" w:beforeAutospacing="0" w:after="0" w:afterAutospacing="0"/>
        <w:rPr>
          <w:color w:val="002060"/>
        </w:rPr>
      </w:pPr>
      <w:r w:rsidRPr="003A2E55">
        <w:rPr>
          <w:color w:val="002060"/>
        </w:rPr>
        <w:t>Che, al referto di gara, l'arbitro elenca con puntualità che, in effetti, la Società ANKON DORICA ha effettuato sostituzioni in numero di sei, l'ultima delle quali al min.44 del II Tempo con uscita del giocatore n. 20 ed ingresso in campo del giocatore con il n. 13;</w:t>
      </w:r>
    </w:p>
    <w:p w14:paraId="30E149C1" w14:textId="77777777" w:rsidR="003A2E55" w:rsidRDefault="003A2E55" w:rsidP="009025AF">
      <w:pPr>
        <w:pStyle w:val="diffida"/>
        <w:spacing w:before="40" w:beforeAutospacing="0" w:after="0" w:afterAutospacing="0"/>
        <w:rPr>
          <w:color w:val="002060"/>
        </w:rPr>
      </w:pPr>
      <w:r w:rsidRPr="003A2E55">
        <w:rPr>
          <w:color w:val="002060"/>
        </w:rPr>
        <w:t>Che tale numero di sostituzioni eccede il limite delle 5 (cinque) sostituzioni quale stabilito dalla L.N.D. con C.U. n. 1 del 01/07/2022al punto n. 23 delle Disposizioni Generali;</w:t>
      </w:r>
    </w:p>
    <w:p w14:paraId="543B88A7" w14:textId="77777777" w:rsidR="003A2E55" w:rsidRDefault="003A2E55" w:rsidP="009025AF">
      <w:pPr>
        <w:pStyle w:val="diffida"/>
        <w:spacing w:before="40" w:beforeAutospacing="0" w:after="0" w:afterAutospacing="0"/>
        <w:rPr>
          <w:color w:val="002060"/>
        </w:rPr>
      </w:pPr>
      <w:r w:rsidRPr="003A2E55">
        <w:rPr>
          <w:color w:val="002060"/>
        </w:rPr>
        <w:t>Per tali motivi, in accoglimento del ricorso ritualmente avanzato dalla Società CAMERATESE, così decide:</w:t>
      </w:r>
    </w:p>
    <w:p w14:paraId="3E344537" w14:textId="79BCAEAB" w:rsidR="003A2E55" w:rsidRDefault="003A2E55" w:rsidP="009025AF">
      <w:pPr>
        <w:pStyle w:val="diffida"/>
        <w:spacing w:before="40" w:beforeAutospacing="0" w:after="0" w:afterAutospacing="0"/>
        <w:rPr>
          <w:color w:val="002060"/>
        </w:rPr>
      </w:pPr>
      <w:r w:rsidRPr="003A2E55">
        <w:rPr>
          <w:color w:val="002060"/>
        </w:rPr>
        <w:t>a)</w:t>
      </w:r>
      <w:r>
        <w:rPr>
          <w:color w:val="002060"/>
        </w:rPr>
        <w:t xml:space="preserve"> </w:t>
      </w:r>
      <w:r w:rsidRPr="003A2E55">
        <w:rPr>
          <w:color w:val="002060"/>
        </w:rPr>
        <w:t>INFLIGGE alla Società ANKON DORICA la sanzione della perdita sportiva della gara con il punteggio di 0 - 3;</w:t>
      </w:r>
    </w:p>
    <w:p w14:paraId="4B096232" w14:textId="00111BED" w:rsidR="003A2E55" w:rsidRPr="003A2E55" w:rsidRDefault="003A2E55" w:rsidP="009025AF">
      <w:pPr>
        <w:pStyle w:val="diffida"/>
        <w:spacing w:before="40" w:beforeAutospacing="0" w:after="0" w:afterAutospacing="0"/>
        <w:rPr>
          <w:color w:val="002060"/>
        </w:rPr>
      </w:pPr>
      <w:r w:rsidRPr="003A2E55">
        <w:rPr>
          <w:color w:val="002060"/>
        </w:rPr>
        <w:t>b) Dispone la</w:t>
      </w:r>
      <w:r>
        <w:rPr>
          <w:color w:val="002060"/>
        </w:rPr>
        <w:t xml:space="preserve"> </w:t>
      </w:r>
      <w:r w:rsidRPr="003A2E55">
        <w:rPr>
          <w:color w:val="002060"/>
        </w:rPr>
        <w:t>restituzion</w:t>
      </w:r>
      <w:r>
        <w:rPr>
          <w:color w:val="002060"/>
        </w:rPr>
        <w:t>e</w:t>
      </w:r>
      <w:r w:rsidRPr="003A2E55">
        <w:rPr>
          <w:color w:val="002060"/>
        </w:rPr>
        <w:t xml:space="preserve"> del contributo alle spese di giustizia qualora effettivamente già versato. </w:t>
      </w:r>
    </w:p>
    <w:p w14:paraId="4208F5F9" w14:textId="6BFA3C18" w:rsidR="003A2E55" w:rsidRPr="003A2E55" w:rsidRDefault="003A2E55" w:rsidP="003A2E55">
      <w:pPr>
        <w:pStyle w:val="titolo7a"/>
        <w:spacing w:before="120" w:after="0"/>
        <w:rPr>
          <w:color w:val="002060"/>
        </w:rPr>
      </w:pPr>
      <w:r w:rsidRPr="003A2E55">
        <w:rPr>
          <w:color w:val="002060"/>
        </w:rPr>
        <w:t xml:space="preserve">PROVVEDIMENTI DISCIPLINARI </w:t>
      </w:r>
    </w:p>
    <w:p w14:paraId="6CD13B2E" w14:textId="77777777" w:rsidR="003A2E55" w:rsidRPr="003A2E55" w:rsidRDefault="003A2E55" w:rsidP="003A2E55">
      <w:pPr>
        <w:pStyle w:val="titolo7b0"/>
        <w:rPr>
          <w:color w:val="002060"/>
        </w:rPr>
      </w:pPr>
      <w:r w:rsidRPr="003A2E55">
        <w:rPr>
          <w:color w:val="002060"/>
        </w:rPr>
        <w:t xml:space="preserve">In base alle risultanze degli atti ufficiali sono state deliberate le seguenti sanzioni disciplinari. </w:t>
      </w:r>
    </w:p>
    <w:p w14:paraId="31D838DE" w14:textId="77777777" w:rsidR="003A2E55" w:rsidRPr="003A2E55" w:rsidRDefault="003A2E55" w:rsidP="003A2E55">
      <w:pPr>
        <w:pStyle w:val="titolo30"/>
        <w:spacing w:before="120"/>
        <w:rPr>
          <w:color w:val="002060"/>
        </w:rPr>
      </w:pPr>
      <w:r w:rsidRPr="003A2E55">
        <w:rPr>
          <w:color w:val="002060"/>
        </w:rPr>
        <w:t xml:space="preserve">SOCIETA' </w:t>
      </w:r>
    </w:p>
    <w:p w14:paraId="4F0A5884" w14:textId="77777777" w:rsidR="003A2E55" w:rsidRPr="003A2E55" w:rsidRDefault="003A2E55" w:rsidP="003A2E55">
      <w:pPr>
        <w:pStyle w:val="titolo20"/>
        <w:spacing w:before="0"/>
        <w:rPr>
          <w:color w:val="002060"/>
        </w:rPr>
      </w:pPr>
      <w:r w:rsidRPr="003A2E55">
        <w:rPr>
          <w:color w:val="002060"/>
        </w:rPr>
        <w:t xml:space="preserve">PERDITA DELLA GARA: </w:t>
      </w:r>
    </w:p>
    <w:p w14:paraId="5AF29ED0" w14:textId="77777777" w:rsidR="003A2E55" w:rsidRPr="003A2E55" w:rsidRDefault="003A2E55" w:rsidP="003A2E55">
      <w:pPr>
        <w:pStyle w:val="diffida"/>
        <w:spacing w:before="80" w:beforeAutospacing="0" w:after="40" w:afterAutospacing="0"/>
        <w:jc w:val="left"/>
        <w:rPr>
          <w:color w:val="002060"/>
        </w:rPr>
      </w:pPr>
      <w:r w:rsidRPr="003A2E55">
        <w:rPr>
          <w:color w:val="002060"/>
        </w:rPr>
        <w:t xml:space="preserve">ANKON DORICA </w:t>
      </w:r>
      <w:r w:rsidRPr="003A2E55">
        <w:rPr>
          <w:color w:val="002060"/>
        </w:rPr>
        <w:br/>
        <w:t xml:space="preserve">Vedi delibera. </w:t>
      </w:r>
    </w:p>
    <w:p w14:paraId="28C369C1" w14:textId="77777777" w:rsidR="003A2E55" w:rsidRPr="003A2E55" w:rsidRDefault="003A2E55" w:rsidP="009025AF">
      <w:pPr>
        <w:pStyle w:val="titolo30"/>
        <w:spacing w:before="60"/>
        <w:rPr>
          <w:color w:val="002060"/>
        </w:rPr>
      </w:pPr>
      <w:r w:rsidRPr="003A2E55">
        <w:rPr>
          <w:color w:val="002060"/>
        </w:rPr>
        <w:t xml:space="preserve">CALCIATORI NON ESPULSI </w:t>
      </w:r>
    </w:p>
    <w:p w14:paraId="6BBCE2EF" w14:textId="77777777" w:rsidR="003A2E55" w:rsidRPr="003A2E55" w:rsidRDefault="003A2E55" w:rsidP="009025AF">
      <w:pPr>
        <w:pStyle w:val="titolo20"/>
        <w:spacing w:before="60"/>
        <w:rPr>
          <w:color w:val="002060"/>
        </w:rPr>
      </w:pPr>
      <w:r w:rsidRPr="003A2E55">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2E55" w:rsidRPr="003A2E55" w14:paraId="45E4C0EA" w14:textId="77777777" w:rsidTr="00E04C37">
        <w:tc>
          <w:tcPr>
            <w:tcW w:w="2200" w:type="dxa"/>
            <w:tcMar>
              <w:top w:w="20" w:type="dxa"/>
              <w:left w:w="20" w:type="dxa"/>
              <w:bottom w:w="20" w:type="dxa"/>
              <w:right w:w="20" w:type="dxa"/>
            </w:tcMar>
            <w:vAlign w:val="center"/>
            <w:hideMark/>
          </w:tcPr>
          <w:p w14:paraId="485AD226" w14:textId="77777777" w:rsidR="003A2E55" w:rsidRPr="003A2E55" w:rsidRDefault="003A2E55" w:rsidP="009025AF">
            <w:pPr>
              <w:pStyle w:val="movimento"/>
              <w:spacing w:before="60" w:beforeAutospacing="0" w:after="0" w:afterAutospacing="0"/>
              <w:rPr>
                <w:color w:val="002060"/>
              </w:rPr>
            </w:pPr>
            <w:r w:rsidRPr="003A2E55">
              <w:rPr>
                <w:color w:val="002060"/>
              </w:rPr>
              <w:t>MESSI ALESSANDRO</w:t>
            </w:r>
          </w:p>
        </w:tc>
        <w:tc>
          <w:tcPr>
            <w:tcW w:w="2200" w:type="dxa"/>
            <w:tcMar>
              <w:top w:w="20" w:type="dxa"/>
              <w:left w:w="20" w:type="dxa"/>
              <w:bottom w:w="20" w:type="dxa"/>
              <w:right w:w="20" w:type="dxa"/>
            </w:tcMar>
            <w:vAlign w:val="center"/>
            <w:hideMark/>
          </w:tcPr>
          <w:p w14:paraId="5F3CE839" w14:textId="77777777" w:rsidR="003A2E55" w:rsidRPr="003A2E55" w:rsidRDefault="003A2E55" w:rsidP="009025AF">
            <w:pPr>
              <w:pStyle w:val="movimento2"/>
              <w:spacing w:before="60" w:beforeAutospacing="0" w:after="0" w:afterAutospacing="0"/>
              <w:rPr>
                <w:color w:val="002060"/>
              </w:rPr>
            </w:pPr>
            <w:r w:rsidRPr="003A2E55">
              <w:rPr>
                <w:color w:val="002060"/>
              </w:rPr>
              <w:t xml:space="preserve">(ANKON DORICA) </w:t>
            </w:r>
          </w:p>
        </w:tc>
        <w:tc>
          <w:tcPr>
            <w:tcW w:w="800" w:type="dxa"/>
            <w:tcMar>
              <w:top w:w="20" w:type="dxa"/>
              <w:left w:w="20" w:type="dxa"/>
              <w:bottom w:w="20" w:type="dxa"/>
              <w:right w:w="20" w:type="dxa"/>
            </w:tcMar>
            <w:vAlign w:val="center"/>
            <w:hideMark/>
          </w:tcPr>
          <w:p w14:paraId="3EA5CC8A" w14:textId="77777777" w:rsidR="003A2E55" w:rsidRPr="003A2E55" w:rsidRDefault="003A2E55" w:rsidP="009025AF">
            <w:pPr>
              <w:pStyle w:val="movimento"/>
              <w:spacing w:before="60" w:beforeAutospacing="0" w:after="0" w:afterAutospacing="0"/>
              <w:rPr>
                <w:color w:val="002060"/>
              </w:rPr>
            </w:pPr>
            <w:r w:rsidRPr="003A2E55">
              <w:rPr>
                <w:color w:val="002060"/>
              </w:rPr>
              <w:t> </w:t>
            </w:r>
          </w:p>
        </w:tc>
        <w:tc>
          <w:tcPr>
            <w:tcW w:w="2200" w:type="dxa"/>
            <w:tcMar>
              <w:top w:w="20" w:type="dxa"/>
              <w:left w:w="20" w:type="dxa"/>
              <w:bottom w:w="20" w:type="dxa"/>
              <w:right w:w="20" w:type="dxa"/>
            </w:tcMar>
            <w:vAlign w:val="center"/>
            <w:hideMark/>
          </w:tcPr>
          <w:p w14:paraId="79A4B14E" w14:textId="77777777" w:rsidR="003A2E55" w:rsidRPr="003A2E55" w:rsidRDefault="003A2E55" w:rsidP="009025AF">
            <w:pPr>
              <w:pStyle w:val="movimento"/>
              <w:spacing w:before="60" w:beforeAutospacing="0" w:after="0" w:afterAutospacing="0"/>
              <w:rPr>
                <w:color w:val="002060"/>
              </w:rPr>
            </w:pPr>
            <w:r w:rsidRPr="003A2E55">
              <w:rPr>
                <w:color w:val="002060"/>
              </w:rPr>
              <w:t> </w:t>
            </w:r>
          </w:p>
        </w:tc>
        <w:tc>
          <w:tcPr>
            <w:tcW w:w="2200" w:type="dxa"/>
            <w:tcMar>
              <w:top w:w="20" w:type="dxa"/>
              <w:left w:w="20" w:type="dxa"/>
              <w:bottom w:w="20" w:type="dxa"/>
              <w:right w:w="20" w:type="dxa"/>
            </w:tcMar>
            <w:vAlign w:val="center"/>
            <w:hideMark/>
          </w:tcPr>
          <w:p w14:paraId="3E33021C" w14:textId="77777777" w:rsidR="003A2E55" w:rsidRPr="003A2E55" w:rsidRDefault="003A2E55" w:rsidP="009025AF">
            <w:pPr>
              <w:pStyle w:val="movimento2"/>
              <w:spacing w:before="60" w:beforeAutospacing="0" w:after="0" w:afterAutospacing="0"/>
              <w:rPr>
                <w:color w:val="002060"/>
              </w:rPr>
            </w:pPr>
            <w:r w:rsidRPr="003A2E55">
              <w:rPr>
                <w:color w:val="002060"/>
              </w:rPr>
              <w:t> </w:t>
            </w:r>
          </w:p>
        </w:tc>
      </w:tr>
    </w:tbl>
    <w:p w14:paraId="73C9BB8E" w14:textId="77777777" w:rsidR="003A2E55" w:rsidRPr="003A2E55" w:rsidRDefault="003A2E55" w:rsidP="009025AF">
      <w:pPr>
        <w:pStyle w:val="titolo20"/>
        <w:spacing w:before="60"/>
        <w:rPr>
          <w:rFonts w:eastAsiaTheme="minorEastAsia"/>
          <w:color w:val="002060"/>
        </w:rPr>
      </w:pPr>
      <w:r w:rsidRPr="003A2E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2E55" w:rsidRPr="003A2E55" w14:paraId="41C65841" w14:textId="77777777" w:rsidTr="00E04C37">
        <w:tc>
          <w:tcPr>
            <w:tcW w:w="2200" w:type="dxa"/>
            <w:tcMar>
              <w:top w:w="20" w:type="dxa"/>
              <w:left w:w="20" w:type="dxa"/>
              <w:bottom w:w="20" w:type="dxa"/>
              <w:right w:w="20" w:type="dxa"/>
            </w:tcMar>
            <w:vAlign w:val="center"/>
            <w:hideMark/>
          </w:tcPr>
          <w:p w14:paraId="1D2D1BAB" w14:textId="77777777" w:rsidR="003A2E55" w:rsidRPr="003A2E55" w:rsidRDefault="003A2E55" w:rsidP="009025AF">
            <w:pPr>
              <w:pStyle w:val="movimento"/>
              <w:spacing w:before="60" w:beforeAutospacing="0" w:after="0" w:afterAutospacing="0"/>
              <w:rPr>
                <w:color w:val="002060"/>
              </w:rPr>
            </w:pPr>
            <w:r w:rsidRPr="003A2E55">
              <w:rPr>
                <w:color w:val="002060"/>
              </w:rPr>
              <w:t>BOLOGNA ALESSIO</w:t>
            </w:r>
          </w:p>
        </w:tc>
        <w:tc>
          <w:tcPr>
            <w:tcW w:w="2200" w:type="dxa"/>
            <w:tcMar>
              <w:top w:w="20" w:type="dxa"/>
              <w:left w:w="20" w:type="dxa"/>
              <w:bottom w:w="20" w:type="dxa"/>
              <w:right w:w="20" w:type="dxa"/>
            </w:tcMar>
            <w:vAlign w:val="center"/>
            <w:hideMark/>
          </w:tcPr>
          <w:p w14:paraId="668B23F2" w14:textId="77777777" w:rsidR="003A2E55" w:rsidRPr="003A2E55" w:rsidRDefault="003A2E55" w:rsidP="009025AF">
            <w:pPr>
              <w:pStyle w:val="movimento2"/>
              <w:spacing w:before="60" w:beforeAutospacing="0" w:after="0" w:afterAutospacing="0"/>
              <w:rPr>
                <w:color w:val="002060"/>
              </w:rPr>
            </w:pPr>
            <w:r w:rsidRPr="003A2E55">
              <w:rPr>
                <w:color w:val="002060"/>
              </w:rPr>
              <w:t xml:space="preserve">(CAMERATESE A.S.D.) </w:t>
            </w:r>
          </w:p>
        </w:tc>
        <w:tc>
          <w:tcPr>
            <w:tcW w:w="800" w:type="dxa"/>
            <w:tcMar>
              <w:top w:w="20" w:type="dxa"/>
              <w:left w:w="20" w:type="dxa"/>
              <w:bottom w:w="20" w:type="dxa"/>
              <w:right w:w="20" w:type="dxa"/>
            </w:tcMar>
            <w:vAlign w:val="center"/>
            <w:hideMark/>
          </w:tcPr>
          <w:p w14:paraId="02EED6EE" w14:textId="77777777" w:rsidR="003A2E55" w:rsidRPr="003A2E55" w:rsidRDefault="003A2E55" w:rsidP="009025AF">
            <w:pPr>
              <w:pStyle w:val="movimento"/>
              <w:spacing w:before="60" w:beforeAutospacing="0" w:after="0" w:afterAutospacing="0"/>
              <w:rPr>
                <w:color w:val="002060"/>
              </w:rPr>
            </w:pPr>
            <w:r w:rsidRPr="003A2E55">
              <w:rPr>
                <w:color w:val="002060"/>
              </w:rPr>
              <w:t> </w:t>
            </w:r>
            <w:bookmarkStart w:id="33" w:name="_GoBack"/>
            <w:bookmarkEnd w:id="33"/>
          </w:p>
        </w:tc>
        <w:tc>
          <w:tcPr>
            <w:tcW w:w="2200" w:type="dxa"/>
            <w:tcMar>
              <w:top w:w="20" w:type="dxa"/>
              <w:left w:w="20" w:type="dxa"/>
              <w:bottom w:w="20" w:type="dxa"/>
              <w:right w:w="20" w:type="dxa"/>
            </w:tcMar>
            <w:vAlign w:val="center"/>
            <w:hideMark/>
          </w:tcPr>
          <w:p w14:paraId="1FB81E09" w14:textId="77777777" w:rsidR="003A2E55" w:rsidRPr="003A2E55" w:rsidRDefault="003A2E55" w:rsidP="009025AF">
            <w:pPr>
              <w:pStyle w:val="movimento"/>
              <w:spacing w:before="60" w:beforeAutospacing="0" w:after="0" w:afterAutospacing="0"/>
              <w:rPr>
                <w:color w:val="002060"/>
              </w:rPr>
            </w:pPr>
            <w:r w:rsidRPr="003A2E55">
              <w:rPr>
                <w:color w:val="002060"/>
              </w:rPr>
              <w:t> </w:t>
            </w:r>
          </w:p>
        </w:tc>
        <w:tc>
          <w:tcPr>
            <w:tcW w:w="2200" w:type="dxa"/>
            <w:tcMar>
              <w:top w:w="20" w:type="dxa"/>
              <w:left w:w="20" w:type="dxa"/>
              <w:bottom w:w="20" w:type="dxa"/>
              <w:right w:w="20" w:type="dxa"/>
            </w:tcMar>
            <w:vAlign w:val="center"/>
            <w:hideMark/>
          </w:tcPr>
          <w:p w14:paraId="7565143D" w14:textId="77777777" w:rsidR="003A2E55" w:rsidRPr="003A2E55" w:rsidRDefault="003A2E55" w:rsidP="009025AF">
            <w:pPr>
              <w:pStyle w:val="movimento2"/>
              <w:spacing w:before="60" w:beforeAutospacing="0" w:after="0" w:afterAutospacing="0"/>
              <w:rPr>
                <w:color w:val="002060"/>
              </w:rPr>
            </w:pPr>
            <w:r w:rsidRPr="003A2E55">
              <w:rPr>
                <w:color w:val="002060"/>
              </w:rPr>
              <w:t> </w:t>
            </w:r>
          </w:p>
        </w:tc>
      </w:tr>
    </w:tbl>
    <w:p w14:paraId="603D3743" w14:textId="77777777" w:rsidR="003A2E55" w:rsidRPr="009025AF" w:rsidRDefault="003A2E55" w:rsidP="00E57586">
      <w:pPr>
        <w:spacing w:after="0" w:line="240" w:lineRule="auto"/>
        <w:jc w:val="both"/>
        <w:rPr>
          <w:rFonts w:ascii="Arial" w:hAnsi="Arial" w:cs="Arial"/>
          <w:b/>
          <w:color w:val="002060"/>
          <w:sz w:val="12"/>
          <w:szCs w:val="12"/>
          <w:u w:val="single"/>
        </w:rPr>
      </w:pPr>
    </w:p>
    <w:p w14:paraId="03BCE9C2" w14:textId="624E06E1"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9025AF">
        <w:rPr>
          <w:rFonts w:ascii="Arial" w:hAnsi="Arial" w:cs="Arial"/>
          <w:b/>
          <w:color w:val="002060"/>
          <w:u w:val="single"/>
        </w:rPr>
        <w:t>02</w:t>
      </w:r>
      <w:r>
        <w:rPr>
          <w:rFonts w:ascii="Arial" w:hAnsi="Arial" w:cs="Arial"/>
          <w:b/>
          <w:color w:val="002060"/>
          <w:u w:val="single"/>
        </w:rPr>
        <w:t>/0</w:t>
      </w:r>
      <w:r w:rsidR="009025AF">
        <w:rPr>
          <w:rFonts w:ascii="Arial" w:hAnsi="Arial" w:cs="Arial"/>
          <w:b/>
          <w:color w:val="002060"/>
          <w:u w:val="single"/>
        </w:rPr>
        <w:t>2</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9025AF" w:rsidRDefault="00E57586" w:rsidP="00E57586">
      <w:pPr>
        <w:spacing w:after="0" w:line="240" w:lineRule="auto"/>
        <w:contextualSpacing/>
        <w:jc w:val="both"/>
        <w:rPr>
          <w:rFonts w:ascii="Arial" w:eastAsia="Times New Roman" w:hAnsi="Arial" w:cs="Arial"/>
          <w:b/>
          <w:i/>
          <w:color w:val="002060"/>
          <w:sz w:val="12"/>
          <w:szCs w:val="12"/>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9025AF">
      <w:headerReference w:type="default" r:id="rId15"/>
      <w:footerReference w:type="default" r:id="rId16"/>
      <w:pgSz w:w="11906" w:h="16838"/>
      <w:pgMar w:top="567" w:right="992" w:bottom="567"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51179" w14:textId="77777777" w:rsidR="006F1DA9" w:rsidRDefault="006F1DA9">
      <w:pPr>
        <w:spacing w:after="0" w:line="240" w:lineRule="auto"/>
      </w:pPr>
      <w:r>
        <w:separator/>
      </w:r>
    </w:p>
  </w:endnote>
  <w:endnote w:type="continuationSeparator" w:id="0">
    <w:p w14:paraId="5510FF70" w14:textId="77777777" w:rsidR="006F1DA9" w:rsidRDefault="006F1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3D7223AE" w:rsidR="000C24EB" w:rsidRDefault="000C24EB"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w:t>
    </w:r>
    <w:r w:rsidR="009025AF">
      <w:rPr>
        <w:rFonts w:ascii="Arial" w:hAnsi="Arial" w:cs="Arial"/>
        <w:color w:val="002060"/>
        <w:sz w:val="22"/>
        <w:szCs w:val="22"/>
      </w:rPr>
      <w:t>1</w:t>
    </w:r>
  </w:p>
  <w:p w14:paraId="6CF9E234" w14:textId="77777777" w:rsidR="000C24EB" w:rsidRDefault="000C24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8A4A2" w14:textId="77777777" w:rsidR="006F1DA9" w:rsidRDefault="006F1DA9">
      <w:pPr>
        <w:spacing w:after="0" w:line="240" w:lineRule="auto"/>
      </w:pPr>
      <w:r>
        <w:separator/>
      </w:r>
    </w:p>
  </w:footnote>
  <w:footnote w:type="continuationSeparator" w:id="0">
    <w:p w14:paraId="2D7060B4" w14:textId="77777777" w:rsidR="006F1DA9" w:rsidRDefault="006F1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0C24EB" w:rsidRDefault="000C24EB">
    <w:pPr>
      <w:pStyle w:val="Intestazione"/>
    </w:pPr>
  </w:p>
  <w:p w14:paraId="3120D788" w14:textId="53F9589B" w:rsidR="000C24EB" w:rsidRDefault="000C24EB">
    <w:pPr>
      <w:pStyle w:val="Intestazione"/>
    </w:pPr>
  </w:p>
  <w:p w14:paraId="1FC90C7D" w14:textId="77777777" w:rsidR="000C24EB" w:rsidRDefault="000C24E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FC61C3F"/>
    <w:multiLevelType w:val="hybridMultilevel"/>
    <w:tmpl w:val="BA303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3"/>
  </w:num>
  <w:num w:numId="5">
    <w:abstractNumId w:val="14"/>
  </w:num>
  <w:num w:numId="6">
    <w:abstractNumId w:val="38"/>
  </w:num>
  <w:num w:numId="7">
    <w:abstractNumId w:val="21"/>
  </w:num>
  <w:num w:numId="8">
    <w:abstractNumId w:val="2"/>
  </w:num>
  <w:num w:numId="9">
    <w:abstractNumId w:val="37"/>
  </w:num>
  <w:num w:numId="10">
    <w:abstractNumId w:val="25"/>
  </w:num>
  <w:num w:numId="11">
    <w:abstractNumId w:val="4"/>
  </w:num>
  <w:num w:numId="12">
    <w:abstractNumId w:val="3"/>
  </w:num>
  <w:num w:numId="13">
    <w:abstractNumId w:val="8"/>
  </w:num>
  <w:num w:numId="14">
    <w:abstractNumId w:val="15"/>
  </w:num>
  <w:num w:numId="15">
    <w:abstractNumId w:val="46"/>
  </w:num>
  <w:num w:numId="16">
    <w:abstractNumId w:val="24"/>
  </w:num>
  <w:num w:numId="17">
    <w:abstractNumId w:val="36"/>
  </w:num>
  <w:num w:numId="18">
    <w:abstractNumId w:val="35"/>
  </w:num>
  <w:num w:numId="19">
    <w:abstractNumId w:val="27"/>
  </w:num>
  <w:num w:numId="20">
    <w:abstractNumId w:val="1"/>
  </w:num>
  <w:num w:numId="21">
    <w:abstractNumId w:val="20"/>
  </w:num>
  <w:num w:numId="22">
    <w:abstractNumId w:val="39"/>
  </w:num>
  <w:num w:numId="23">
    <w:abstractNumId w:val="43"/>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13"/>
  </w:num>
  <w:num w:numId="33">
    <w:abstractNumId w:val="45"/>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1"/>
  </w:num>
  <w:num w:numId="41">
    <w:abstractNumId w:val="40"/>
  </w:num>
  <w:num w:numId="42">
    <w:abstractNumId w:val="34"/>
  </w:num>
  <w:num w:numId="43">
    <w:abstractNumId w:val="29"/>
  </w:num>
  <w:num w:numId="44">
    <w:abstractNumId w:val="42"/>
  </w:num>
  <w:num w:numId="45">
    <w:abstractNumId w:val="23"/>
  </w:num>
  <w:num w:numId="46">
    <w:abstractNumId w:val="0"/>
  </w:num>
  <w:num w:numId="47">
    <w:abstractNumId w:val="28"/>
  </w:num>
  <w:num w:numId="48">
    <w:abstractNumId w:val="4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57809"/>
    <w:rsid w:val="0006010E"/>
    <w:rsid w:val="0006046A"/>
    <w:rsid w:val="00060E8D"/>
    <w:rsid w:val="000613A0"/>
    <w:rsid w:val="00061F93"/>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21"/>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033"/>
    <w:rsid w:val="000E0253"/>
    <w:rsid w:val="000E0290"/>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2BD"/>
    <w:rsid w:val="0012636E"/>
    <w:rsid w:val="0012688F"/>
    <w:rsid w:val="00127092"/>
    <w:rsid w:val="00127909"/>
    <w:rsid w:val="00127969"/>
    <w:rsid w:val="00127F8F"/>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2A1"/>
    <w:rsid w:val="00203368"/>
    <w:rsid w:val="00203E30"/>
    <w:rsid w:val="002045C9"/>
    <w:rsid w:val="00204A41"/>
    <w:rsid w:val="00205375"/>
    <w:rsid w:val="0020548A"/>
    <w:rsid w:val="002054D2"/>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B06"/>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5266"/>
    <w:rsid w:val="00335799"/>
    <w:rsid w:val="003361C1"/>
    <w:rsid w:val="003362AD"/>
    <w:rsid w:val="00336943"/>
    <w:rsid w:val="003369A1"/>
    <w:rsid w:val="00336E20"/>
    <w:rsid w:val="00337295"/>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B0C"/>
    <w:rsid w:val="00381208"/>
    <w:rsid w:val="00381DD1"/>
    <w:rsid w:val="00382259"/>
    <w:rsid w:val="00382877"/>
    <w:rsid w:val="00382C0E"/>
    <w:rsid w:val="00382DDE"/>
    <w:rsid w:val="003836E1"/>
    <w:rsid w:val="00384099"/>
    <w:rsid w:val="0038438D"/>
    <w:rsid w:val="0038457C"/>
    <w:rsid w:val="0038467C"/>
    <w:rsid w:val="003849E3"/>
    <w:rsid w:val="00385937"/>
    <w:rsid w:val="00386011"/>
    <w:rsid w:val="00386E6A"/>
    <w:rsid w:val="00387626"/>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2E55"/>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1EF"/>
    <w:rsid w:val="00472202"/>
    <w:rsid w:val="00472AF9"/>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4233"/>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3E7"/>
    <w:rsid w:val="004F45E5"/>
    <w:rsid w:val="004F4761"/>
    <w:rsid w:val="004F619F"/>
    <w:rsid w:val="004F6DC8"/>
    <w:rsid w:val="004F794E"/>
    <w:rsid w:val="00500421"/>
    <w:rsid w:val="0050091F"/>
    <w:rsid w:val="00500E3C"/>
    <w:rsid w:val="00501B19"/>
    <w:rsid w:val="00501C86"/>
    <w:rsid w:val="00501E67"/>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08CF"/>
    <w:rsid w:val="00541010"/>
    <w:rsid w:val="00541229"/>
    <w:rsid w:val="00541616"/>
    <w:rsid w:val="00541E02"/>
    <w:rsid w:val="005422B0"/>
    <w:rsid w:val="005428A8"/>
    <w:rsid w:val="00542B5A"/>
    <w:rsid w:val="00543FD0"/>
    <w:rsid w:val="00544034"/>
    <w:rsid w:val="00544103"/>
    <w:rsid w:val="005448EF"/>
    <w:rsid w:val="00544F6A"/>
    <w:rsid w:val="00544FDF"/>
    <w:rsid w:val="005451B9"/>
    <w:rsid w:val="005451D3"/>
    <w:rsid w:val="00545DFD"/>
    <w:rsid w:val="00545E77"/>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AA2"/>
    <w:rsid w:val="00572ADD"/>
    <w:rsid w:val="00572B3E"/>
    <w:rsid w:val="00572E40"/>
    <w:rsid w:val="00572E62"/>
    <w:rsid w:val="005733DE"/>
    <w:rsid w:val="00573C5B"/>
    <w:rsid w:val="00573FEF"/>
    <w:rsid w:val="005747CB"/>
    <w:rsid w:val="00574C9B"/>
    <w:rsid w:val="005756CD"/>
    <w:rsid w:val="00575743"/>
    <w:rsid w:val="00577171"/>
    <w:rsid w:val="005771DD"/>
    <w:rsid w:val="005773CB"/>
    <w:rsid w:val="005774BA"/>
    <w:rsid w:val="00577E1F"/>
    <w:rsid w:val="005801BE"/>
    <w:rsid w:val="005801EF"/>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E88"/>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239"/>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9A8"/>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564"/>
    <w:rsid w:val="006E6B18"/>
    <w:rsid w:val="006E7993"/>
    <w:rsid w:val="006E79B8"/>
    <w:rsid w:val="006F07F7"/>
    <w:rsid w:val="006F0BCC"/>
    <w:rsid w:val="006F1443"/>
    <w:rsid w:val="006F1A50"/>
    <w:rsid w:val="006F1DA9"/>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8B0"/>
    <w:rsid w:val="007779E0"/>
    <w:rsid w:val="00777F4B"/>
    <w:rsid w:val="00780164"/>
    <w:rsid w:val="007804DE"/>
    <w:rsid w:val="0078079A"/>
    <w:rsid w:val="00781077"/>
    <w:rsid w:val="0078113D"/>
    <w:rsid w:val="00781367"/>
    <w:rsid w:val="007819A6"/>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23CD"/>
    <w:rsid w:val="00792815"/>
    <w:rsid w:val="007928C1"/>
    <w:rsid w:val="0079303C"/>
    <w:rsid w:val="00793468"/>
    <w:rsid w:val="00793826"/>
    <w:rsid w:val="00793E96"/>
    <w:rsid w:val="00793F74"/>
    <w:rsid w:val="00794B19"/>
    <w:rsid w:val="00794ECB"/>
    <w:rsid w:val="00795094"/>
    <w:rsid w:val="007955F5"/>
    <w:rsid w:val="00795977"/>
    <w:rsid w:val="00795F35"/>
    <w:rsid w:val="0079620B"/>
    <w:rsid w:val="00796773"/>
    <w:rsid w:val="00796AB2"/>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AA6"/>
    <w:rsid w:val="00823CD8"/>
    <w:rsid w:val="0082415D"/>
    <w:rsid w:val="00824756"/>
    <w:rsid w:val="008251B4"/>
    <w:rsid w:val="00825F8C"/>
    <w:rsid w:val="008264BB"/>
    <w:rsid w:val="008264BE"/>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2FA"/>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923"/>
    <w:rsid w:val="00882AC8"/>
    <w:rsid w:val="00882DB3"/>
    <w:rsid w:val="00882E15"/>
    <w:rsid w:val="0088357D"/>
    <w:rsid w:val="0088374D"/>
    <w:rsid w:val="00883F12"/>
    <w:rsid w:val="00884223"/>
    <w:rsid w:val="008844FB"/>
    <w:rsid w:val="0088499C"/>
    <w:rsid w:val="00884BB7"/>
    <w:rsid w:val="00885312"/>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3E02"/>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5AF"/>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103"/>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112"/>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C9"/>
    <w:rsid w:val="009E426D"/>
    <w:rsid w:val="009E4430"/>
    <w:rsid w:val="009E45B2"/>
    <w:rsid w:val="009E4C40"/>
    <w:rsid w:val="009E5B0B"/>
    <w:rsid w:val="009E60F6"/>
    <w:rsid w:val="009E6111"/>
    <w:rsid w:val="009E6397"/>
    <w:rsid w:val="009E674D"/>
    <w:rsid w:val="009E6DE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6C4"/>
    <w:rsid w:val="00A20FB4"/>
    <w:rsid w:val="00A212CB"/>
    <w:rsid w:val="00A213DA"/>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2898"/>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0F4"/>
    <w:rsid w:val="00BE08CC"/>
    <w:rsid w:val="00BE0996"/>
    <w:rsid w:val="00BE0A09"/>
    <w:rsid w:val="00BE0AC8"/>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DC3"/>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1DD7"/>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316"/>
    <w:rsid w:val="00D23396"/>
    <w:rsid w:val="00D23D0F"/>
    <w:rsid w:val="00D23E03"/>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3EE2"/>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782"/>
    <w:rsid w:val="00DA18C2"/>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187"/>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CC3"/>
    <w:rsid w:val="00E83E36"/>
    <w:rsid w:val="00E84547"/>
    <w:rsid w:val="00E845E1"/>
    <w:rsid w:val="00E84F75"/>
    <w:rsid w:val="00E85675"/>
    <w:rsid w:val="00E8586B"/>
    <w:rsid w:val="00E85E24"/>
    <w:rsid w:val="00E868C9"/>
    <w:rsid w:val="00E86BC8"/>
    <w:rsid w:val="00E86CBB"/>
    <w:rsid w:val="00E86CE1"/>
    <w:rsid w:val="00E87452"/>
    <w:rsid w:val="00E877D3"/>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6B"/>
    <w:rsid w:val="00EB6FAA"/>
    <w:rsid w:val="00EB751B"/>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8F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228"/>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1EB6"/>
    <w:rsid w:val="00F821EE"/>
    <w:rsid w:val="00F8232E"/>
    <w:rsid w:val="00F82C77"/>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3CD01-047D-4B6A-9DE4-45F7430CC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Pages>
  <Words>400</Words>
  <Characters>2284</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24</cp:revision>
  <cp:lastPrinted>2023-04-28T14:58:00Z</cp:lastPrinted>
  <dcterms:created xsi:type="dcterms:W3CDTF">2023-04-27T08:28:00Z</dcterms:created>
  <dcterms:modified xsi:type="dcterms:W3CDTF">2023-05-02T13:49:00Z</dcterms:modified>
</cp:coreProperties>
</file>