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76338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DD671C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76338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6338A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4D2BFD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F56427" w:rsidRDefault="00F5642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41904338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4D646B" w:rsidRDefault="000645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41904338" w:history="1">
        <w:r w:rsidR="004D646B" w:rsidRPr="009061C2">
          <w:rPr>
            <w:rStyle w:val="Collegamentoipertestuale"/>
            <w:noProof/>
          </w:rPr>
          <w:t>SOMMARIO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0645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39" w:history="1">
        <w:r w:rsidR="004D646B" w:rsidRPr="009061C2">
          <w:rPr>
            <w:rStyle w:val="Collegamentoipertestuale"/>
            <w:noProof/>
          </w:rPr>
          <w:t>COMUNICAZIONI DELLA F.I.G.C.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0645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0" w:history="1">
        <w:r w:rsidR="004D646B" w:rsidRPr="009061C2">
          <w:rPr>
            <w:rStyle w:val="Collegamentoipertestuale"/>
            <w:noProof/>
          </w:rPr>
          <w:t>COMUNICAZIONI DELLA L.N.D.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0645E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1" w:history="1">
        <w:r w:rsidR="004D646B" w:rsidRPr="009061C2">
          <w:rPr>
            <w:rStyle w:val="Collegamentoipertestuale"/>
            <w:noProof/>
          </w:rPr>
          <w:t>COMUNICAZIONI DEL COMITATO REGIONALE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A7B3B" w:rsidRDefault="000645E8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F56427" w:rsidRDefault="00F56427" w:rsidP="00DE17C7">
      <w:pPr>
        <w:rPr>
          <w:rFonts w:ascii="Calibri" w:hAnsi="Calibri"/>
          <w:color w:val="002060"/>
          <w:sz w:val="22"/>
          <w:szCs w:val="22"/>
        </w:rPr>
      </w:pPr>
    </w:p>
    <w:p w:rsidR="00595DFF" w:rsidRDefault="00595DFF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41904339"/>
      <w:r>
        <w:rPr>
          <w:color w:val="FFFFFF"/>
        </w:rPr>
        <w:t>COMUNICAZIONI DELLA F.I.G.C.</w:t>
      </w:r>
      <w:bookmarkEnd w:id="2"/>
    </w:p>
    <w:p w:rsidR="00C81808" w:rsidRDefault="00C81808" w:rsidP="00432C19">
      <w:pPr>
        <w:pStyle w:val="LndNormale1"/>
        <w:rPr>
          <w:color w:val="002060"/>
        </w:rPr>
      </w:pPr>
    </w:p>
    <w:p w:rsidR="002B11C8" w:rsidRDefault="002B11C8" w:rsidP="00432C19">
      <w:pPr>
        <w:pStyle w:val="LndNormale1"/>
        <w:rPr>
          <w:color w:val="002060"/>
        </w:rPr>
      </w:pPr>
    </w:p>
    <w:p w:rsidR="00595DFF" w:rsidRDefault="00595DFF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41904340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127B2C" w:rsidRDefault="00127B2C" w:rsidP="00127B2C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CIRCOLARE  N. 59 DEL 01.06.2020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127B2C" w:rsidRDefault="00127B2C" w:rsidP="00127B2C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Si pubblica, in allegato, la circolare N. 16 – 2020 elaborata dal Centro Studi Tributari della </w:t>
      </w:r>
      <w:proofErr w:type="spellStart"/>
      <w:r>
        <w:rPr>
          <w:rStyle w:val="Enfasigrassetto"/>
          <w:rFonts w:ascii="Arial" w:hAnsi="Arial" w:cs="Arial"/>
          <w:b w:val="0"/>
        </w:rPr>
        <w:t>L.N.D.</w:t>
      </w:r>
      <w:proofErr w:type="spellEnd"/>
      <w:r>
        <w:rPr>
          <w:rStyle w:val="Enfasigrassetto"/>
          <w:rFonts w:ascii="Arial" w:hAnsi="Arial" w:cs="Arial"/>
          <w:b w:val="0"/>
        </w:rPr>
        <w:t xml:space="preserve"> inerente l’oggetto: </w:t>
      </w:r>
    </w:p>
    <w:p w:rsidR="00127B2C" w:rsidRDefault="00127B2C" w:rsidP="00127B2C">
      <w:pPr>
        <w:pStyle w:val="Nessunaspaziatura"/>
        <w:jc w:val="both"/>
        <w:rPr>
          <w:rStyle w:val="Enfasigrassetto"/>
          <w:rFonts w:ascii="Arial" w:hAnsi="Arial" w:cs="Arial"/>
          <w:i/>
        </w:rPr>
      </w:pPr>
      <w:r w:rsidRPr="00B50D3A">
        <w:rPr>
          <w:rStyle w:val="Enfasigrassetto"/>
          <w:rFonts w:ascii="Arial" w:hAnsi="Arial" w:cs="Arial"/>
          <w:i/>
        </w:rPr>
        <w:t>“</w:t>
      </w:r>
      <w:r>
        <w:rPr>
          <w:rStyle w:val="Enfasigrassetto"/>
          <w:rFonts w:ascii="Arial" w:hAnsi="Arial" w:cs="Arial"/>
          <w:i/>
        </w:rPr>
        <w:t>D.L. n. 34 del 19.05.2020 – Ulteriori chiarimenti”</w:t>
      </w:r>
    </w:p>
    <w:p w:rsidR="00127B2C" w:rsidRDefault="00127B2C" w:rsidP="00127B2C">
      <w:pPr>
        <w:pStyle w:val="LndNormale1"/>
      </w:pPr>
    </w:p>
    <w:p w:rsidR="00127B2C" w:rsidRDefault="00127B2C" w:rsidP="00127B2C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CIRCOLARE  N. 60 DEL 08.06.2020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127B2C" w:rsidRDefault="00127B2C" w:rsidP="00127B2C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Si pubblica, in allegato, la circolare N. 17 – 2020 elaborata dal Centro Studi Tributari della </w:t>
      </w:r>
      <w:proofErr w:type="spellStart"/>
      <w:r>
        <w:rPr>
          <w:rStyle w:val="Enfasigrassetto"/>
          <w:rFonts w:ascii="Arial" w:hAnsi="Arial" w:cs="Arial"/>
          <w:b w:val="0"/>
        </w:rPr>
        <w:t>L.N.D.</w:t>
      </w:r>
      <w:proofErr w:type="spellEnd"/>
      <w:r>
        <w:rPr>
          <w:rStyle w:val="Enfasigrassetto"/>
          <w:rFonts w:ascii="Arial" w:hAnsi="Arial" w:cs="Arial"/>
          <w:b w:val="0"/>
        </w:rPr>
        <w:t xml:space="preserve"> inerente l’oggetto: </w:t>
      </w:r>
    </w:p>
    <w:p w:rsidR="00127B2C" w:rsidRDefault="00127B2C" w:rsidP="00127B2C">
      <w:pPr>
        <w:pStyle w:val="Nessunaspaziatura"/>
        <w:jc w:val="both"/>
        <w:rPr>
          <w:rStyle w:val="Enfasigrassetto"/>
          <w:rFonts w:ascii="Arial" w:hAnsi="Arial" w:cs="Arial"/>
          <w:i/>
        </w:rPr>
      </w:pPr>
      <w:r w:rsidRPr="00B50D3A">
        <w:rPr>
          <w:rStyle w:val="Enfasigrassetto"/>
          <w:rFonts w:ascii="Arial" w:hAnsi="Arial" w:cs="Arial"/>
          <w:i/>
        </w:rPr>
        <w:t>“</w:t>
      </w:r>
      <w:r>
        <w:rPr>
          <w:rStyle w:val="Enfasigrassetto"/>
          <w:rFonts w:ascii="Arial" w:hAnsi="Arial" w:cs="Arial"/>
          <w:i/>
        </w:rPr>
        <w:t>Credito d’imposta per i canoni di locazione degli immobili per uso non abitativo – Art. 28 D.L. n. 34/2020 – Chiarimenti dell’Agenzia delle Entrate – Istituzione del Codice Tributo per la compensazione con Modello F 24”.</w:t>
      </w:r>
    </w:p>
    <w:p w:rsidR="00127B2C" w:rsidRDefault="00127B2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4E575A" w:rsidRPr="00AD41A0" w:rsidRDefault="004E575A" w:rsidP="004E575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41667516"/>
      <w:bookmarkStart w:id="5" w:name="_Toc41904341"/>
      <w:r>
        <w:rPr>
          <w:color w:val="FFFFFF"/>
        </w:rPr>
        <w:t>COMUNICAZION</w:t>
      </w:r>
      <w:r w:rsidRPr="00A94238">
        <w:rPr>
          <w:b w:val="0"/>
          <w:color w:val="FFFFFF"/>
        </w:rPr>
        <w:t>I</w:t>
      </w:r>
      <w:r>
        <w:rPr>
          <w:color w:val="FFFFFF"/>
        </w:rPr>
        <w:t xml:space="preserve"> DEL COMITATO REGIONALE</w:t>
      </w:r>
      <w:bookmarkEnd w:id="4"/>
      <w:bookmarkEnd w:id="5"/>
    </w:p>
    <w:p w:rsidR="004E575A" w:rsidRDefault="004E575A" w:rsidP="004E575A">
      <w:pPr>
        <w:pStyle w:val="LndNormale1"/>
      </w:pPr>
    </w:p>
    <w:p w:rsidR="00F967B0" w:rsidRPr="00F967B0" w:rsidRDefault="00F967B0" w:rsidP="00F967B0">
      <w:pPr>
        <w:pStyle w:val="LndNormale1"/>
        <w:rPr>
          <w:sz w:val="28"/>
          <w:szCs w:val="28"/>
        </w:rPr>
      </w:pPr>
      <w:r w:rsidRPr="00F967B0">
        <w:rPr>
          <w:sz w:val="28"/>
          <w:szCs w:val="28"/>
        </w:rPr>
        <w:t>Si allegano al presente Comunicato Ufficiale:</w:t>
      </w:r>
    </w:p>
    <w:p w:rsidR="00F967B0" w:rsidRPr="00F967B0" w:rsidRDefault="00F967B0" w:rsidP="00F967B0">
      <w:pPr>
        <w:pStyle w:val="LndNormale1"/>
        <w:rPr>
          <w:sz w:val="28"/>
          <w:szCs w:val="28"/>
        </w:rPr>
      </w:pPr>
    </w:p>
    <w:p w:rsidR="00F967B0" w:rsidRPr="00F967B0" w:rsidRDefault="00F967B0" w:rsidP="00F967B0">
      <w:pPr>
        <w:pStyle w:val="LndNormale1"/>
        <w:numPr>
          <w:ilvl w:val="0"/>
          <w:numId w:val="39"/>
        </w:numPr>
        <w:rPr>
          <w:sz w:val="28"/>
          <w:szCs w:val="28"/>
        </w:rPr>
      </w:pPr>
      <w:r w:rsidRPr="00F967B0">
        <w:rPr>
          <w:b/>
          <w:sz w:val="28"/>
          <w:szCs w:val="28"/>
        </w:rPr>
        <w:t>IL PROTOCOLLO ATTUATIVO PER LA RIPRESA IN SICUREZZA DELLE ATTIVITÀ DI BASE E DEGLI ALLENAMENTI DEL CALCIO GIOVANILE E DILETTANTISTICO</w:t>
      </w:r>
      <w:r w:rsidRPr="00F967B0">
        <w:rPr>
          <w:sz w:val="28"/>
          <w:szCs w:val="28"/>
        </w:rPr>
        <w:t xml:space="preserve"> emanato dalla F.I.G.C. </w:t>
      </w:r>
    </w:p>
    <w:p w:rsidR="00F967B0" w:rsidRPr="00F967B0" w:rsidRDefault="00F967B0" w:rsidP="00F967B0">
      <w:pPr>
        <w:pStyle w:val="LndNormale1"/>
        <w:rPr>
          <w:sz w:val="28"/>
          <w:szCs w:val="28"/>
        </w:rPr>
      </w:pPr>
    </w:p>
    <w:p w:rsidR="00F967B0" w:rsidRPr="00F967B0" w:rsidRDefault="00F967B0" w:rsidP="00F967B0">
      <w:pPr>
        <w:pStyle w:val="LndNormale1"/>
        <w:numPr>
          <w:ilvl w:val="0"/>
          <w:numId w:val="39"/>
        </w:numPr>
        <w:rPr>
          <w:sz w:val="28"/>
          <w:szCs w:val="28"/>
        </w:rPr>
      </w:pPr>
      <w:r w:rsidRPr="00F967B0">
        <w:rPr>
          <w:b/>
          <w:sz w:val="28"/>
          <w:szCs w:val="28"/>
        </w:rPr>
        <w:t>PROPOSTE PRATICHE PER LE SEDUTE DI ALLE</w:t>
      </w:r>
      <w:r w:rsidRPr="00F967B0">
        <w:rPr>
          <w:sz w:val="28"/>
          <w:szCs w:val="28"/>
        </w:rPr>
        <w:t>NAMENTO a cura del Settore Giovanile e Scolastico della FIGC</w:t>
      </w:r>
    </w:p>
    <w:p w:rsidR="00F967B0" w:rsidRPr="00F967B0" w:rsidRDefault="00F967B0" w:rsidP="004E575A">
      <w:pPr>
        <w:pStyle w:val="LndNormale1"/>
        <w:rPr>
          <w:b/>
          <w:sz w:val="28"/>
          <w:szCs w:val="28"/>
          <w:u w:val="single"/>
        </w:rPr>
      </w:pPr>
    </w:p>
    <w:p w:rsidR="00F967B0" w:rsidRDefault="00F967B0" w:rsidP="004E575A">
      <w:pPr>
        <w:pStyle w:val="LndNormale1"/>
        <w:rPr>
          <w:b/>
          <w:sz w:val="28"/>
          <w:szCs w:val="28"/>
          <w:u w:val="single"/>
        </w:rPr>
      </w:pPr>
    </w:p>
    <w:p w:rsidR="004E575A" w:rsidRPr="004D646B" w:rsidRDefault="004E575A" w:rsidP="004E575A">
      <w:pPr>
        <w:pStyle w:val="LndNormale1"/>
        <w:rPr>
          <w:b/>
          <w:sz w:val="28"/>
          <w:szCs w:val="28"/>
          <w:u w:val="single"/>
        </w:rPr>
      </w:pPr>
      <w:r w:rsidRPr="004D646B">
        <w:rPr>
          <w:b/>
          <w:sz w:val="28"/>
          <w:szCs w:val="28"/>
          <w:u w:val="single"/>
        </w:rPr>
        <w:t xml:space="preserve">CHIUSURA SEDI </w:t>
      </w:r>
    </w:p>
    <w:p w:rsidR="004E575A" w:rsidRPr="004D646B" w:rsidRDefault="004E575A" w:rsidP="004E575A">
      <w:pPr>
        <w:pStyle w:val="LndNormale1"/>
        <w:rPr>
          <w:sz w:val="28"/>
          <w:szCs w:val="28"/>
        </w:rPr>
      </w:pPr>
      <w:r w:rsidRPr="004D646B">
        <w:rPr>
          <w:sz w:val="28"/>
          <w:szCs w:val="28"/>
        </w:rPr>
        <w:t xml:space="preserve">Si comunica che le sedi delle Delegazioni provinciali e distrettuale rimarranno chiuse </w:t>
      </w:r>
      <w:r w:rsidRPr="004D646B">
        <w:rPr>
          <w:b/>
          <w:sz w:val="28"/>
          <w:szCs w:val="28"/>
          <w:u w:val="single"/>
        </w:rPr>
        <w:t>fino a tutto il 12.06.2020,</w:t>
      </w:r>
      <w:r w:rsidRPr="004D646B">
        <w:rPr>
          <w:sz w:val="28"/>
          <w:szCs w:val="28"/>
        </w:rPr>
        <w:t xml:space="preserve"> salvo ulteriori proroghe e che la sede del Comitato Regionale Marche rimarrà chiusa al pubblico fino alla suddetta data.</w:t>
      </w:r>
    </w:p>
    <w:p w:rsidR="004E575A" w:rsidRDefault="004E575A" w:rsidP="004E575A">
      <w:pPr>
        <w:pStyle w:val="LndNormale1"/>
      </w:pPr>
    </w:p>
    <w:p w:rsidR="004E575A" w:rsidRPr="00B4308F" w:rsidRDefault="004E575A" w:rsidP="004E575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4308F">
        <w:rPr>
          <w:rFonts w:ascii="Arial" w:hAnsi="Arial" w:cs="Arial"/>
          <w:b/>
          <w:bCs/>
          <w:sz w:val="28"/>
          <w:szCs w:val="28"/>
          <w:u w:val="single"/>
        </w:rPr>
        <w:t xml:space="preserve">BANDO </w:t>
      </w:r>
      <w:proofErr w:type="spellStart"/>
      <w:r w:rsidRPr="00B4308F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B4308F">
        <w:rPr>
          <w:rFonts w:ascii="Arial" w:hAnsi="Arial" w:cs="Arial"/>
          <w:b/>
          <w:bCs/>
          <w:sz w:val="28"/>
          <w:szCs w:val="28"/>
          <w:u w:val="single"/>
        </w:rPr>
        <w:t xml:space="preserve"> AMMISSIONE AL CORSO PER L’ABILITAZIONE AD ALLENATORE </w:t>
      </w:r>
      <w:r>
        <w:rPr>
          <w:rFonts w:ascii="Arial" w:hAnsi="Arial" w:cs="Arial"/>
          <w:b/>
          <w:bCs/>
          <w:sz w:val="28"/>
          <w:szCs w:val="28"/>
          <w:u w:val="single"/>
        </w:rPr>
        <w:t>GIOVANI CALCIATORI  UEFA GRASSROOTS C</w:t>
      </w:r>
    </w:p>
    <w:p w:rsidR="004E575A" w:rsidRDefault="004E575A" w:rsidP="004E575A">
      <w:pPr>
        <w:pStyle w:val="LndNormale1"/>
      </w:pPr>
    </w:p>
    <w:p w:rsidR="004E575A" w:rsidRPr="004D646B" w:rsidRDefault="004E575A" w:rsidP="004E575A">
      <w:pPr>
        <w:pStyle w:val="LndNormale1"/>
        <w:rPr>
          <w:b/>
          <w:sz w:val="28"/>
          <w:szCs w:val="28"/>
          <w:u w:val="single"/>
        </w:rPr>
      </w:pPr>
      <w:r w:rsidRPr="004D646B">
        <w:rPr>
          <w:b/>
          <w:sz w:val="28"/>
          <w:szCs w:val="28"/>
          <w:u w:val="single"/>
        </w:rPr>
        <w:t>CU N. 332 DEL 28.05.2020 SETTORE TECNICO FIGC</w:t>
      </w:r>
    </w:p>
    <w:p w:rsidR="004E575A" w:rsidRPr="004D646B" w:rsidRDefault="004E575A" w:rsidP="004E575A">
      <w:pPr>
        <w:rPr>
          <w:rFonts w:ascii="Arial" w:hAnsi="Arial" w:cs="Arial"/>
          <w:bCs/>
          <w:sz w:val="28"/>
          <w:szCs w:val="28"/>
        </w:rPr>
      </w:pPr>
      <w:r w:rsidRPr="004D646B">
        <w:rPr>
          <w:rFonts w:ascii="Arial" w:hAnsi="Arial" w:cs="Arial"/>
          <w:sz w:val="28"/>
          <w:szCs w:val="28"/>
        </w:rPr>
        <w:t xml:space="preserve">Il Settore Tecnico della F.I.G.C. ha indetto il Corso sopra indicato </w:t>
      </w:r>
      <w:r w:rsidRPr="004D646B">
        <w:rPr>
          <w:rFonts w:ascii="Arial" w:hAnsi="Arial" w:cs="Arial"/>
          <w:bCs/>
          <w:sz w:val="28"/>
          <w:szCs w:val="28"/>
        </w:rPr>
        <w:t>che avrà luogo a livello regionale dal 22.06.2020 al 31.07.2020, affidandone l’attuazione all’A.I.A.C. o al Settore Giovanile e Scolastico.</w:t>
      </w:r>
    </w:p>
    <w:p w:rsidR="004E575A" w:rsidRPr="004D646B" w:rsidRDefault="004E575A" w:rsidP="004E575A">
      <w:pPr>
        <w:rPr>
          <w:rFonts w:ascii="Arial" w:hAnsi="Arial" w:cs="Arial"/>
          <w:sz w:val="28"/>
          <w:szCs w:val="28"/>
        </w:rPr>
      </w:pPr>
      <w:r w:rsidRPr="004D646B">
        <w:rPr>
          <w:rFonts w:ascii="Arial" w:hAnsi="Arial" w:cs="Arial"/>
          <w:sz w:val="28"/>
          <w:szCs w:val="28"/>
        </w:rPr>
        <w:t>Il Corso è riservato a coloro che, durante la stagione sportiva 2019/2020, abbiano svolto l’attività di allenatori nelle categorie giovanili ove non vi era l’obbligo di abilitazione</w:t>
      </w:r>
      <w:r w:rsidRPr="004D64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646B">
        <w:rPr>
          <w:rFonts w:ascii="Arial" w:hAnsi="Arial" w:cs="Arial"/>
          <w:sz w:val="28"/>
          <w:szCs w:val="28"/>
        </w:rPr>
        <w:t>e avrà la durata di sei settimane.</w:t>
      </w:r>
    </w:p>
    <w:p w:rsidR="004E575A" w:rsidRPr="004D646B" w:rsidRDefault="004E575A" w:rsidP="004E575A">
      <w:pPr>
        <w:rPr>
          <w:rFonts w:ascii="Arial" w:hAnsi="Arial" w:cs="Arial"/>
          <w:sz w:val="28"/>
          <w:szCs w:val="28"/>
        </w:rPr>
      </w:pPr>
      <w:r w:rsidRPr="004D646B">
        <w:rPr>
          <w:rFonts w:ascii="Arial" w:hAnsi="Arial" w:cs="Arial"/>
          <w:sz w:val="28"/>
          <w:szCs w:val="28"/>
        </w:rPr>
        <w:t>Gli ammessi al Corso dovranno versare una quota di partecipazione di € 720,00 comprensiva della quota di immissione nei ruoli.</w:t>
      </w:r>
    </w:p>
    <w:p w:rsidR="004E575A" w:rsidRDefault="004E575A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B9732B" w:rsidRDefault="00B9732B" w:rsidP="00B9732B">
      <w:pPr>
        <w:pStyle w:val="Paragrafoelenco"/>
      </w:pPr>
    </w:p>
    <w:p w:rsidR="00B9732B" w:rsidRPr="00937FDE" w:rsidRDefault="00B9732B" w:rsidP="00B9732B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6" w:name="_Toc42593122"/>
      <w:r w:rsidRPr="00937FDE">
        <w:rPr>
          <w:color w:val="FFFFFF"/>
          <w:szCs w:val="30"/>
        </w:rPr>
        <w:t>DELIBERE DEL</w:t>
      </w:r>
      <w:r>
        <w:rPr>
          <w:color w:val="FFFFFF"/>
          <w:szCs w:val="30"/>
        </w:rPr>
        <w:t xml:space="preserve"> TRIBUNALE FEDERALE</w:t>
      </w:r>
      <w:r w:rsidRPr="00937FDE">
        <w:rPr>
          <w:color w:val="FFFFFF"/>
          <w:szCs w:val="30"/>
        </w:rPr>
        <w:t xml:space="preserve"> TERRITORIALE</w:t>
      </w:r>
      <w:bookmarkEnd w:id="6"/>
    </w:p>
    <w:p w:rsidR="00B9732B" w:rsidRDefault="00B9732B" w:rsidP="00B9732B">
      <w:pPr>
        <w:spacing w:after="120"/>
      </w:pPr>
    </w:p>
    <w:p w:rsidR="00B9732B" w:rsidRDefault="00B9732B" w:rsidP="00B973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TRIBUNALE FEDERALE TERRITORIALE</w:t>
      </w:r>
    </w:p>
    <w:p w:rsidR="00B9732B" w:rsidRDefault="00B9732B" w:rsidP="00B973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PRESSO IL COMITATO REGIONALE MARCHE</w:t>
      </w:r>
    </w:p>
    <w:p w:rsidR="00B9732B" w:rsidRDefault="00B9732B" w:rsidP="00B973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TESTO DELLE DECISIONI RELATIVE</w:t>
      </w:r>
      <w:r w:rsidRPr="00E15D58">
        <w:rPr>
          <w:rFonts w:ascii="Arial" w:hAnsi="Arial" w:cs="Arial"/>
          <w:b/>
          <w:sz w:val="22"/>
          <w:szCs w:val="22"/>
        </w:rPr>
        <w:t xml:space="preserve"> AL</w:t>
      </w:r>
    </w:p>
    <w:p w:rsidR="00B9732B" w:rsidRPr="00E15D58" w:rsidRDefault="00B9732B" w:rsidP="00B973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COM. </w:t>
      </w:r>
      <w:proofErr w:type="spellStart"/>
      <w:r>
        <w:rPr>
          <w:rFonts w:ascii="Arial" w:hAnsi="Arial" w:cs="Arial"/>
          <w:b/>
          <w:sz w:val="22"/>
          <w:szCs w:val="22"/>
        </w:rPr>
        <w:t>UFF</w:t>
      </w:r>
      <w:proofErr w:type="spellEnd"/>
      <w:r>
        <w:rPr>
          <w:rFonts w:ascii="Arial" w:hAnsi="Arial" w:cs="Arial"/>
          <w:b/>
          <w:sz w:val="22"/>
          <w:szCs w:val="22"/>
        </w:rPr>
        <w:t>. N. 181 – RIUNIONE DEL 4 GIUGNO</w:t>
      </w:r>
      <w:r w:rsidRPr="00E15D58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20</w:t>
      </w:r>
    </w:p>
    <w:p w:rsidR="00B9732B" w:rsidRDefault="00B9732B" w:rsidP="00B9732B">
      <w:pPr>
        <w:pStyle w:val="Nessunaspaziatura"/>
      </w:pPr>
    </w:p>
    <w:p w:rsidR="00B9732B" w:rsidRDefault="00B9732B" w:rsidP="00B9732B">
      <w:pPr>
        <w:pStyle w:val="Nessunaspaziatura"/>
        <w:rPr>
          <w:rFonts w:ascii="Arial" w:hAnsi="Arial" w:cs="Arial"/>
        </w:rPr>
      </w:pPr>
      <w:r w:rsidRPr="004D221F">
        <w:rPr>
          <w:rFonts w:ascii="Arial" w:hAnsi="Arial" w:cs="Arial"/>
        </w:rPr>
        <w:t>Il Tribunale federale territoriale del Comitato Regionale Marche, composto da</w:t>
      </w:r>
    </w:p>
    <w:p w:rsidR="00B9732B" w:rsidRPr="004D221F" w:rsidRDefault="00B9732B" w:rsidP="00B9732B">
      <w:pPr>
        <w:pStyle w:val="Nessunaspaziatura"/>
        <w:rPr>
          <w:rFonts w:ascii="Arial" w:hAnsi="Arial" w:cs="Arial"/>
        </w:rPr>
      </w:pPr>
    </w:p>
    <w:p w:rsidR="00B9732B" w:rsidRPr="004D221F" w:rsidRDefault="00B9732B" w:rsidP="00B9732B">
      <w:pPr>
        <w:pStyle w:val="Nessunaspaziatura"/>
        <w:rPr>
          <w:rFonts w:ascii="Arial" w:hAnsi="Arial" w:cs="Arial"/>
        </w:rPr>
      </w:pPr>
      <w:r w:rsidRPr="004D221F">
        <w:rPr>
          <w:rFonts w:ascii="Arial" w:hAnsi="Arial" w:cs="Arial"/>
        </w:rPr>
        <w:t xml:space="preserve">Avv. </w:t>
      </w:r>
      <w:proofErr w:type="spellStart"/>
      <w:r w:rsidRPr="004D221F">
        <w:rPr>
          <w:rFonts w:ascii="Arial" w:hAnsi="Arial" w:cs="Arial"/>
        </w:rPr>
        <w:t>Giammario</w:t>
      </w:r>
      <w:proofErr w:type="spellEnd"/>
      <w:r w:rsidRPr="004D221F">
        <w:rPr>
          <w:rFonts w:ascii="Arial" w:hAnsi="Arial" w:cs="Arial"/>
        </w:rPr>
        <w:t xml:space="preserve"> </w:t>
      </w:r>
      <w:proofErr w:type="spellStart"/>
      <w:r w:rsidRPr="004D221F">
        <w:rPr>
          <w:rFonts w:ascii="Arial" w:hAnsi="Arial" w:cs="Arial"/>
        </w:rPr>
        <w:t>Schippa</w:t>
      </w:r>
      <w:proofErr w:type="spellEnd"/>
      <w:r w:rsidRPr="004D221F">
        <w:rPr>
          <w:rFonts w:ascii="Arial" w:hAnsi="Arial" w:cs="Arial"/>
        </w:rPr>
        <w:t xml:space="preserve"> - Presidente</w:t>
      </w:r>
    </w:p>
    <w:p w:rsidR="00B9732B" w:rsidRPr="004D221F" w:rsidRDefault="00B9732B" w:rsidP="00B9732B">
      <w:pPr>
        <w:pStyle w:val="Nessunaspaziatura"/>
        <w:rPr>
          <w:rFonts w:ascii="Arial" w:hAnsi="Arial" w:cs="Arial"/>
        </w:rPr>
      </w:pPr>
      <w:r w:rsidRPr="004D221F">
        <w:rPr>
          <w:rFonts w:ascii="Arial" w:hAnsi="Arial" w:cs="Arial"/>
        </w:rPr>
        <w:t xml:space="preserve">Avv. Piero </w:t>
      </w:r>
      <w:proofErr w:type="spellStart"/>
      <w:r w:rsidRPr="004D221F">
        <w:rPr>
          <w:rFonts w:ascii="Arial" w:hAnsi="Arial" w:cs="Arial"/>
        </w:rPr>
        <w:t>Paciaroni</w:t>
      </w:r>
      <w:proofErr w:type="spellEnd"/>
      <w:r w:rsidRPr="004D221F">
        <w:rPr>
          <w:rFonts w:ascii="Arial" w:hAnsi="Arial" w:cs="Arial"/>
        </w:rPr>
        <w:t xml:space="preserve"> - Vicepresidente</w:t>
      </w:r>
    </w:p>
    <w:p w:rsidR="00B9732B" w:rsidRPr="004D221F" w:rsidRDefault="00B9732B" w:rsidP="00B9732B">
      <w:pPr>
        <w:pStyle w:val="Nessunaspaziatura"/>
        <w:rPr>
          <w:rFonts w:ascii="Arial" w:hAnsi="Arial" w:cs="Arial"/>
        </w:rPr>
      </w:pPr>
      <w:r w:rsidRPr="004D221F">
        <w:rPr>
          <w:rFonts w:ascii="Arial" w:hAnsi="Arial" w:cs="Arial"/>
        </w:rPr>
        <w:lastRenderedPageBreak/>
        <w:t>Avv. Francesco Scaloni - Componente</w:t>
      </w:r>
    </w:p>
    <w:p w:rsidR="00B9732B" w:rsidRPr="004D221F" w:rsidRDefault="00B9732B" w:rsidP="00B9732B">
      <w:pPr>
        <w:pStyle w:val="Nessunaspaziatura"/>
        <w:rPr>
          <w:rFonts w:ascii="Arial" w:hAnsi="Arial" w:cs="Arial"/>
        </w:rPr>
      </w:pPr>
      <w:r w:rsidRPr="004D221F">
        <w:rPr>
          <w:rFonts w:ascii="Arial" w:hAnsi="Arial" w:cs="Arial"/>
        </w:rPr>
        <w:t xml:space="preserve">Dott. Lorenzo Casagrande Albano - Componente </w:t>
      </w:r>
    </w:p>
    <w:p w:rsidR="00B9732B" w:rsidRPr="004D221F" w:rsidRDefault="00B9732B" w:rsidP="00B9732B">
      <w:pPr>
        <w:pStyle w:val="Nessunaspaziatura"/>
        <w:rPr>
          <w:rFonts w:ascii="Arial" w:hAnsi="Arial" w:cs="Arial"/>
        </w:rPr>
      </w:pPr>
      <w:r w:rsidRPr="004D221F">
        <w:rPr>
          <w:rFonts w:ascii="Arial" w:hAnsi="Arial" w:cs="Arial"/>
        </w:rPr>
        <w:t xml:space="preserve">Dott.ssa Valentina Pupo - Componente </w:t>
      </w:r>
    </w:p>
    <w:p w:rsidR="00B9732B" w:rsidRPr="004D221F" w:rsidRDefault="00B9732B" w:rsidP="00B9732B">
      <w:pPr>
        <w:rPr>
          <w:rFonts w:ascii="Arial" w:hAnsi="Arial" w:cs="Arial"/>
          <w:sz w:val="22"/>
          <w:szCs w:val="22"/>
        </w:rPr>
      </w:pPr>
    </w:p>
    <w:p w:rsidR="00B9732B" w:rsidRPr="004D221F" w:rsidRDefault="00B9732B" w:rsidP="00B9732B">
      <w:pPr>
        <w:rPr>
          <w:rFonts w:ascii="Arial" w:hAnsi="Arial" w:cs="Arial"/>
          <w:sz w:val="22"/>
          <w:szCs w:val="22"/>
        </w:rPr>
      </w:pPr>
      <w:r w:rsidRPr="004D221F">
        <w:rPr>
          <w:rFonts w:ascii="Arial" w:hAnsi="Arial" w:cs="Arial"/>
          <w:sz w:val="22"/>
          <w:szCs w:val="22"/>
        </w:rPr>
        <w:t>nella riunione del 4 giugno 2020, ha pronunciato</w:t>
      </w:r>
    </w:p>
    <w:p w:rsidR="00B9732B" w:rsidRPr="0007231A" w:rsidRDefault="00B9732B" w:rsidP="00B9732B">
      <w:pPr>
        <w:rPr>
          <w:rFonts w:ascii="Arial" w:hAnsi="Arial" w:cs="Arial"/>
          <w:b/>
          <w:sz w:val="22"/>
          <w:szCs w:val="22"/>
        </w:rPr>
      </w:pPr>
      <w:r w:rsidRPr="0007231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Decisione n. 28/TFT 2019/2020</w:t>
      </w: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7231A">
        <w:rPr>
          <w:rFonts w:ascii="Arial" w:hAnsi="Arial" w:cs="Arial"/>
          <w:b/>
          <w:sz w:val="22"/>
          <w:szCs w:val="22"/>
        </w:rPr>
        <w:t xml:space="preserve">                                                 Deferimento n. 10807/886 </w:t>
      </w:r>
      <w:proofErr w:type="spellStart"/>
      <w:r w:rsidRPr="0007231A">
        <w:rPr>
          <w:rFonts w:ascii="Arial" w:hAnsi="Arial" w:cs="Arial"/>
          <w:b/>
          <w:sz w:val="22"/>
          <w:szCs w:val="22"/>
        </w:rPr>
        <w:t>pfi</w:t>
      </w:r>
      <w:proofErr w:type="spellEnd"/>
      <w:r w:rsidRPr="0007231A">
        <w:rPr>
          <w:rFonts w:ascii="Arial" w:hAnsi="Arial" w:cs="Arial"/>
          <w:b/>
          <w:sz w:val="22"/>
          <w:szCs w:val="22"/>
        </w:rPr>
        <w:t xml:space="preserve"> 19-20 MDL/</w:t>
      </w:r>
      <w:proofErr w:type="spellStart"/>
      <w:r w:rsidRPr="0007231A">
        <w:rPr>
          <w:rFonts w:ascii="Arial" w:hAnsi="Arial" w:cs="Arial"/>
          <w:b/>
          <w:sz w:val="22"/>
          <w:szCs w:val="22"/>
        </w:rPr>
        <w:t>pe</w:t>
      </w:r>
      <w:proofErr w:type="spellEnd"/>
      <w:r w:rsidRPr="0007231A">
        <w:rPr>
          <w:rFonts w:ascii="Arial" w:hAnsi="Arial" w:cs="Arial"/>
          <w:b/>
          <w:sz w:val="22"/>
          <w:szCs w:val="22"/>
        </w:rPr>
        <w:t xml:space="preserve"> del 20 fe</w:t>
      </w:r>
      <w:r w:rsidRPr="0007231A">
        <w:rPr>
          <w:rFonts w:ascii="Arial" w:hAnsi="Arial" w:cs="Arial"/>
          <w:b/>
          <w:sz w:val="22"/>
          <w:szCs w:val="22"/>
        </w:rPr>
        <w:t>b</w:t>
      </w:r>
      <w:r w:rsidRPr="0007231A">
        <w:rPr>
          <w:rFonts w:ascii="Arial" w:hAnsi="Arial" w:cs="Arial"/>
          <w:b/>
          <w:sz w:val="22"/>
          <w:szCs w:val="22"/>
        </w:rPr>
        <w:t>braio 2020</w:t>
      </w: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 xml:space="preserve">a seguito del Deferimento n. 10807/886 </w:t>
      </w:r>
      <w:proofErr w:type="spellStart"/>
      <w:r w:rsidRPr="0007231A">
        <w:rPr>
          <w:rFonts w:ascii="Arial" w:hAnsi="Arial" w:cs="Arial"/>
          <w:sz w:val="22"/>
          <w:szCs w:val="22"/>
        </w:rPr>
        <w:t>pfi</w:t>
      </w:r>
      <w:proofErr w:type="spellEnd"/>
      <w:r w:rsidRPr="0007231A">
        <w:rPr>
          <w:rFonts w:ascii="Arial" w:hAnsi="Arial" w:cs="Arial"/>
          <w:sz w:val="22"/>
          <w:szCs w:val="22"/>
        </w:rPr>
        <w:t xml:space="preserve"> 19-20 MDL/</w:t>
      </w:r>
      <w:proofErr w:type="spellStart"/>
      <w:r w:rsidRPr="0007231A">
        <w:rPr>
          <w:rFonts w:ascii="Arial" w:hAnsi="Arial" w:cs="Arial"/>
          <w:sz w:val="22"/>
          <w:szCs w:val="22"/>
        </w:rPr>
        <w:t>pe</w:t>
      </w:r>
      <w:proofErr w:type="spellEnd"/>
      <w:r w:rsidRPr="0007231A">
        <w:rPr>
          <w:rFonts w:ascii="Arial" w:hAnsi="Arial" w:cs="Arial"/>
          <w:sz w:val="22"/>
          <w:szCs w:val="22"/>
        </w:rPr>
        <w:t xml:space="preserve"> del 20 febbraio 2020, a carico di NARDI Luigi e dell’</w:t>
      </w:r>
      <w:proofErr w:type="spellStart"/>
      <w:r w:rsidRPr="0007231A">
        <w:rPr>
          <w:rFonts w:ascii="Arial" w:hAnsi="Arial" w:cs="Arial"/>
          <w:sz w:val="22"/>
          <w:szCs w:val="22"/>
        </w:rPr>
        <w:t>A.S.D.</w:t>
      </w:r>
      <w:proofErr w:type="spellEnd"/>
      <w:r w:rsidRPr="0007231A">
        <w:rPr>
          <w:rFonts w:ascii="Arial" w:hAnsi="Arial" w:cs="Arial"/>
          <w:sz w:val="22"/>
          <w:szCs w:val="22"/>
        </w:rPr>
        <w:t xml:space="preserve"> Santa Maria </w:t>
      </w:r>
      <w:proofErr w:type="spellStart"/>
      <w:r w:rsidRPr="0007231A">
        <w:rPr>
          <w:rFonts w:ascii="Arial" w:hAnsi="Arial" w:cs="Arial"/>
          <w:sz w:val="22"/>
          <w:szCs w:val="22"/>
        </w:rPr>
        <w:t>Truentina</w:t>
      </w:r>
      <w:proofErr w:type="spellEnd"/>
      <w:r w:rsidRPr="0007231A">
        <w:rPr>
          <w:rFonts w:ascii="Arial" w:hAnsi="Arial" w:cs="Arial"/>
          <w:sz w:val="22"/>
          <w:szCs w:val="22"/>
        </w:rPr>
        <w:t xml:space="preserve"> CDL, la seguente</w:t>
      </w: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732B" w:rsidRDefault="00B9732B" w:rsidP="00B973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>DECISIONE</w:t>
      </w:r>
    </w:p>
    <w:p w:rsidR="00B9732B" w:rsidRPr="00971702" w:rsidRDefault="00B9732B" w:rsidP="00B973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9732B" w:rsidRPr="0097170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 xml:space="preserve">Il deferimento </w:t>
      </w: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>Con provvedimento in data 20 febbraio 2020 la Procura federale della F.I.G.C. ha deferito i sogge</w:t>
      </w:r>
      <w:r w:rsidRPr="0007231A">
        <w:rPr>
          <w:rFonts w:ascii="Arial" w:hAnsi="Arial" w:cs="Arial"/>
          <w:sz w:val="22"/>
          <w:szCs w:val="22"/>
        </w:rPr>
        <w:t>t</w:t>
      </w:r>
      <w:r w:rsidRPr="0007231A">
        <w:rPr>
          <w:rFonts w:ascii="Arial" w:hAnsi="Arial" w:cs="Arial"/>
          <w:sz w:val="22"/>
          <w:szCs w:val="22"/>
        </w:rPr>
        <w:t>ti indicati in epigrafe per rispondere:</w:t>
      </w: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732B" w:rsidRPr="00FA3F0A" w:rsidRDefault="00B9732B" w:rsidP="00B9732B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>NARDI Luigi</w:t>
      </w:r>
      <w:r w:rsidRPr="0007231A">
        <w:rPr>
          <w:rFonts w:ascii="Arial" w:hAnsi="Arial" w:cs="Arial"/>
          <w:sz w:val="22"/>
          <w:szCs w:val="22"/>
        </w:rPr>
        <w:t>, all’epoca dei fatti Presidente dell’</w:t>
      </w:r>
      <w:proofErr w:type="spellStart"/>
      <w:r w:rsidRPr="0007231A">
        <w:rPr>
          <w:rFonts w:ascii="Arial" w:hAnsi="Arial" w:cs="Arial"/>
          <w:sz w:val="22"/>
          <w:szCs w:val="22"/>
        </w:rPr>
        <w:t>A.S.D.</w:t>
      </w:r>
      <w:proofErr w:type="spellEnd"/>
      <w:r w:rsidRPr="0007231A">
        <w:rPr>
          <w:rFonts w:ascii="Arial" w:hAnsi="Arial" w:cs="Arial"/>
          <w:sz w:val="22"/>
          <w:szCs w:val="22"/>
        </w:rPr>
        <w:t xml:space="preserve"> Santa Maria </w:t>
      </w:r>
      <w:proofErr w:type="spellStart"/>
      <w:r w:rsidRPr="0007231A">
        <w:rPr>
          <w:rFonts w:ascii="Arial" w:hAnsi="Arial" w:cs="Arial"/>
          <w:sz w:val="22"/>
          <w:szCs w:val="22"/>
        </w:rPr>
        <w:t>Truentina</w:t>
      </w:r>
      <w:proofErr w:type="spellEnd"/>
      <w:r w:rsidRPr="0007231A">
        <w:rPr>
          <w:rFonts w:ascii="Arial" w:hAnsi="Arial" w:cs="Arial"/>
          <w:sz w:val="22"/>
          <w:szCs w:val="22"/>
        </w:rPr>
        <w:t xml:space="preserve"> CDL, della v</w:t>
      </w:r>
      <w:r w:rsidRPr="0007231A">
        <w:rPr>
          <w:rFonts w:ascii="Arial" w:hAnsi="Arial" w:cs="Arial"/>
          <w:sz w:val="22"/>
          <w:szCs w:val="22"/>
        </w:rPr>
        <w:t>i</w:t>
      </w:r>
      <w:r w:rsidRPr="0007231A">
        <w:rPr>
          <w:rFonts w:ascii="Arial" w:hAnsi="Arial" w:cs="Arial"/>
          <w:sz w:val="22"/>
          <w:szCs w:val="22"/>
        </w:rPr>
        <w:t xml:space="preserve">olazione di cui agli artt. 4, comma 1, e 23, comma 1, del Codice di giustizia sportiva, con l’aggravante di </w:t>
      </w:r>
      <w:r>
        <w:rPr>
          <w:rFonts w:ascii="Arial" w:hAnsi="Arial" w:cs="Arial"/>
          <w:sz w:val="22"/>
          <w:szCs w:val="22"/>
        </w:rPr>
        <w:t>cui all’art. 14 comma 1, lett. l</w:t>
      </w:r>
      <w:r w:rsidRPr="0007231A">
        <w:rPr>
          <w:rFonts w:ascii="Arial" w:hAnsi="Arial" w:cs="Arial"/>
          <w:sz w:val="22"/>
          <w:szCs w:val="22"/>
        </w:rPr>
        <w:t>) del CGS in ragione del rapporto di immed</w:t>
      </w:r>
      <w:r w:rsidRPr="0007231A">
        <w:rPr>
          <w:rFonts w:ascii="Arial" w:hAnsi="Arial" w:cs="Arial"/>
          <w:sz w:val="22"/>
          <w:szCs w:val="22"/>
        </w:rPr>
        <w:t>e</w:t>
      </w:r>
      <w:r w:rsidRPr="0007231A">
        <w:rPr>
          <w:rFonts w:ascii="Arial" w:hAnsi="Arial" w:cs="Arial"/>
          <w:sz w:val="22"/>
          <w:szCs w:val="22"/>
        </w:rPr>
        <w:t xml:space="preserve">simazione organica in essere con la Società dallo stesso rappresentata, per avere quest’ultima, a margine e in sede di commento di quanto occorso in occasione della gara </w:t>
      </w:r>
      <w:proofErr w:type="spellStart"/>
      <w:r w:rsidRPr="0007231A">
        <w:rPr>
          <w:rFonts w:ascii="Arial" w:hAnsi="Arial" w:cs="Arial"/>
          <w:sz w:val="22"/>
          <w:szCs w:val="22"/>
        </w:rPr>
        <w:t>A.S.D.</w:t>
      </w:r>
      <w:proofErr w:type="spellEnd"/>
      <w:r w:rsidRPr="0007231A">
        <w:rPr>
          <w:rFonts w:ascii="Arial" w:hAnsi="Arial" w:cs="Arial"/>
          <w:sz w:val="22"/>
          <w:szCs w:val="22"/>
        </w:rPr>
        <w:t xml:space="preserve"> Santa Maria </w:t>
      </w:r>
      <w:proofErr w:type="spellStart"/>
      <w:r w:rsidRPr="0007231A">
        <w:rPr>
          <w:rFonts w:ascii="Arial" w:hAnsi="Arial" w:cs="Arial"/>
          <w:sz w:val="22"/>
          <w:szCs w:val="22"/>
        </w:rPr>
        <w:t>Truentina</w:t>
      </w:r>
      <w:proofErr w:type="spellEnd"/>
      <w:r w:rsidRPr="0007231A">
        <w:rPr>
          <w:rFonts w:ascii="Arial" w:hAnsi="Arial" w:cs="Arial"/>
          <w:sz w:val="22"/>
          <w:szCs w:val="22"/>
        </w:rPr>
        <w:t xml:space="preserve"> CDL/</w:t>
      </w:r>
      <w:proofErr w:type="spellStart"/>
      <w:r w:rsidRPr="0007231A">
        <w:rPr>
          <w:rFonts w:ascii="Arial" w:hAnsi="Arial" w:cs="Arial"/>
          <w:sz w:val="22"/>
          <w:szCs w:val="22"/>
        </w:rPr>
        <w:t>Monsampietro</w:t>
      </w:r>
      <w:proofErr w:type="spellEnd"/>
      <w:r w:rsidRPr="000723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31A">
        <w:rPr>
          <w:rFonts w:ascii="Arial" w:hAnsi="Arial" w:cs="Arial"/>
          <w:sz w:val="22"/>
          <w:szCs w:val="22"/>
        </w:rPr>
        <w:t>Morico</w:t>
      </w:r>
      <w:proofErr w:type="spellEnd"/>
      <w:r w:rsidRPr="0007231A">
        <w:rPr>
          <w:rFonts w:ascii="Arial" w:hAnsi="Arial" w:cs="Arial"/>
          <w:sz w:val="22"/>
          <w:szCs w:val="22"/>
        </w:rPr>
        <w:t>, valida per il Campionato di Prima Categoria, girone “D”</w:t>
      </w:r>
      <w:r>
        <w:rPr>
          <w:rFonts w:ascii="Arial" w:hAnsi="Arial" w:cs="Arial"/>
          <w:sz w:val="22"/>
          <w:szCs w:val="22"/>
        </w:rPr>
        <w:t>,</w:t>
      </w:r>
      <w:r w:rsidRPr="0007231A">
        <w:rPr>
          <w:rFonts w:ascii="Arial" w:hAnsi="Arial" w:cs="Arial"/>
          <w:sz w:val="22"/>
          <w:szCs w:val="22"/>
        </w:rPr>
        <w:t xml:space="preserve"> del Comitato Regionale Marche, stagione sportiva 2019/2020, eme</w:t>
      </w:r>
      <w:r w:rsidRPr="0007231A">
        <w:rPr>
          <w:rFonts w:ascii="Arial" w:hAnsi="Arial" w:cs="Arial"/>
          <w:sz w:val="22"/>
          <w:szCs w:val="22"/>
        </w:rPr>
        <w:t>s</w:t>
      </w:r>
      <w:r w:rsidRPr="0007231A">
        <w:rPr>
          <w:rFonts w:ascii="Arial" w:hAnsi="Arial" w:cs="Arial"/>
          <w:sz w:val="22"/>
          <w:szCs w:val="22"/>
        </w:rPr>
        <w:t>so un comunicato stampa ufficiale, affidato per la successiva pubblicazione e diffusione alla testata giornalistica sportiva online “</w:t>
      </w:r>
      <w:r>
        <w:rPr>
          <w:rFonts w:ascii="Arial" w:hAnsi="Arial" w:cs="Arial"/>
          <w:i/>
          <w:sz w:val="22"/>
          <w:szCs w:val="22"/>
        </w:rPr>
        <w:t xml:space="preserve">Marche </w:t>
      </w:r>
      <w:r w:rsidRPr="00971702">
        <w:rPr>
          <w:rFonts w:ascii="Arial" w:hAnsi="Arial" w:cs="Arial"/>
          <w:i/>
          <w:sz w:val="22"/>
          <w:szCs w:val="22"/>
        </w:rPr>
        <w:t>in Gol</w:t>
      </w:r>
      <w:r w:rsidRPr="0007231A">
        <w:rPr>
          <w:rFonts w:ascii="Arial" w:hAnsi="Arial" w:cs="Arial"/>
          <w:sz w:val="22"/>
          <w:szCs w:val="22"/>
        </w:rPr>
        <w:t>”, contenente espressioni e frasi</w:t>
      </w:r>
      <w:r>
        <w:rPr>
          <w:rFonts w:ascii="Arial" w:hAnsi="Arial" w:cs="Arial"/>
          <w:sz w:val="22"/>
          <w:szCs w:val="22"/>
        </w:rPr>
        <w:t>,</w:t>
      </w:r>
      <w:r w:rsidRPr="0007231A">
        <w:rPr>
          <w:rFonts w:ascii="Arial" w:hAnsi="Arial" w:cs="Arial"/>
          <w:sz w:val="22"/>
          <w:szCs w:val="22"/>
        </w:rPr>
        <w:t xml:space="preserve"> </w:t>
      </w:r>
      <w:r w:rsidRPr="00FA3F0A">
        <w:rPr>
          <w:rFonts w:ascii="Arial" w:hAnsi="Arial" w:cs="Arial"/>
          <w:sz w:val="22"/>
          <w:szCs w:val="22"/>
        </w:rPr>
        <w:t>così come riportate nell’atto di imputazione</w:t>
      </w:r>
      <w:r>
        <w:rPr>
          <w:rFonts w:ascii="Arial" w:hAnsi="Arial" w:cs="Arial"/>
          <w:sz w:val="22"/>
          <w:szCs w:val="22"/>
        </w:rPr>
        <w:t xml:space="preserve">, </w:t>
      </w:r>
      <w:r w:rsidRPr="00FA3F0A">
        <w:rPr>
          <w:rFonts w:ascii="Arial" w:hAnsi="Arial" w:cs="Arial"/>
          <w:sz w:val="22"/>
          <w:szCs w:val="22"/>
        </w:rPr>
        <w:t>da intendersi qui integralmente trascritte, graveme</w:t>
      </w:r>
      <w:r w:rsidRPr="00FA3F0A">
        <w:rPr>
          <w:rFonts w:ascii="Arial" w:hAnsi="Arial" w:cs="Arial"/>
          <w:sz w:val="22"/>
          <w:szCs w:val="22"/>
        </w:rPr>
        <w:t>n</w:t>
      </w:r>
      <w:r w:rsidRPr="00FA3F0A">
        <w:rPr>
          <w:rFonts w:ascii="Arial" w:hAnsi="Arial" w:cs="Arial"/>
          <w:sz w:val="22"/>
          <w:szCs w:val="22"/>
        </w:rPr>
        <w:t xml:space="preserve">te lesive dell’onore, del prestigio e del decoro, sia dell’Arbitro del predetto incontro, sia, più in generale, dell’istituzione arbitrale intesa nel suo complesso; </w:t>
      </w:r>
    </w:p>
    <w:p w:rsidR="00B9732B" w:rsidRPr="00971702" w:rsidRDefault="00B9732B" w:rsidP="00B9732B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1702">
        <w:rPr>
          <w:rFonts w:ascii="Arial" w:hAnsi="Arial" w:cs="Arial"/>
          <w:sz w:val="22"/>
          <w:szCs w:val="22"/>
        </w:rPr>
        <w:t>l’</w:t>
      </w:r>
      <w:proofErr w:type="spellStart"/>
      <w:r w:rsidRPr="00971702">
        <w:rPr>
          <w:rFonts w:ascii="Arial" w:hAnsi="Arial" w:cs="Arial"/>
          <w:b/>
          <w:sz w:val="22"/>
          <w:szCs w:val="22"/>
        </w:rPr>
        <w:t>A.S.D.</w:t>
      </w:r>
      <w:proofErr w:type="spellEnd"/>
      <w:r w:rsidRPr="00971702">
        <w:rPr>
          <w:rFonts w:ascii="Arial" w:hAnsi="Arial" w:cs="Arial"/>
          <w:b/>
          <w:sz w:val="22"/>
          <w:szCs w:val="22"/>
        </w:rPr>
        <w:t xml:space="preserve"> SANTA MARIA TRUENTINA CDL</w:t>
      </w:r>
      <w:r w:rsidRPr="00971702">
        <w:rPr>
          <w:rFonts w:ascii="Arial" w:hAnsi="Arial" w:cs="Arial"/>
          <w:sz w:val="22"/>
          <w:szCs w:val="22"/>
        </w:rPr>
        <w:t>, a titolo di respon</w:t>
      </w:r>
      <w:r>
        <w:rPr>
          <w:rFonts w:ascii="Arial" w:hAnsi="Arial" w:cs="Arial"/>
          <w:sz w:val="22"/>
          <w:szCs w:val="22"/>
        </w:rPr>
        <w:t xml:space="preserve">sabilità diretta, ai sensi degli </w:t>
      </w:r>
      <w:r w:rsidRPr="00971702">
        <w:rPr>
          <w:rFonts w:ascii="Arial" w:hAnsi="Arial" w:cs="Arial"/>
          <w:sz w:val="22"/>
          <w:szCs w:val="22"/>
        </w:rPr>
        <w:t>ar</w:t>
      </w:r>
      <w:r>
        <w:rPr>
          <w:rFonts w:ascii="Arial" w:hAnsi="Arial" w:cs="Arial"/>
          <w:sz w:val="22"/>
          <w:szCs w:val="22"/>
        </w:rPr>
        <w:t>t</w:t>
      </w:r>
      <w:r w:rsidRPr="00971702">
        <w:rPr>
          <w:rFonts w:ascii="Arial" w:hAnsi="Arial" w:cs="Arial"/>
          <w:sz w:val="22"/>
          <w:szCs w:val="22"/>
        </w:rPr>
        <w:t>t. 6, comma 1, e 23, comma 5, del Codice di giustizia sportiva, di quanto ascritto e co</w:t>
      </w:r>
      <w:r w:rsidRPr="00971702">
        <w:rPr>
          <w:rFonts w:ascii="Arial" w:hAnsi="Arial" w:cs="Arial"/>
          <w:sz w:val="22"/>
          <w:szCs w:val="22"/>
        </w:rPr>
        <w:t>n</w:t>
      </w:r>
      <w:r w:rsidRPr="00971702">
        <w:rPr>
          <w:rFonts w:ascii="Arial" w:hAnsi="Arial" w:cs="Arial"/>
          <w:sz w:val="22"/>
          <w:szCs w:val="22"/>
        </w:rPr>
        <w:t>testato al pr</w:t>
      </w:r>
      <w:r w:rsidRPr="00971702">
        <w:rPr>
          <w:rFonts w:ascii="Arial" w:hAnsi="Arial" w:cs="Arial"/>
          <w:sz w:val="22"/>
          <w:szCs w:val="22"/>
        </w:rPr>
        <w:t>o</w:t>
      </w:r>
      <w:r w:rsidRPr="00971702">
        <w:rPr>
          <w:rFonts w:ascii="Arial" w:hAnsi="Arial" w:cs="Arial"/>
          <w:sz w:val="22"/>
          <w:szCs w:val="22"/>
        </w:rPr>
        <w:t xml:space="preserve">prio, all’epoca dei fatti, Presidente. </w:t>
      </w: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nota del 27 febbraio 2020 </w:t>
      </w:r>
      <w:r w:rsidRPr="0007231A">
        <w:rPr>
          <w:rFonts w:ascii="Arial" w:hAnsi="Arial" w:cs="Arial"/>
          <w:sz w:val="22"/>
          <w:szCs w:val="22"/>
        </w:rPr>
        <w:t>questo Tribunale federale territoriale ha disposto la notificazione dell’avviso di convocazione per la trattazione del giudizio, fissata</w:t>
      </w:r>
      <w:r>
        <w:rPr>
          <w:rFonts w:ascii="Arial" w:hAnsi="Arial" w:cs="Arial"/>
          <w:sz w:val="22"/>
          <w:szCs w:val="22"/>
        </w:rPr>
        <w:t xml:space="preserve"> - a seguito dei rinvii </w:t>
      </w:r>
      <w:r w:rsidRPr="0040247D">
        <w:rPr>
          <w:rFonts w:ascii="Arial" w:hAnsi="Arial" w:cs="Arial"/>
          <w:sz w:val="22"/>
          <w:szCs w:val="22"/>
        </w:rPr>
        <w:t>e sospensi</w:t>
      </w:r>
      <w:r w:rsidRPr="0040247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ni</w:t>
      </w:r>
      <w:r w:rsidRPr="0040247D">
        <w:rPr>
          <w:rFonts w:ascii="Arial" w:hAnsi="Arial" w:cs="Arial"/>
          <w:sz w:val="22"/>
          <w:szCs w:val="22"/>
        </w:rPr>
        <w:t xml:space="preserve"> dei termini processuali</w:t>
      </w:r>
      <w:r>
        <w:rPr>
          <w:rFonts w:ascii="Arial" w:hAnsi="Arial" w:cs="Arial"/>
          <w:sz w:val="22"/>
          <w:szCs w:val="22"/>
        </w:rPr>
        <w:t xml:space="preserve"> determinati dalla nota emergenza epidemiologica Covid-19 - </w:t>
      </w:r>
      <w:r w:rsidRPr="0007231A">
        <w:rPr>
          <w:rFonts w:ascii="Arial" w:hAnsi="Arial" w:cs="Arial"/>
          <w:sz w:val="22"/>
          <w:szCs w:val="22"/>
        </w:rPr>
        <w:t>per l’odierna ri</w:t>
      </w:r>
      <w:r w:rsidRPr="0007231A">
        <w:rPr>
          <w:rFonts w:ascii="Arial" w:hAnsi="Arial" w:cs="Arial"/>
          <w:sz w:val="22"/>
          <w:szCs w:val="22"/>
        </w:rPr>
        <w:t>u</w:t>
      </w:r>
      <w:r w:rsidRPr="0007231A">
        <w:rPr>
          <w:rFonts w:ascii="Arial" w:hAnsi="Arial" w:cs="Arial"/>
          <w:sz w:val="22"/>
          <w:szCs w:val="22"/>
        </w:rPr>
        <w:t>nione, con l’avvertimento che gli atti sarebbero rimasti depositati nei termini di legge potendo le parti, entro tali termini, prenderne visione, estrarre copia e presentare memorie, istanze, documenti e quant’altro ritenuto utile ai fini della d</w:t>
      </w:r>
      <w:r w:rsidRPr="0007231A">
        <w:rPr>
          <w:rFonts w:ascii="Arial" w:hAnsi="Arial" w:cs="Arial"/>
          <w:sz w:val="22"/>
          <w:szCs w:val="22"/>
        </w:rPr>
        <w:t>i</w:t>
      </w:r>
      <w:r w:rsidRPr="0007231A">
        <w:rPr>
          <w:rFonts w:ascii="Arial" w:hAnsi="Arial" w:cs="Arial"/>
          <w:sz w:val="22"/>
          <w:szCs w:val="22"/>
        </w:rPr>
        <w:t xml:space="preserve">fesa. </w:t>
      </w: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732B" w:rsidRPr="007E698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E6982">
        <w:rPr>
          <w:rFonts w:ascii="Arial" w:hAnsi="Arial" w:cs="Arial"/>
          <w:b/>
          <w:sz w:val="22"/>
          <w:szCs w:val="22"/>
        </w:rPr>
        <w:t>Il dibattimento</w:t>
      </w:r>
    </w:p>
    <w:p w:rsidR="00B9732B" w:rsidRPr="007E698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All’odierna riunione di trattazione, come sopra fissata, era presente il rappresentante della Procura federale; nessuno è comparso per i deferiti né sono state depositate memorie.</w:t>
      </w:r>
    </w:p>
    <w:p w:rsidR="00B9732B" w:rsidRPr="007E698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Aperta la fase dibattimentale, il rappresentante della Procura federale, richiamati i termini del def</w:t>
      </w:r>
      <w:r w:rsidRPr="007E6982">
        <w:rPr>
          <w:rFonts w:ascii="Arial" w:hAnsi="Arial" w:cs="Arial"/>
          <w:sz w:val="22"/>
          <w:szCs w:val="22"/>
        </w:rPr>
        <w:t>e</w:t>
      </w:r>
      <w:r w:rsidRPr="007E6982">
        <w:rPr>
          <w:rFonts w:ascii="Arial" w:hAnsi="Arial" w:cs="Arial"/>
          <w:sz w:val="22"/>
          <w:szCs w:val="22"/>
        </w:rPr>
        <w:t>rimento, concludeva per l’affermazione di responsabilità dei deferiti con richiesta di irrogazione di sanzioni come da verbale d’udienza.</w:t>
      </w:r>
    </w:p>
    <w:p w:rsidR="00B9732B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Sulle conclusioni come sopra trascritte, il Tribunale federale tratteneva il procedimento per la dec</w:t>
      </w:r>
      <w:r w:rsidRPr="007E6982">
        <w:rPr>
          <w:rFonts w:ascii="Arial" w:hAnsi="Arial" w:cs="Arial"/>
          <w:sz w:val="22"/>
          <w:szCs w:val="22"/>
        </w:rPr>
        <w:t>i</w:t>
      </w:r>
      <w:r w:rsidRPr="007E6982">
        <w:rPr>
          <w:rFonts w:ascii="Arial" w:hAnsi="Arial" w:cs="Arial"/>
          <w:sz w:val="22"/>
          <w:szCs w:val="22"/>
        </w:rPr>
        <w:t xml:space="preserve">sione. </w:t>
      </w:r>
    </w:p>
    <w:p w:rsidR="00B9732B" w:rsidRPr="007E698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732B" w:rsidRPr="0097170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decisione</w:t>
      </w:r>
    </w:p>
    <w:p w:rsidR="00B9732B" w:rsidRPr="007E698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Dalle risultanze acquisite agli atti del procedimento, risultano provati, peraltro non contestati, i fatti posti a fondamento del deferimento che, pertanto, deve ritenersi fondato per le motivazioni ivi a</w:t>
      </w:r>
      <w:r w:rsidRPr="007E6982">
        <w:rPr>
          <w:rFonts w:ascii="Arial" w:hAnsi="Arial" w:cs="Arial"/>
          <w:sz w:val="22"/>
          <w:szCs w:val="22"/>
        </w:rPr>
        <w:t>d</w:t>
      </w:r>
      <w:r w:rsidRPr="007E6982">
        <w:rPr>
          <w:rFonts w:ascii="Arial" w:hAnsi="Arial" w:cs="Arial"/>
          <w:sz w:val="22"/>
          <w:szCs w:val="22"/>
        </w:rPr>
        <w:t>dotte ed alle quali, per brevità espositiva, si rinvia integralmente.</w:t>
      </w:r>
    </w:p>
    <w:p w:rsidR="00B9732B" w:rsidRPr="007E698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Come correttamente rilevato dalla Procura federale, le condotte indicate, le dichiarazioni lesive de</w:t>
      </w:r>
      <w:r w:rsidRPr="007E6982">
        <w:rPr>
          <w:rFonts w:ascii="Arial" w:hAnsi="Arial" w:cs="Arial"/>
          <w:sz w:val="22"/>
          <w:szCs w:val="22"/>
        </w:rPr>
        <w:t>l</w:t>
      </w:r>
      <w:r w:rsidRPr="007E6982">
        <w:rPr>
          <w:rFonts w:ascii="Arial" w:hAnsi="Arial" w:cs="Arial"/>
          <w:sz w:val="22"/>
          <w:szCs w:val="22"/>
        </w:rPr>
        <w:t>la reputazione dell’arbitro della gara in questione</w:t>
      </w:r>
      <w:r w:rsidRPr="002B30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dell’istituzione arbitrale nel suo complesso int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sa, </w:t>
      </w:r>
      <w:r>
        <w:rPr>
          <w:rFonts w:ascii="Arial" w:hAnsi="Arial" w:cs="Arial"/>
          <w:sz w:val="22"/>
          <w:szCs w:val="22"/>
        </w:rPr>
        <w:lastRenderedPageBreak/>
        <w:t xml:space="preserve">affidate dalla società deferita ad un comunicato stampa ufficiale, </w:t>
      </w:r>
      <w:r w:rsidRPr="007E6982">
        <w:rPr>
          <w:rFonts w:ascii="Arial" w:hAnsi="Arial" w:cs="Arial"/>
          <w:sz w:val="22"/>
          <w:szCs w:val="22"/>
        </w:rPr>
        <w:t>di tenore inequivocabile</w:t>
      </w:r>
      <w:r>
        <w:rPr>
          <w:rFonts w:ascii="Arial" w:hAnsi="Arial" w:cs="Arial"/>
          <w:sz w:val="22"/>
          <w:szCs w:val="22"/>
        </w:rPr>
        <w:t xml:space="preserve">, </w:t>
      </w:r>
      <w:r w:rsidRPr="007E6982">
        <w:rPr>
          <w:rFonts w:ascii="Arial" w:hAnsi="Arial" w:cs="Arial"/>
          <w:sz w:val="22"/>
          <w:szCs w:val="22"/>
        </w:rPr>
        <w:t>d</w:t>
      </w:r>
      <w:r w:rsidRPr="007E6982">
        <w:rPr>
          <w:rFonts w:ascii="Arial" w:hAnsi="Arial" w:cs="Arial"/>
          <w:sz w:val="22"/>
          <w:szCs w:val="22"/>
        </w:rPr>
        <w:t>e</w:t>
      </w:r>
      <w:r w:rsidRPr="007E6982">
        <w:rPr>
          <w:rFonts w:ascii="Arial" w:hAnsi="Arial" w:cs="Arial"/>
          <w:sz w:val="22"/>
          <w:szCs w:val="22"/>
        </w:rPr>
        <w:t>stinate</w:t>
      </w:r>
      <w:r>
        <w:rPr>
          <w:rFonts w:ascii="Arial" w:hAnsi="Arial" w:cs="Arial"/>
          <w:sz w:val="22"/>
          <w:szCs w:val="22"/>
        </w:rPr>
        <w:t xml:space="preserve"> </w:t>
      </w:r>
      <w:r w:rsidRPr="007E6982">
        <w:rPr>
          <w:rFonts w:ascii="Arial" w:hAnsi="Arial" w:cs="Arial"/>
          <w:sz w:val="22"/>
          <w:szCs w:val="22"/>
        </w:rPr>
        <w:t>ad essere conosciute da più persone per i</w:t>
      </w:r>
      <w:r>
        <w:rPr>
          <w:rFonts w:ascii="Arial" w:hAnsi="Arial" w:cs="Arial"/>
          <w:sz w:val="22"/>
          <w:szCs w:val="22"/>
        </w:rPr>
        <w:t>l</w:t>
      </w:r>
      <w:r w:rsidRPr="007E6982">
        <w:rPr>
          <w:rFonts w:ascii="Arial" w:hAnsi="Arial" w:cs="Arial"/>
          <w:sz w:val="22"/>
          <w:szCs w:val="22"/>
        </w:rPr>
        <w:t xml:space="preserve"> mez</w:t>
      </w:r>
      <w:r>
        <w:rPr>
          <w:rFonts w:ascii="Arial" w:hAnsi="Arial" w:cs="Arial"/>
          <w:sz w:val="22"/>
          <w:szCs w:val="22"/>
        </w:rPr>
        <w:t>zo</w:t>
      </w:r>
      <w:r w:rsidRPr="007E6982">
        <w:rPr>
          <w:rFonts w:ascii="Arial" w:hAnsi="Arial" w:cs="Arial"/>
          <w:sz w:val="22"/>
          <w:szCs w:val="22"/>
        </w:rPr>
        <w:t xml:space="preserve"> e la modalità di comunicazione (</w:t>
      </w:r>
      <w:r>
        <w:rPr>
          <w:rFonts w:ascii="Arial" w:hAnsi="Arial" w:cs="Arial"/>
          <w:sz w:val="22"/>
          <w:szCs w:val="22"/>
        </w:rPr>
        <w:t>comun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cato stampa affidato ad un sito sportivo internet per la successiva pubblicazione e diffusione)</w:t>
      </w:r>
      <w:r w:rsidRPr="007E6982">
        <w:rPr>
          <w:rFonts w:ascii="Arial" w:hAnsi="Arial" w:cs="Arial"/>
          <w:sz w:val="22"/>
          <w:szCs w:val="22"/>
        </w:rPr>
        <w:t xml:space="preserve">, risultano idonee a violare i principi di correttezza morale e probità (art. 4, comma 1, CGS) ed il “divieto di </w:t>
      </w:r>
      <w:r w:rsidRPr="007E6982">
        <w:rPr>
          <w:rFonts w:ascii="Arial" w:hAnsi="Arial" w:cs="Arial"/>
          <w:sz w:val="22"/>
          <w:szCs w:val="22"/>
        </w:rPr>
        <w:t>e</w:t>
      </w:r>
      <w:r w:rsidRPr="007E6982">
        <w:rPr>
          <w:rFonts w:ascii="Arial" w:hAnsi="Arial" w:cs="Arial"/>
          <w:sz w:val="22"/>
          <w:szCs w:val="22"/>
        </w:rPr>
        <w:t xml:space="preserve">sprimere pubblicamente giudizi o rilievi lesivi della reputazione di persone” (art. 23, comma 1, CGS), </w:t>
      </w:r>
      <w:r>
        <w:rPr>
          <w:rFonts w:ascii="Arial" w:hAnsi="Arial" w:cs="Arial"/>
          <w:sz w:val="22"/>
          <w:szCs w:val="22"/>
        </w:rPr>
        <w:t xml:space="preserve">con l’aggravante di cui all’art. 14, comma 1, lett. l) CGS per essere stato il fatto commesso “a mezzo stampa o altro mezzo di diffusione”, </w:t>
      </w:r>
      <w:r w:rsidRPr="007E6982">
        <w:rPr>
          <w:rFonts w:ascii="Arial" w:hAnsi="Arial" w:cs="Arial"/>
          <w:sz w:val="22"/>
          <w:szCs w:val="22"/>
        </w:rPr>
        <w:t>che dunque inducono ad affermare la responsabilità dei deferiti in o</w:t>
      </w:r>
      <w:r w:rsidRPr="007E6982">
        <w:rPr>
          <w:rFonts w:ascii="Arial" w:hAnsi="Arial" w:cs="Arial"/>
          <w:sz w:val="22"/>
          <w:szCs w:val="22"/>
        </w:rPr>
        <w:t>r</w:t>
      </w:r>
      <w:r w:rsidRPr="007E6982">
        <w:rPr>
          <w:rFonts w:ascii="Arial" w:hAnsi="Arial" w:cs="Arial"/>
          <w:sz w:val="22"/>
          <w:szCs w:val="22"/>
        </w:rPr>
        <w:t>dine agli addebiti loro contestati.</w:t>
      </w:r>
    </w:p>
    <w:p w:rsidR="00B9732B" w:rsidRPr="007E698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E’ indubitabile infatti</w:t>
      </w:r>
      <w:r>
        <w:rPr>
          <w:rFonts w:ascii="Arial" w:hAnsi="Arial" w:cs="Arial"/>
          <w:sz w:val="22"/>
          <w:szCs w:val="22"/>
        </w:rPr>
        <w:t xml:space="preserve"> che accusare il direttore di</w:t>
      </w:r>
      <w:r w:rsidRPr="007E6982">
        <w:rPr>
          <w:rFonts w:ascii="Arial" w:hAnsi="Arial" w:cs="Arial"/>
          <w:sz w:val="22"/>
          <w:szCs w:val="22"/>
        </w:rPr>
        <w:t xml:space="preserve"> gara</w:t>
      </w:r>
      <w:r>
        <w:rPr>
          <w:rFonts w:ascii="Arial" w:hAnsi="Arial" w:cs="Arial"/>
          <w:sz w:val="22"/>
          <w:szCs w:val="22"/>
        </w:rPr>
        <w:t xml:space="preserve"> e</w:t>
      </w:r>
      <w:r w:rsidRPr="00CB66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l’istituzione</w:t>
      </w:r>
      <w:r w:rsidRPr="007E6982">
        <w:rPr>
          <w:rFonts w:ascii="Arial" w:hAnsi="Arial" w:cs="Arial"/>
          <w:sz w:val="22"/>
          <w:szCs w:val="22"/>
        </w:rPr>
        <w:t xml:space="preserve"> arbitrale nei termini sopra esp</w:t>
      </w:r>
      <w:r w:rsidRPr="007E6982">
        <w:rPr>
          <w:rFonts w:ascii="Arial" w:hAnsi="Arial" w:cs="Arial"/>
          <w:sz w:val="22"/>
          <w:szCs w:val="22"/>
        </w:rPr>
        <w:t>o</w:t>
      </w:r>
      <w:r w:rsidRPr="007E6982">
        <w:rPr>
          <w:rFonts w:ascii="Arial" w:hAnsi="Arial" w:cs="Arial"/>
          <w:sz w:val="22"/>
          <w:szCs w:val="22"/>
        </w:rPr>
        <w:t>sti, travalichi i limiti della libertà di critica e di opinione e ne leda, invece, la rep</w:t>
      </w:r>
      <w:r w:rsidRPr="007E6982">
        <w:rPr>
          <w:rFonts w:ascii="Arial" w:hAnsi="Arial" w:cs="Arial"/>
          <w:sz w:val="22"/>
          <w:szCs w:val="22"/>
        </w:rPr>
        <w:t>u</w:t>
      </w:r>
      <w:r w:rsidRPr="007E6982">
        <w:rPr>
          <w:rFonts w:ascii="Arial" w:hAnsi="Arial" w:cs="Arial"/>
          <w:sz w:val="22"/>
          <w:szCs w:val="22"/>
        </w:rPr>
        <w:t xml:space="preserve">tazione. </w:t>
      </w:r>
    </w:p>
    <w:p w:rsidR="00B9732B" w:rsidRPr="007E698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 xml:space="preserve">Non può sorgere dubbio alcuno in relazione alla contrarietà ai principi federali delle dichiarazioni in esame. </w:t>
      </w:r>
    </w:p>
    <w:p w:rsidR="00B9732B" w:rsidRPr="007E698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 xml:space="preserve">Le stesse infatti, consideratone il tenore, il contenuto, il contesto in cui sono state </w:t>
      </w:r>
      <w:r>
        <w:rPr>
          <w:rFonts w:ascii="Arial" w:hAnsi="Arial" w:cs="Arial"/>
          <w:sz w:val="22"/>
          <w:szCs w:val="22"/>
        </w:rPr>
        <w:t>formulate</w:t>
      </w:r>
      <w:r w:rsidRPr="007E6982">
        <w:rPr>
          <w:rFonts w:ascii="Arial" w:hAnsi="Arial" w:cs="Arial"/>
          <w:sz w:val="22"/>
          <w:szCs w:val="22"/>
        </w:rPr>
        <w:t xml:space="preserve">, gli strumenti di diffusione, sfociano obiettivamente in </w:t>
      </w:r>
      <w:r>
        <w:rPr>
          <w:rFonts w:ascii="Arial" w:hAnsi="Arial" w:cs="Arial"/>
          <w:sz w:val="22"/>
          <w:szCs w:val="22"/>
        </w:rPr>
        <w:t xml:space="preserve">una vera e propria denigrazione </w:t>
      </w:r>
      <w:r w:rsidRPr="007E6982">
        <w:rPr>
          <w:rFonts w:ascii="Arial" w:hAnsi="Arial" w:cs="Arial"/>
          <w:sz w:val="22"/>
          <w:szCs w:val="22"/>
        </w:rPr>
        <w:t>dell’operato dell’arbitro della specifica gara</w:t>
      </w:r>
      <w:r w:rsidRPr="00754C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 w:rsidRPr="00754CC8">
        <w:rPr>
          <w:rFonts w:ascii="Arial" w:hAnsi="Arial" w:cs="Arial"/>
          <w:sz w:val="22"/>
          <w:szCs w:val="22"/>
        </w:rPr>
        <w:t>dell’istituzione arbitrale</w:t>
      </w:r>
      <w:r>
        <w:rPr>
          <w:rFonts w:ascii="Arial" w:hAnsi="Arial" w:cs="Arial"/>
          <w:sz w:val="22"/>
          <w:szCs w:val="22"/>
        </w:rPr>
        <w:t xml:space="preserve"> nel suo complesso.</w:t>
      </w:r>
    </w:p>
    <w:p w:rsidR="00B9732B" w:rsidRPr="007E698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In merito al trattamento sanzionatorio da applicare, vista la normativa di riferimento e le richieste della Procura federale, accertata la responsabilità come emergente dall’atto di deferimento, tenuto conto di tutti gli elementi della fattispecie in esame, si ritengono congrue le sanzioni di seguito ind</w:t>
      </w:r>
      <w:r w:rsidRPr="007E6982">
        <w:rPr>
          <w:rFonts w:ascii="Arial" w:hAnsi="Arial" w:cs="Arial"/>
          <w:sz w:val="22"/>
          <w:szCs w:val="22"/>
        </w:rPr>
        <w:t>i</w:t>
      </w:r>
      <w:r w:rsidRPr="007E6982">
        <w:rPr>
          <w:rFonts w:ascii="Arial" w:hAnsi="Arial" w:cs="Arial"/>
          <w:sz w:val="22"/>
          <w:szCs w:val="22"/>
        </w:rPr>
        <w:t>cate.</w:t>
      </w: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732B" w:rsidRPr="00971702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>Il dispositivo</w:t>
      </w:r>
    </w:p>
    <w:p w:rsidR="00B9732B" w:rsidRPr="001B7A08" w:rsidRDefault="00B9732B" w:rsidP="00B973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B7A08">
        <w:rPr>
          <w:rFonts w:ascii="Arial" w:hAnsi="Arial" w:cs="Arial"/>
          <w:b/>
          <w:sz w:val="22"/>
          <w:szCs w:val="22"/>
        </w:rPr>
        <w:t>P.Q.M.</w:t>
      </w:r>
    </w:p>
    <w:p w:rsidR="00B9732B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  <w:r w:rsidRPr="008B0525">
        <w:rPr>
          <w:rFonts w:ascii="Arial" w:hAnsi="Arial" w:cs="Arial"/>
          <w:sz w:val="22"/>
          <w:szCs w:val="22"/>
        </w:rPr>
        <w:t>Il Tribunale federale territoriale, all’e</w:t>
      </w:r>
      <w:r>
        <w:rPr>
          <w:rFonts w:ascii="Arial" w:hAnsi="Arial" w:cs="Arial"/>
          <w:sz w:val="22"/>
          <w:szCs w:val="22"/>
        </w:rPr>
        <w:t>sito della camera di consiglio, accoglie il deferimento in epigr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fe e, per l’effetto, applica le seguenti sanzioni: </w:t>
      </w:r>
    </w:p>
    <w:p w:rsidR="00B9732B" w:rsidRDefault="00B9732B" w:rsidP="00B9732B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9732B" w:rsidRDefault="00B9732B" w:rsidP="00B9732B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Presidente NARDI Luigi, l’inibizione per giorni 20 (venti);</w:t>
      </w:r>
    </w:p>
    <w:p w:rsidR="00B9732B" w:rsidRDefault="00B9732B" w:rsidP="00B9732B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</w:t>
      </w:r>
      <w:proofErr w:type="spellStart"/>
      <w:r w:rsidRPr="0026688E">
        <w:rPr>
          <w:rFonts w:ascii="Arial" w:hAnsi="Arial" w:cs="Arial"/>
          <w:sz w:val="22"/>
          <w:szCs w:val="22"/>
        </w:rPr>
        <w:t>A.S.D.</w:t>
      </w:r>
      <w:proofErr w:type="spellEnd"/>
      <w:r w:rsidRPr="0026688E">
        <w:rPr>
          <w:rFonts w:ascii="Arial" w:hAnsi="Arial" w:cs="Arial"/>
          <w:sz w:val="22"/>
          <w:szCs w:val="22"/>
        </w:rPr>
        <w:t xml:space="preserve"> Santa Maria </w:t>
      </w:r>
      <w:proofErr w:type="spellStart"/>
      <w:r w:rsidRPr="0026688E">
        <w:rPr>
          <w:rFonts w:ascii="Arial" w:hAnsi="Arial" w:cs="Arial"/>
          <w:sz w:val="22"/>
          <w:szCs w:val="22"/>
        </w:rPr>
        <w:t>Truentina</w:t>
      </w:r>
      <w:proofErr w:type="spellEnd"/>
      <w:r w:rsidRPr="0026688E">
        <w:rPr>
          <w:rFonts w:ascii="Arial" w:hAnsi="Arial" w:cs="Arial"/>
          <w:sz w:val="22"/>
          <w:szCs w:val="22"/>
        </w:rPr>
        <w:t xml:space="preserve"> CDL,</w:t>
      </w:r>
      <w:r>
        <w:rPr>
          <w:rFonts w:ascii="Arial" w:hAnsi="Arial" w:cs="Arial"/>
          <w:sz w:val="22"/>
          <w:szCs w:val="22"/>
        </w:rPr>
        <w:t xml:space="preserve"> l’</w:t>
      </w:r>
      <w:r w:rsidRPr="0054699A">
        <w:rPr>
          <w:rFonts w:ascii="Arial" w:hAnsi="Arial" w:cs="Arial"/>
          <w:sz w:val="22"/>
          <w:szCs w:val="22"/>
        </w:rPr>
        <w:t>ammenda d</w:t>
      </w:r>
      <w:r>
        <w:rPr>
          <w:rFonts w:ascii="Arial" w:hAnsi="Arial" w:cs="Arial"/>
          <w:sz w:val="22"/>
          <w:szCs w:val="22"/>
        </w:rPr>
        <w:t>i € 200,00 (duecento/00).</w:t>
      </w: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</w:p>
    <w:p w:rsidR="00B9732B" w:rsidRPr="0054699A" w:rsidRDefault="00B9732B" w:rsidP="00B9732B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Manda alla Segreteria del Comitato Regionale Marche per le comunicazioni, anche con posta ele</w:t>
      </w:r>
      <w:r w:rsidRPr="0054699A">
        <w:rPr>
          <w:rFonts w:ascii="Arial" w:hAnsi="Arial" w:cs="Arial"/>
          <w:sz w:val="22"/>
          <w:szCs w:val="22"/>
        </w:rPr>
        <w:t>t</w:t>
      </w:r>
      <w:r w:rsidRPr="0054699A">
        <w:rPr>
          <w:rFonts w:ascii="Arial" w:hAnsi="Arial" w:cs="Arial"/>
          <w:sz w:val="22"/>
          <w:szCs w:val="22"/>
        </w:rPr>
        <w:t>tronica certificata, e gli adempimenti conseguenti.</w:t>
      </w: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Così deciso in Ancona, nella sede della FIGC – LND - Comit</w:t>
      </w:r>
      <w:r>
        <w:rPr>
          <w:rFonts w:ascii="Arial" w:hAnsi="Arial" w:cs="Arial"/>
          <w:sz w:val="22"/>
          <w:szCs w:val="22"/>
        </w:rPr>
        <w:t>ato Regionale Marche, in data 04 gi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gno 2020.</w:t>
      </w:r>
    </w:p>
    <w:p w:rsidR="00B9732B" w:rsidRPr="0054699A" w:rsidRDefault="00B9732B" w:rsidP="00B97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Il Presidente</w:t>
      </w:r>
      <w:r w:rsidRPr="005469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 Estens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re</w:t>
      </w:r>
      <w:r w:rsidRPr="005469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B9732B" w:rsidRPr="0054699A" w:rsidRDefault="00B9732B" w:rsidP="00B97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F.to in originale</w:t>
      </w:r>
    </w:p>
    <w:p w:rsidR="00B9732B" w:rsidRPr="0054699A" w:rsidRDefault="00B9732B" w:rsidP="00B97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54699A">
        <w:rPr>
          <w:rFonts w:ascii="Arial" w:hAnsi="Arial" w:cs="Arial"/>
          <w:sz w:val="22"/>
          <w:szCs w:val="22"/>
        </w:rPr>
        <w:t>Giammario</w:t>
      </w:r>
      <w:proofErr w:type="spellEnd"/>
      <w:r w:rsidRPr="005469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9A">
        <w:rPr>
          <w:rFonts w:ascii="Arial" w:hAnsi="Arial" w:cs="Arial"/>
          <w:sz w:val="22"/>
          <w:szCs w:val="22"/>
        </w:rPr>
        <w:t>Schi</w:t>
      </w:r>
      <w:r w:rsidRPr="0054699A">
        <w:rPr>
          <w:rFonts w:ascii="Arial" w:hAnsi="Arial" w:cs="Arial"/>
          <w:sz w:val="22"/>
          <w:szCs w:val="22"/>
        </w:rPr>
        <w:t>p</w:t>
      </w:r>
      <w:r w:rsidRPr="0054699A">
        <w:rPr>
          <w:rFonts w:ascii="Arial" w:hAnsi="Arial" w:cs="Arial"/>
          <w:sz w:val="22"/>
          <w:szCs w:val="22"/>
        </w:rPr>
        <w:t>pa</w:t>
      </w:r>
      <w:proofErr w:type="spellEnd"/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8</w:t>
      </w:r>
      <w:r w:rsidRPr="0007231A">
        <w:rPr>
          <w:rFonts w:ascii="Arial" w:hAnsi="Arial" w:cs="Arial"/>
          <w:sz w:val="22"/>
          <w:szCs w:val="22"/>
        </w:rPr>
        <w:t xml:space="preserve"> giugno 2020</w:t>
      </w: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 xml:space="preserve">Il Segretario </w:t>
      </w:r>
      <w:proofErr w:type="spellStart"/>
      <w:r w:rsidRPr="0007231A">
        <w:rPr>
          <w:rFonts w:ascii="Arial" w:hAnsi="Arial" w:cs="Arial"/>
          <w:sz w:val="22"/>
          <w:szCs w:val="22"/>
        </w:rPr>
        <w:t>f.f.</w:t>
      </w:r>
      <w:proofErr w:type="spellEnd"/>
      <w:r w:rsidRPr="000723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B9732B" w:rsidRPr="0007231A" w:rsidRDefault="00B9732B" w:rsidP="00B973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>F.to in originale</w:t>
      </w:r>
    </w:p>
    <w:p w:rsidR="00B9732B" w:rsidRPr="002E39C5" w:rsidRDefault="00B9732B" w:rsidP="00B9732B">
      <w:pPr>
        <w:rPr>
          <w:rFonts w:ascii="Arial" w:hAnsi="Arial" w:cs="Arial"/>
          <w:b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 xml:space="preserve">Angelo Castellana     </w:t>
      </w: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</w:p>
    <w:p w:rsidR="00B9732B" w:rsidRPr="0082484E" w:rsidRDefault="00B9732B" w:rsidP="00B9732B">
      <w:pPr>
        <w:rPr>
          <w:rFonts w:ascii="Arial" w:hAnsi="Arial" w:cs="Arial"/>
          <w:sz w:val="22"/>
          <w:szCs w:val="22"/>
        </w:rPr>
      </w:pPr>
      <w:r w:rsidRPr="008D679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</w:p>
    <w:p w:rsidR="00B9732B" w:rsidRPr="0082484E" w:rsidRDefault="00B9732B" w:rsidP="00B9732B">
      <w:pPr>
        <w:rPr>
          <w:rFonts w:ascii="Arial" w:hAnsi="Arial" w:cs="Arial"/>
          <w:sz w:val="22"/>
          <w:szCs w:val="22"/>
        </w:rPr>
      </w:pPr>
      <w:r w:rsidRPr="0082484E">
        <w:rPr>
          <w:rFonts w:ascii="Arial" w:hAnsi="Arial" w:cs="Arial"/>
          <w:sz w:val="22"/>
          <w:szCs w:val="22"/>
        </w:rPr>
        <w:t>Dep</w:t>
      </w:r>
      <w:r>
        <w:rPr>
          <w:rFonts w:ascii="Arial" w:hAnsi="Arial" w:cs="Arial"/>
          <w:sz w:val="22"/>
          <w:szCs w:val="22"/>
        </w:rPr>
        <w:t>ositato in Ancona, in data 8 giugno</w:t>
      </w:r>
      <w:r w:rsidRPr="0082484E">
        <w:rPr>
          <w:rFonts w:ascii="Arial" w:hAnsi="Arial" w:cs="Arial"/>
          <w:sz w:val="22"/>
          <w:szCs w:val="22"/>
        </w:rPr>
        <w:t xml:space="preserve"> 2020</w:t>
      </w:r>
    </w:p>
    <w:p w:rsidR="00B9732B" w:rsidRPr="0082484E" w:rsidRDefault="00B9732B" w:rsidP="00B9732B">
      <w:pPr>
        <w:rPr>
          <w:rFonts w:ascii="Arial" w:hAnsi="Arial" w:cs="Arial"/>
          <w:sz w:val="22"/>
          <w:szCs w:val="22"/>
        </w:rPr>
      </w:pPr>
    </w:p>
    <w:p w:rsidR="00B9732B" w:rsidRPr="0082484E" w:rsidRDefault="00B9732B" w:rsidP="00B9732B">
      <w:pPr>
        <w:rPr>
          <w:rFonts w:ascii="Arial" w:hAnsi="Arial" w:cs="Arial"/>
          <w:sz w:val="22"/>
          <w:szCs w:val="22"/>
        </w:rPr>
      </w:pPr>
      <w:r w:rsidRPr="0082484E">
        <w:rPr>
          <w:rFonts w:ascii="Arial" w:hAnsi="Arial" w:cs="Arial"/>
          <w:sz w:val="22"/>
          <w:szCs w:val="22"/>
        </w:rPr>
        <w:t xml:space="preserve">Il Segretario                                                                                             </w:t>
      </w:r>
    </w:p>
    <w:p w:rsidR="00B9732B" w:rsidRPr="0082484E" w:rsidRDefault="00B9732B" w:rsidP="00B9732B">
      <w:pPr>
        <w:rPr>
          <w:rFonts w:ascii="Arial" w:hAnsi="Arial" w:cs="Arial"/>
          <w:sz w:val="22"/>
          <w:szCs w:val="22"/>
        </w:rPr>
      </w:pPr>
      <w:r w:rsidRPr="0082484E">
        <w:rPr>
          <w:rFonts w:ascii="Arial" w:hAnsi="Arial" w:cs="Arial"/>
          <w:sz w:val="22"/>
          <w:szCs w:val="22"/>
        </w:rPr>
        <w:t xml:space="preserve">F.to in originale </w:t>
      </w:r>
    </w:p>
    <w:p w:rsidR="00B9732B" w:rsidRPr="0082484E" w:rsidRDefault="00B9732B" w:rsidP="00B9732B">
      <w:pPr>
        <w:rPr>
          <w:rFonts w:ascii="Arial" w:hAnsi="Arial" w:cs="Arial"/>
          <w:sz w:val="22"/>
          <w:szCs w:val="22"/>
        </w:rPr>
      </w:pPr>
      <w:r w:rsidRPr="0082484E">
        <w:rPr>
          <w:rFonts w:ascii="Arial" w:hAnsi="Arial" w:cs="Arial"/>
          <w:sz w:val="22"/>
          <w:szCs w:val="22"/>
        </w:rPr>
        <w:t xml:space="preserve">Angelo Castellana                                              </w:t>
      </w:r>
    </w:p>
    <w:p w:rsidR="00B9732B" w:rsidRPr="002E39C5" w:rsidRDefault="00B9732B" w:rsidP="00B9732B">
      <w:pPr>
        <w:rPr>
          <w:rFonts w:ascii="Arial" w:hAnsi="Arial" w:cs="Arial"/>
          <w:sz w:val="22"/>
          <w:szCs w:val="22"/>
        </w:rPr>
      </w:pPr>
    </w:p>
    <w:p w:rsidR="00B9732B" w:rsidRDefault="00B9732B" w:rsidP="00B973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</w:p>
    <w:p w:rsidR="00B9732B" w:rsidRDefault="00B9732B" w:rsidP="00B9732B">
      <w:pPr>
        <w:rPr>
          <w:rFonts w:ascii="Arial" w:hAnsi="Arial" w:cs="Arial"/>
          <w:b/>
          <w:sz w:val="22"/>
          <w:szCs w:val="22"/>
        </w:rPr>
      </w:pPr>
    </w:p>
    <w:p w:rsidR="00B9732B" w:rsidRDefault="00B9732B" w:rsidP="00B9732B">
      <w:pPr>
        <w:rPr>
          <w:rFonts w:ascii="Arial" w:hAnsi="Arial" w:cs="Arial"/>
          <w:b/>
          <w:sz w:val="22"/>
          <w:szCs w:val="22"/>
        </w:rPr>
      </w:pPr>
    </w:p>
    <w:p w:rsidR="00B9732B" w:rsidRDefault="00B9732B" w:rsidP="00B9732B">
      <w:pPr>
        <w:rPr>
          <w:rFonts w:ascii="Arial" w:hAnsi="Arial" w:cs="Arial"/>
          <w:b/>
          <w:sz w:val="22"/>
          <w:szCs w:val="22"/>
        </w:rPr>
      </w:pPr>
    </w:p>
    <w:p w:rsidR="00B9732B" w:rsidRDefault="00B9732B" w:rsidP="00B9732B">
      <w:pPr>
        <w:rPr>
          <w:rFonts w:ascii="Arial" w:hAnsi="Arial" w:cs="Arial"/>
          <w:b/>
          <w:sz w:val="22"/>
          <w:szCs w:val="22"/>
        </w:rPr>
      </w:pPr>
    </w:p>
    <w:p w:rsidR="00B9732B" w:rsidRDefault="00B9732B" w:rsidP="00B9732B">
      <w:pPr>
        <w:rPr>
          <w:rFonts w:ascii="Arial" w:hAnsi="Arial" w:cs="Arial"/>
          <w:b/>
          <w:sz w:val="22"/>
          <w:szCs w:val="22"/>
        </w:rPr>
      </w:pPr>
    </w:p>
    <w:p w:rsidR="00B9732B" w:rsidRPr="002E39C5" w:rsidRDefault="00B9732B" w:rsidP="00B973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2E39C5">
        <w:rPr>
          <w:rFonts w:ascii="Arial" w:hAnsi="Arial" w:cs="Arial"/>
          <w:b/>
          <w:sz w:val="22"/>
          <w:szCs w:val="22"/>
        </w:rPr>
        <w:t>Decisione</w:t>
      </w:r>
      <w:r>
        <w:rPr>
          <w:rFonts w:ascii="Arial" w:hAnsi="Arial" w:cs="Arial"/>
          <w:b/>
          <w:sz w:val="22"/>
          <w:szCs w:val="22"/>
        </w:rPr>
        <w:t xml:space="preserve"> n. 30</w:t>
      </w:r>
      <w:r w:rsidRPr="002E39C5">
        <w:rPr>
          <w:rFonts w:ascii="Arial" w:hAnsi="Arial" w:cs="Arial"/>
          <w:b/>
          <w:sz w:val="22"/>
          <w:szCs w:val="22"/>
        </w:rPr>
        <w:t>/TFT 2019/2020</w:t>
      </w:r>
    </w:p>
    <w:p w:rsidR="00B9732B" w:rsidRDefault="00B9732B" w:rsidP="00B973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:rsidR="00B9732B" w:rsidRPr="002E39C5" w:rsidRDefault="00B9732B" w:rsidP="00B9732B">
      <w:pPr>
        <w:rPr>
          <w:rFonts w:ascii="Arial" w:hAnsi="Arial" w:cs="Arial"/>
          <w:b/>
          <w:sz w:val="22"/>
          <w:szCs w:val="22"/>
        </w:rPr>
      </w:pPr>
      <w:r w:rsidRPr="002E39C5">
        <w:rPr>
          <w:rFonts w:ascii="Arial" w:hAnsi="Arial" w:cs="Arial"/>
          <w:b/>
          <w:sz w:val="22"/>
          <w:szCs w:val="22"/>
        </w:rPr>
        <w:t xml:space="preserve">Deferimento </w:t>
      </w:r>
      <w:r>
        <w:rPr>
          <w:rFonts w:ascii="Arial" w:hAnsi="Arial" w:cs="Arial"/>
          <w:b/>
          <w:sz w:val="22"/>
          <w:szCs w:val="22"/>
        </w:rPr>
        <w:t>n. 11002/354</w:t>
      </w:r>
      <w:r w:rsidRPr="002E3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E39C5">
        <w:rPr>
          <w:rFonts w:ascii="Arial" w:hAnsi="Arial" w:cs="Arial"/>
          <w:b/>
          <w:sz w:val="22"/>
          <w:szCs w:val="22"/>
        </w:rPr>
        <w:t>pf</w:t>
      </w:r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19 20/MDL/</w:t>
      </w:r>
      <w:proofErr w:type="spellStart"/>
      <w:r>
        <w:rPr>
          <w:rFonts w:ascii="Arial" w:hAnsi="Arial" w:cs="Arial"/>
          <w:b/>
          <w:sz w:val="22"/>
          <w:szCs w:val="22"/>
        </w:rPr>
        <w:t>vdb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del 25</w:t>
      </w:r>
      <w:r w:rsidRPr="002E39C5">
        <w:rPr>
          <w:rFonts w:ascii="Arial" w:hAnsi="Arial" w:cs="Arial"/>
          <w:b/>
          <w:sz w:val="22"/>
          <w:szCs w:val="22"/>
        </w:rPr>
        <w:t xml:space="preserve"> febbraio 2020</w:t>
      </w:r>
    </w:p>
    <w:p w:rsidR="00B9732B" w:rsidRPr="002E39C5" w:rsidRDefault="00B9732B" w:rsidP="00B9732B">
      <w:pPr>
        <w:rPr>
          <w:rFonts w:ascii="Arial" w:hAnsi="Arial" w:cs="Arial"/>
          <w:b/>
          <w:sz w:val="22"/>
          <w:szCs w:val="22"/>
        </w:rPr>
      </w:pPr>
    </w:p>
    <w:p w:rsidR="00B9732B" w:rsidRPr="002E39C5" w:rsidRDefault="00B9732B" w:rsidP="00B9732B">
      <w:pPr>
        <w:rPr>
          <w:rFonts w:ascii="Arial" w:hAnsi="Arial" w:cs="Arial"/>
          <w:sz w:val="22"/>
          <w:szCs w:val="22"/>
        </w:rPr>
      </w:pPr>
      <w:r w:rsidRPr="002E39C5">
        <w:rPr>
          <w:rFonts w:ascii="Arial" w:hAnsi="Arial" w:cs="Arial"/>
          <w:sz w:val="22"/>
          <w:szCs w:val="22"/>
        </w:rPr>
        <w:t xml:space="preserve">a seguito del Deferimento n. 11002/354 </w:t>
      </w:r>
      <w:proofErr w:type="spellStart"/>
      <w:r w:rsidRPr="002E39C5">
        <w:rPr>
          <w:rFonts w:ascii="Arial" w:hAnsi="Arial" w:cs="Arial"/>
          <w:sz w:val="22"/>
          <w:szCs w:val="22"/>
        </w:rPr>
        <w:t>pfi</w:t>
      </w:r>
      <w:proofErr w:type="spellEnd"/>
      <w:r w:rsidRPr="002E39C5">
        <w:rPr>
          <w:rFonts w:ascii="Arial" w:hAnsi="Arial" w:cs="Arial"/>
          <w:sz w:val="22"/>
          <w:szCs w:val="22"/>
        </w:rPr>
        <w:t xml:space="preserve"> 19 20/MDL/</w:t>
      </w:r>
      <w:proofErr w:type="spellStart"/>
      <w:r w:rsidRPr="002E39C5">
        <w:rPr>
          <w:rFonts w:ascii="Arial" w:hAnsi="Arial" w:cs="Arial"/>
          <w:sz w:val="22"/>
          <w:szCs w:val="22"/>
        </w:rPr>
        <w:t>vdb</w:t>
      </w:r>
      <w:proofErr w:type="spellEnd"/>
      <w:r w:rsidRPr="002E39C5">
        <w:rPr>
          <w:rFonts w:ascii="Arial" w:hAnsi="Arial" w:cs="Arial"/>
          <w:sz w:val="22"/>
          <w:szCs w:val="22"/>
        </w:rPr>
        <w:t xml:space="preserve"> del 25 febbraio 2020, a carico di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manti Romano, </w:t>
      </w:r>
      <w:proofErr w:type="spellStart"/>
      <w:r>
        <w:rPr>
          <w:rFonts w:ascii="Arial" w:hAnsi="Arial" w:cs="Arial"/>
          <w:sz w:val="22"/>
          <w:szCs w:val="22"/>
        </w:rPr>
        <w:t>Paoletti</w:t>
      </w:r>
      <w:proofErr w:type="spellEnd"/>
      <w:r>
        <w:rPr>
          <w:rFonts w:ascii="Arial" w:hAnsi="Arial" w:cs="Arial"/>
          <w:sz w:val="22"/>
          <w:szCs w:val="22"/>
        </w:rPr>
        <w:t xml:space="preserve"> Giusy </w:t>
      </w:r>
      <w:r w:rsidRPr="002E39C5">
        <w:rPr>
          <w:rFonts w:ascii="Arial" w:hAnsi="Arial" w:cs="Arial"/>
          <w:sz w:val="22"/>
          <w:szCs w:val="22"/>
        </w:rPr>
        <w:t>e dell’</w:t>
      </w:r>
      <w:proofErr w:type="spellStart"/>
      <w:r w:rsidRPr="002E39C5">
        <w:rPr>
          <w:rFonts w:ascii="Arial" w:hAnsi="Arial" w:cs="Arial"/>
          <w:sz w:val="22"/>
          <w:szCs w:val="22"/>
        </w:rPr>
        <w:t>A.S.D.</w:t>
      </w:r>
      <w:proofErr w:type="spellEnd"/>
      <w:r w:rsidRPr="002E3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Calcio Atletico Ascoli</w:t>
      </w:r>
      <w:r w:rsidRPr="002E39C5">
        <w:rPr>
          <w:rFonts w:ascii="Arial" w:hAnsi="Arial" w:cs="Arial"/>
          <w:sz w:val="22"/>
          <w:szCs w:val="22"/>
        </w:rPr>
        <w:t>, la seguente</w:t>
      </w:r>
    </w:p>
    <w:p w:rsidR="00B9732B" w:rsidRPr="002E39C5" w:rsidRDefault="00B9732B" w:rsidP="00B9732B">
      <w:pPr>
        <w:rPr>
          <w:rFonts w:ascii="Arial" w:hAnsi="Arial" w:cs="Arial"/>
          <w:b/>
          <w:sz w:val="22"/>
          <w:szCs w:val="22"/>
        </w:rPr>
      </w:pPr>
    </w:p>
    <w:p w:rsidR="00B9732B" w:rsidRPr="002E39C5" w:rsidRDefault="00B9732B" w:rsidP="00B9732B">
      <w:pPr>
        <w:jc w:val="center"/>
        <w:rPr>
          <w:rFonts w:ascii="Arial" w:hAnsi="Arial" w:cs="Arial"/>
          <w:b/>
          <w:sz w:val="22"/>
          <w:szCs w:val="22"/>
        </w:rPr>
      </w:pPr>
      <w:r w:rsidRPr="002E39C5">
        <w:rPr>
          <w:rFonts w:ascii="Arial" w:hAnsi="Arial" w:cs="Arial"/>
          <w:b/>
          <w:sz w:val="22"/>
          <w:szCs w:val="22"/>
        </w:rPr>
        <w:t>DECISIONE</w:t>
      </w:r>
    </w:p>
    <w:p w:rsidR="00B9732B" w:rsidRPr="002E39C5" w:rsidRDefault="00B9732B" w:rsidP="00B9732B">
      <w:pPr>
        <w:rPr>
          <w:rFonts w:ascii="Arial" w:hAnsi="Arial" w:cs="Arial"/>
          <w:b/>
          <w:sz w:val="22"/>
          <w:szCs w:val="22"/>
        </w:rPr>
      </w:pPr>
      <w:r w:rsidRPr="002E39C5">
        <w:rPr>
          <w:rFonts w:ascii="Arial" w:hAnsi="Arial" w:cs="Arial"/>
          <w:b/>
          <w:sz w:val="22"/>
          <w:szCs w:val="22"/>
        </w:rPr>
        <w:t xml:space="preserve">Il deferimento </w:t>
      </w:r>
    </w:p>
    <w:p w:rsidR="00B9732B" w:rsidRPr="002E39C5" w:rsidRDefault="00B9732B" w:rsidP="00B9732B">
      <w:pPr>
        <w:rPr>
          <w:rFonts w:ascii="Arial" w:hAnsi="Arial" w:cs="Arial"/>
          <w:sz w:val="22"/>
          <w:szCs w:val="22"/>
        </w:rPr>
      </w:pPr>
      <w:r w:rsidRPr="002E39C5">
        <w:rPr>
          <w:rFonts w:ascii="Arial" w:hAnsi="Arial" w:cs="Arial"/>
          <w:sz w:val="22"/>
          <w:szCs w:val="22"/>
        </w:rPr>
        <w:t>Con provvedimento in d</w:t>
      </w:r>
      <w:r>
        <w:rPr>
          <w:rFonts w:ascii="Arial" w:hAnsi="Arial" w:cs="Arial"/>
          <w:sz w:val="22"/>
          <w:szCs w:val="22"/>
        </w:rPr>
        <w:t>ata 25</w:t>
      </w:r>
      <w:r w:rsidRPr="002E39C5">
        <w:rPr>
          <w:rFonts w:ascii="Arial" w:hAnsi="Arial" w:cs="Arial"/>
          <w:sz w:val="22"/>
          <w:szCs w:val="22"/>
        </w:rPr>
        <w:t xml:space="preserve"> febbraio 2020 la Procura federale della F.I.G.C. ha deferito i sogge</w:t>
      </w:r>
      <w:r w:rsidRPr="002E39C5">
        <w:rPr>
          <w:rFonts w:ascii="Arial" w:hAnsi="Arial" w:cs="Arial"/>
          <w:sz w:val="22"/>
          <w:szCs w:val="22"/>
        </w:rPr>
        <w:t>t</w:t>
      </w:r>
      <w:r w:rsidRPr="002E39C5">
        <w:rPr>
          <w:rFonts w:ascii="Arial" w:hAnsi="Arial" w:cs="Arial"/>
          <w:sz w:val="22"/>
          <w:szCs w:val="22"/>
        </w:rPr>
        <w:t>ti indicati in epigrafe per rispondere:</w:t>
      </w:r>
    </w:p>
    <w:p w:rsidR="00B9732B" w:rsidRPr="002E39C5" w:rsidRDefault="00B9732B" w:rsidP="00B9732B">
      <w:pPr>
        <w:rPr>
          <w:rFonts w:ascii="Arial" w:hAnsi="Arial" w:cs="Arial"/>
          <w:sz w:val="22"/>
          <w:szCs w:val="22"/>
        </w:rPr>
      </w:pPr>
    </w:p>
    <w:p w:rsidR="00B9732B" w:rsidRDefault="00B9732B" w:rsidP="00B9732B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DIAMANTI Romano</w:t>
      </w:r>
      <w:r w:rsidRPr="002E39C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all’epoca dei fatti Presidente e rappresentante legale dell’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Ca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cio Atletico Ascoli, della violazione dei doveri di lealtà, probità e correttezza di cui all’art. 1bis, comma 1, del Codice di giustizia sportiva previgente, oggi trasfuso nell’art. 4, comma 1, in relazione a quanto statuito dal C.U. n. 1 </w:t>
      </w:r>
      <w:proofErr w:type="spellStart"/>
      <w:r>
        <w:rPr>
          <w:rFonts w:ascii="Arial" w:hAnsi="Arial" w:cs="Arial"/>
          <w:sz w:val="22"/>
          <w:szCs w:val="22"/>
        </w:rPr>
        <w:t>S.G.S.</w:t>
      </w:r>
      <w:proofErr w:type="spellEnd"/>
      <w:r>
        <w:rPr>
          <w:rFonts w:ascii="Arial" w:hAnsi="Arial" w:cs="Arial"/>
          <w:sz w:val="22"/>
          <w:szCs w:val="22"/>
        </w:rPr>
        <w:t xml:space="preserve"> – F.I.G.C. ss 18/19 e 19/20, per avere consentito e comunque non impedito l’organizzazione, da parte della propria s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cietà, di un campus estivo per giovani calciatori (nati dal 2013 al 2003), denominato “Football </w:t>
      </w:r>
      <w:proofErr w:type="spellStart"/>
      <w:r>
        <w:rPr>
          <w:rFonts w:ascii="Arial" w:hAnsi="Arial" w:cs="Arial"/>
          <w:sz w:val="22"/>
          <w:szCs w:val="22"/>
        </w:rPr>
        <w:t>Summer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Camp</w:t>
      </w:r>
      <w:proofErr w:type="spellEnd"/>
      <w:r>
        <w:rPr>
          <w:rFonts w:ascii="Arial" w:hAnsi="Arial" w:cs="Arial"/>
          <w:sz w:val="22"/>
          <w:szCs w:val="22"/>
        </w:rPr>
        <w:t>” tenutosi dal 24 giugno 2019 al 12 luglio 2019 presso gli impianti spo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tivi di </w:t>
      </w:r>
      <w:proofErr w:type="spellStart"/>
      <w:r>
        <w:rPr>
          <w:rFonts w:ascii="Arial" w:hAnsi="Arial" w:cs="Arial"/>
          <w:sz w:val="22"/>
          <w:szCs w:val="22"/>
        </w:rPr>
        <w:t>Venarotta</w:t>
      </w:r>
      <w:proofErr w:type="spellEnd"/>
      <w:r>
        <w:rPr>
          <w:rFonts w:ascii="Arial" w:hAnsi="Arial" w:cs="Arial"/>
          <w:sz w:val="22"/>
          <w:szCs w:val="22"/>
        </w:rPr>
        <w:t xml:space="preserve"> (AP) nonché l’organizzazione di un Open </w:t>
      </w:r>
      <w:proofErr w:type="spellStart"/>
      <w:r>
        <w:rPr>
          <w:rFonts w:ascii="Arial" w:hAnsi="Arial" w:cs="Arial"/>
          <w:sz w:val="22"/>
          <w:szCs w:val="22"/>
        </w:rPr>
        <w:t>Day</w:t>
      </w:r>
      <w:proofErr w:type="spellEnd"/>
      <w:r>
        <w:rPr>
          <w:rFonts w:ascii="Arial" w:hAnsi="Arial" w:cs="Arial"/>
          <w:sz w:val="22"/>
          <w:szCs w:val="22"/>
        </w:rPr>
        <w:t>, per giovani calciatori (nati tra il 2007 ed il 2010), tenutosi presso l’impianto sportivo Fratelli Agostini di Ascoli Piceno dal 21 al 23 ag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sto 2019, in difetto di comunicazione al Coordinatore del </w:t>
      </w:r>
      <w:proofErr w:type="spellStart"/>
      <w:r>
        <w:rPr>
          <w:rFonts w:ascii="Arial" w:hAnsi="Arial" w:cs="Arial"/>
          <w:sz w:val="22"/>
          <w:szCs w:val="22"/>
        </w:rPr>
        <w:t>S.G.S.</w:t>
      </w:r>
      <w:proofErr w:type="spellEnd"/>
      <w:r>
        <w:rPr>
          <w:rFonts w:ascii="Arial" w:hAnsi="Arial" w:cs="Arial"/>
          <w:sz w:val="22"/>
          <w:szCs w:val="22"/>
        </w:rPr>
        <w:t xml:space="preserve"> – F.I.G.C. delle Marche, territoria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mente competente;</w:t>
      </w:r>
    </w:p>
    <w:p w:rsidR="00B9732B" w:rsidRDefault="00B9732B" w:rsidP="00B9732B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PAOLETTI</w:t>
      </w:r>
      <w:r w:rsidRPr="00DC364F">
        <w:rPr>
          <w:rFonts w:ascii="Arial" w:hAnsi="Arial" w:cs="Arial"/>
          <w:b/>
          <w:sz w:val="22"/>
          <w:szCs w:val="22"/>
        </w:rPr>
        <w:t xml:space="preserve"> Giusy</w:t>
      </w:r>
      <w:r w:rsidRPr="00DC364F">
        <w:rPr>
          <w:rFonts w:ascii="Arial" w:hAnsi="Arial" w:cs="Arial"/>
          <w:sz w:val="22"/>
          <w:szCs w:val="22"/>
        </w:rPr>
        <w:t>, all’epoca dei fatti Dirigente dell’</w:t>
      </w:r>
      <w:proofErr w:type="spellStart"/>
      <w:r w:rsidRPr="00DC364F">
        <w:rPr>
          <w:rFonts w:ascii="Arial" w:hAnsi="Arial" w:cs="Arial"/>
          <w:sz w:val="22"/>
          <w:szCs w:val="22"/>
        </w:rPr>
        <w:t>A.S.D.</w:t>
      </w:r>
      <w:proofErr w:type="spellEnd"/>
      <w:r w:rsidRPr="00DC364F">
        <w:rPr>
          <w:rFonts w:ascii="Arial" w:hAnsi="Arial" w:cs="Arial"/>
          <w:sz w:val="22"/>
          <w:szCs w:val="22"/>
        </w:rPr>
        <w:t xml:space="preserve"> Calcio Atletico Ascoli, addetta a</w:t>
      </w:r>
      <w:r w:rsidRPr="00DC364F">
        <w:rPr>
          <w:rFonts w:ascii="Arial" w:hAnsi="Arial" w:cs="Arial"/>
          <w:sz w:val="22"/>
          <w:szCs w:val="22"/>
        </w:rPr>
        <w:t>l</w:t>
      </w:r>
      <w:r w:rsidRPr="00DC364F">
        <w:rPr>
          <w:rFonts w:ascii="Arial" w:hAnsi="Arial" w:cs="Arial"/>
          <w:sz w:val="22"/>
          <w:szCs w:val="22"/>
        </w:rPr>
        <w:t>la lettura dei C.U. ed a gestire i rapporti con la FIGC, per richiedere le varie autorizzazioni o per trasmettere le previste comunicazioni federali, della violazione dei doveri di lealtà, pr</w:t>
      </w:r>
      <w:r w:rsidRPr="00DC364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bità e correttezza </w:t>
      </w:r>
      <w:r w:rsidRPr="00001192">
        <w:rPr>
          <w:rFonts w:ascii="Arial" w:hAnsi="Arial" w:cs="Arial"/>
          <w:sz w:val="22"/>
          <w:szCs w:val="22"/>
        </w:rPr>
        <w:t>di cui all’art. 1bis, comma 1, del Codice di giustizia sportiva previgente, oggi trasfuso nell’art. 4, comma 1,</w:t>
      </w:r>
      <w:r>
        <w:rPr>
          <w:rFonts w:ascii="Arial" w:hAnsi="Arial" w:cs="Arial"/>
          <w:sz w:val="22"/>
          <w:szCs w:val="22"/>
        </w:rPr>
        <w:t xml:space="preserve"> </w:t>
      </w:r>
      <w:r w:rsidRPr="00DC364F">
        <w:rPr>
          <w:rFonts w:ascii="Arial" w:hAnsi="Arial" w:cs="Arial"/>
          <w:sz w:val="22"/>
          <w:szCs w:val="22"/>
        </w:rPr>
        <w:t xml:space="preserve">in relazione a quanto statuito dal C.U. n. 1 </w:t>
      </w:r>
      <w:proofErr w:type="spellStart"/>
      <w:r w:rsidRPr="00DC364F">
        <w:rPr>
          <w:rFonts w:ascii="Arial" w:hAnsi="Arial" w:cs="Arial"/>
          <w:sz w:val="22"/>
          <w:szCs w:val="22"/>
        </w:rPr>
        <w:t>S.G.S.</w:t>
      </w:r>
      <w:proofErr w:type="spellEnd"/>
      <w:r w:rsidRPr="00DC364F">
        <w:rPr>
          <w:rFonts w:ascii="Arial" w:hAnsi="Arial" w:cs="Arial"/>
          <w:sz w:val="22"/>
          <w:szCs w:val="22"/>
        </w:rPr>
        <w:t xml:space="preserve"> – F.I.G.C. ss 18/19 e 19/20, per avere omesso di inoltrare formale, preventiva e tempestiva comunicazione al Coordinatore del </w:t>
      </w:r>
      <w:proofErr w:type="spellStart"/>
      <w:r w:rsidRPr="00DC364F">
        <w:rPr>
          <w:rFonts w:ascii="Arial" w:hAnsi="Arial" w:cs="Arial"/>
          <w:sz w:val="22"/>
          <w:szCs w:val="22"/>
        </w:rPr>
        <w:t>S.G.S.</w:t>
      </w:r>
      <w:proofErr w:type="spellEnd"/>
      <w:r w:rsidRPr="00DC364F">
        <w:rPr>
          <w:rFonts w:ascii="Arial" w:hAnsi="Arial" w:cs="Arial"/>
          <w:sz w:val="22"/>
          <w:szCs w:val="22"/>
        </w:rPr>
        <w:t xml:space="preserve"> – F.I.G.C. delle Marche, territorialmente comp</w:t>
      </w:r>
      <w:r w:rsidRPr="00DC364F">
        <w:rPr>
          <w:rFonts w:ascii="Arial" w:hAnsi="Arial" w:cs="Arial"/>
          <w:sz w:val="22"/>
          <w:szCs w:val="22"/>
        </w:rPr>
        <w:t>e</w:t>
      </w:r>
      <w:r w:rsidRPr="00DC364F">
        <w:rPr>
          <w:rFonts w:ascii="Arial" w:hAnsi="Arial" w:cs="Arial"/>
          <w:sz w:val="22"/>
          <w:szCs w:val="22"/>
        </w:rPr>
        <w:t xml:space="preserve">tente, in relazione all’organizzazione, da parte dell’ASD Calcio Atletico Ascoli, di un campus estivo per giovani calciatori (nati dal 2013 al 2003), denominato “Football </w:t>
      </w:r>
      <w:proofErr w:type="spellStart"/>
      <w:r w:rsidRPr="00DC364F">
        <w:rPr>
          <w:rFonts w:ascii="Arial" w:hAnsi="Arial" w:cs="Arial"/>
          <w:sz w:val="22"/>
          <w:szCs w:val="22"/>
        </w:rPr>
        <w:t>Summer</w:t>
      </w:r>
      <w:proofErr w:type="spellEnd"/>
      <w:r w:rsidRPr="00DC36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364F">
        <w:rPr>
          <w:rFonts w:ascii="Arial" w:hAnsi="Arial" w:cs="Arial"/>
          <w:sz w:val="22"/>
          <w:szCs w:val="22"/>
        </w:rPr>
        <w:t>Camp</w:t>
      </w:r>
      <w:proofErr w:type="spellEnd"/>
      <w:r w:rsidRPr="00DC364F">
        <w:rPr>
          <w:rFonts w:ascii="Arial" w:hAnsi="Arial" w:cs="Arial"/>
          <w:sz w:val="22"/>
          <w:szCs w:val="22"/>
        </w:rPr>
        <w:t xml:space="preserve">” tenutosi dal 24 giugno 2019 al 12 luglio 2019 presso gli impianti sportivi di </w:t>
      </w:r>
      <w:proofErr w:type="spellStart"/>
      <w:r w:rsidRPr="00DC364F">
        <w:rPr>
          <w:rFonts w:ascii="Arial" w:hAnsi="Arial" w:cs="Arial"/>
          <w:sz w:val="22"/>
          <w:szCs w:val="22"/>
        </w:rPr>
        <w:t>Venarotta</w:t>
      </w:r>
      <w:proofErr w:type="spellEnd"/>
      <w:r w:rsidRPr="00DC364F">
        <w:rPr>
          <w:rFonts w:ascii="Arial" w:hAnsi="Arial" w:cs="Arial"/>
          <w:sz w:val="22"/>
          <w:szCs w:val="22"/>
        </w:rPr>
        <w:t xml:space="preserve"> (AP) nonché un Open </w:t>
      </w:r>
      <w:proofErr w:type="spellStart"/>
      <w:r w:rsidRPr="00DC364F">
        <w:rPr>
          <w:rFonts w:ascii="Arial" w:hAnsi="Arial" w:cs="Arial"/>
          <w:sz w:val="22"/>
          <w:szCs w:val="22"/>
        </w:rPr>
        <w:t>Day</w:t>
      </w:r>
      <w:proofErr w:type="spellEnd"/>
      <w:r w:rsidRPr="00DC364F">
        <w:rPr>
          <w:rFonts w:ascii="Arial" w:hAnsi="Arial" w:cs="Arial"/>
          <w:sz w:val="22"/>
          <w:szCs w:val="22"/>
        </w:rPr>
        <w:t>, per giovani calciatori (nati tra il 2007 ed il 2010), tenutosi presso l’impianto sportivo Fratelli Agostini di Ascoli P</w:t>
      </w:r>
      <w:r w:rsidRPr="00DC364F">
        <w:rPr>
          <w:rFonts w:ascii="Arial" w:hAnsi="Arial" w:cs="Arial"/>
          <w:sz w:val="22"/>
          <w:szCs w:val="22"/>
        </w:rPr>
        <w:t>i</w:t>
      </w:r>
      <w:r w:rsidRPr="00DC364F">
        <w:rPr>
          <w:rFonts w:ascii="Arial" w:hAnsi="Arial" w:cs="Arial"/>
          <w:sz w:val="22"/>
          <w:szCs w:val="22"/>
        </w:rPr>
        <w:t xml:space="preserve">ceno dal 21 al 23 agosto 2019, </w:t>
      </w:r>
    </w:p>
    <w:p w:rsidR="00B9732B" w:rsidRPr="00DC364F" w:rsidRDefault="00B9732B" w:rsidP="00B9732B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proofErr w:type="spellStart"/>
      <w:r>
        <w:rPr>
          <w:rFonts w:ascii="Arial" w:hAnsi="Arial" w:cs="Arial"/>
          <w:b/>
          <w:sz w:val="22"/>
          <w:szCs w:val="22"/>
        </w:rPr>
        <w:t>A.S.D.CALCIO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ATLETICO ASCOLI</w:t>
      </w:r>
      <w:r w:rsidRPr="00DC36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titolo di responsabilità diretta ed oggettiva, ai sensi dell’art. 4, commi 1 e 2, CGS previgente, oggi trasfuso nell’art. 6, commi 1 e 2, CGS, per le condotte poste in essere da soggetti con questa tesserati al momento della commissione dei fatti come sopra descritti. </w:t>
      </w: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</w:p>
    <w:p w:rsidR="00B9732B" w:rsidRPr="00B76D59" w:rsidRDefault="00B9732B" w:rsidP="00B9732B">
      <w:pPr>
        <w:rPr>
          <w:rFonts w:ascii="Arial" w:hAnsi="Arial" w:cs="Arial"/>
          <w:sz w:val="22"/>
          <w:szCs w:val="22"/>
        </w:rPr>
      </w:pPr>
      <w:r w:rsidRPr="007438C1">
        <w:rPr>
          <w:rFonts w:ascii="Arial" w:hAnsi="Arial" w:cs="Arial"/>
          <w:sz w:val="22"/>
          <w:szCs w:val="22"/>
        </w:rPr>
        <w:t>Con nota</w:t>
      </w:r>
      <w:r>
        <w:rPr>
          <w:rFonts w:ascii="Arial" w:hAnsi="Arial" w:cs="Arial"/>
          <w:sz w:val="22"/>
          <w:szCs w:val="22"/>
        </w:rPr>
        <w:t xml:space="preserve"> in data 3 marzo 2020 </w:t>
      </w:r>
      <w:r w:rsidRPr="00B76D59">
        <w:rPr>
          <w:rFonts w:ascii="Arial" w:hAnsi="Arial" w:cs="Arial"/>
          <w:sz w:val="22"/>
          <w:szCs w:val="22"/>
        </w:rPr>
        <w:t>questo Tribunale federale territoriale ha disposto la notificazione dell’avviso di convocazione per la trattazione del giudizio, fissata - a seguito dei rinvii e sospe</w:t>
      </w:r>
      <w:r w:rsidRPr="00B76D59">
        <w:rPr>
          <w:rFonts w:ascii="Arial" w:hAnsi="Arial" w:cs="Arial"/>
          <w:sz w:val="22"/>
          <w:szCs w:val="22"/>
        </w:rPr>
        <w:t>n</w:t>
      </w:r>
      <w:r w:rsidRPr="00B76D59">
        <w:rPr>
          <w:rFonts w:ascii="Arial" w:hAnsi="Arial" w:cs="Arial"/>
          <w:sz w:val="22"/>
          <w:szCs w:val="22"/>
        </w:rPr>
        <w:t>sioni dei termini processuali determinati dalla nota emergenza epidemiologica Covid-19 - per l’odierna riunione, con l’avvertimento che gli atti sarebbero rimasti depositati nei termini di le</w:t>
      </w:r>
      <w:r w:rsidRPr="00B76D59">
        <w:rPr>
          <w:rFonts w:ascii="Arial" w:hAnsi="Arial" w:cs="Arial"/>
          <w:sz w:val="22"/>
          <w:szCs w:val="22"/>
        </w:rPr>
        <w:t>g</w:t>
      </w:r>
      <w:r w:rsidRPr="00B76D59">
        <w:rPr>
          <w:rFonts w:ascii="Arial" w:hAnsi="Arial" w:cs="Arial"/>
          <w:sz w:val="22"/>
          <w:szCs w:val="22"/>
        </w:rPr>
        <w:t xml:space="preserve">ge potendo le parti, entro tali termini, prenderne visione, estrarre copia e presentare memorie, </w:t>
      </w:r>
      <w:r w:rsidRPr="00B76D59">
        <w:rPr>
          <w:rFonts w:ascii="Arial" w:hAnsi="Arial" w:cs="Arial"/>
          <w:sz w:val="22"/>
          <w:szCs w:val="22"/>
        </w:rPr>
        <w:t>i</w:t>
      </w:r>
      <w:r w:rsidRPr="00B76D59">
        <w:rPr>
          <w:rFonts w:ascii="Arial" w:hAnsi="Arial" w:cs="Arial"/>
          <w:sz w:val="22"/>
          <w:szCs w:val="22"/>
        </w:rPr>
        <w:t xml:space="preserve">stanze, documenti e quant’altro ritenuto utile ai fini della difesa. </w:t>
      </w:r>
    </w:p>
    <w:p w:rsidR="00B9732B" w:rsidRPr="007438C1" w:rsidRDefault="00B9732B" w:rsidP="00B9732B">
      <w:pPr>
        <w:rPr>
          <w:rFonts w:ascii="Arial" w:hAnsi="Arial" w:cs="Arial"/>
          <w:b/>
          <w:sz w:val="22"/>
          <w:szCs w:val="22"/>
        </w:rPr>
      </w:pPr>
    </w:p>
    <w:p w:rsidR="00B9732B" w:rsidRPr="007438C1" w:rsidRDefault="00B9732B" w:rsidP="00B9732B">
      <w:pPr>
        <w:rPr>
          <w:rFonts w:ascii="Arial" w:hAnsi="Arial" w:cs="Arial"/>
          <w:b/>
          <w:sz w:val="22"/>
          <w:szCs w:val="22"/>
        </w:rPr>
      </w:pPr>
      <w:r w:rsidRPr="007438C1">
        <w:rPr>
          <w:rFonts w:ascii="Arial" w:hAnsi="Arial" w:cs="Arial"/>
          <w:b/>
          <w:sz w:val="22"/>
          <w:szCs w:val="22"/>
        </w:rPr>
        <w:t>Il dibattimento</w:t>
      </w:r>
    </w:p>
    <w:p w:rsidR="00B9732B" w:rsidRPr="007438C1" w:rsidRDefault="00B9732B" w:rsidP="00B9732B">
      <w:pPr>
        <w:rPr>
          <w:rFonts w:ascii="Arial" w:hAnsi="Arial" w:cs="Arial"/>
          <w:sz w:val="22"/>
          <w:szCs w:val="22"/>
        </w:rPr>
      </w:pPr>
      <w:r w:rsidRPr="007438C1">
        <w:rPr>
          <w:rFonts w:ascii="Arial" w:hAnsi="Arial" w:cs="Arial"/>
          <w:sz w:val="22"/>
          <w:szCs w:val="22"/>
        </w:rPr>
        <w:t>All’odierna riunione di trattazione, come sopra fissata, era</w:t>
      </w:r>
      <w:r>
        <w:rPr>
          <w:rFonts w:ascii="Arial" w:hAnsi="Arial" w:cs="Arial"/>
          <w:sz w:val="22"/>
          <w:szCs w:val="22"/>
        </w:rPr>
        <w:t xml:space="preserve"> presente</w:t>
      </w:r>
      <w:r w:rsidRPr="007438C1">
        <w:rPr>
          <w:rFonts w:ascii="Arial" w:hAnsi="Arial" w:cs="Arial"/>
          <w:sz w:val="22"/>
          <w:szCs w:val="22"/>
        </w:rPr>
        <w:t xml:space="preserve"> il rappresentante della Proc</w:t>
      </w:r>
      <w:r w:rsidRPr="007438C1">
        <w:rPr>
          <w:rFonts w:ascii="Arial" w:hAnsi="Arial" w:cs="Arial"/>
          <w:sz w:val="22"/>
          <w:szCs w:val="22"/>
        </w:rPr>
        <w:t>u</w:t>
      </w:r>
      <w:r w:rsidRPr="007438C1">
        <w:rPr>
          <w:rFonts w:ascii="Arial" w:hAnsi="Arial" w:cs="Arial"/>
          <w:sz w:val="22"/>
          <w:szCs w:val="22"/>
        </w:rPr>
        <w:t>ra federale</w:t>
      </w:r>
      <w:r>
        <w:rPr>
          <w:rFonts w:ascii="Arial" w:hAnsi="Arial" w:cs="Arial"/>
          <w:sz w:val="22"/>
          <w:szCs w:val="22"/>
        </w:rPr>
        <w:t xml:space="preserve">; </w:t>
      </w:r>
      <w:r w:rsidRPr="00573AD9">
        <w:rPr>
          <w:rFonts w:ascii="Arial" w:hAnsi="Arial" w:cs="Arial"/>
          <w:sz w:val="22"/>
          <w:szCs w:val="22"/>
        </w:rPr>
        <w:t>nessuno è comparso per i deferiti né sono state depositate memorie.</w:t>
      </w:r>
    </w:p>
    <w:p w:rsidR="00B9732B" w:rsidRPr="007438C1" w:rsidRDefault="00B9732B" w:rsidP="00B9732B">
      <w:pPr>
        <w:rPr>
          <w:rFonts w:ascii="Arial" w:hAnsi="Arial" w:cs="Arial"/>
          <w:sz w:val="22"/>
          <w:szCs w:val="22"/>
        </w:rPr>
      </w:pPr>
      <w:r w:rsidRPr="007438C1">
        <w:rPr>
          <w:rFonts w:ascii="Arial" w:hAnsi="Arial" w:cs="Arial"/>
          <w:sz w:val="22"/>
          <w:szCs w:val="22"/>
        </w:rPr>
        <w:t>Aperta la fase dibattimentale, il rappresentante della Procura federale, richiamati i termini del deferimento, concludeva per l’affermazione</w:t>
      </w:r>
      <w:r>
        <w:rPr>
          <w:rFonts w:ascii="Arial" w:hAnsi="Arial" w:cs="Arial"/>
          <w:sz w:val="22"/>
          <w:szCs w:val="22"/>
        </w:rPr>
        <w:t xml:space="preserve"> di responsabilità dei deferiti con richiesta</w:t>
      </w:r>
      <w:r w:rsidRPr="007438C1">
        <w:rPr>
          <w:rFonts w:ascii="Arial" w:hAnsi="Arial" w:cs="Arial"/>
          <w:sz w:val="22"/>
          <w:szCs w:val="22"/>
        </w:rPr>
        <w:t xml:space="preserve"> di irrogazi</w:t>
      </w:r>
      <w:r w:rsidRPr="007438C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 di sanzioni</w:t>
      </w:r>
      <w:r w:rsidRPr="007438C1">
        <w:rPr>
          <w:rFonts w:ascii="Arial" w:hAnsi="Arial" w:cs="Arial"/>
          <w:sz w:val="22"/>
          <w:szCs w:val="22"/>
        </w:rPr>
        <w:t xml:space="preserve"> come da verbale d’udienza.</w:t>
      </w:r>
    </w:p>
    <w:p w:rsidR="00B9732B" w:rsidRPr="007438C1" w:rsidRDefault="00B9732B" w:rsidP="00B9732B">
      <w:pPr>
        <w:rPr>
          <w:rFonts w:ascii="Arial" w:hAnsi="Arial" w:cs="Arial"/>
          <w:sz w:val="22"/>
          <w:szCs w:val="22"/>
        </w:rPr>
      </w:pPr>
      <w:r w:rsidRPr="007438C1">
        <w:rPr>
          <w:rFonts w:ascii="Arial" w:hAnsi="Arial" w:cs="Arial"/>
          <w:sz w:val="22"/>
          <w:szCs w:val="22"/>
        </w:rPr>
        <w:t>Sulle conclusioni come sopra trascritte, il Tribunale federale tratteneva il procedimento per la dec</w:t>
      </w:r>
      <w:r w:rsidRPr="007438C1">
        <w:rPr>
          <w:rFonts w:ascii="Arial" w:hAnsi="Arial" w:cs="Arial"/>
          <w:sz w:val="22"/>
          <w:szCs w:val="22"/>
        </w:rPr>
        <w:t>i</w:t>
      </w:r>
      <w:r w:rsidRPr="007438C1">
        <w:rPr>
          <w:rFonts w:ascii="Arial" w:hAnsi="Arial" w:cs="Arial"/>
          <w:sz w:val="22"/>
          <w:szCs w:val="22"/>
        </w:rPr>
        <w:t xml:space="preserve">sione. </w:t>
      </w:r>
    </w:p>
    <w:p w:rsidR="00B9732B" w:rsidRPr="00884351" w:rsidRDefault="00B9732B" w:rsidP="00B9732B">
      <w:pPr>
        <w:rPr>
          <w:rFonts w:ascii="Arial" w:hAnsi="Arial" w:cs="Arial"/>
          <w:b/>
          <w:sz w:val="22"/>
          <w:szCs w:val="22"/>
        </w:rPr>
      </w:pPr>
      <w:r w:rsidRPr="00884351">
        <w:rPr>
          <w:rFonts w:ascii="Arial" w:hAnsi="Arial" w:cs="Arial"/>
          <w:b/>
          <w:sz w:val="22"/>
          <w:szCs w:val="22"/>
        </w:rPr>
        <w:lastRenderedPageBreak/>
        <w:t xml:space="preserve">La decisione </w:t>
      </w:r>
    </w:p>
    <w:p w:rsidR="00B9732B" w:rsidRPr="00884351" w:rsidRDefault="00B9732B" w:rsidP="00B9732B">
      <w:pPr>
        <w:rPr>
          <w:rFonts w:ascii="Arial" w:hAnsi="Arial" w:cs="Arial"/>
          <w:sz w:val="22"/>
          <w:szCs w:val="22"/>
        </w:rPr>
      </w:pPr>
      <w:r w:rsidRPr="00884351">
        <w:rPr>
          <w:rFonts w:ascii="Arial" w:hAnsi="Arial" w:cs="Arial"/>
          <w:sz w:val="22"/>
          <w:szCs w:val="22"/>
        </w:rPr>
        <w:t>Il Tribunale federale, esaminati gli atti ed asco</w:t>
      </w:r>
      <w:r>
        <w:rPr>
          <w:rFonts w:ascii="Arial" w:hAnsi="Arial" w:cs="Arial"/>
          <w:sz w:val="22"/>
          <w:szCs w:val="22"/>
        </w:rPr>
        <w:t>ltate le conclusioni del rappresentante della Procura federale, osserva</w:t>
      </w:r>
      <w:r w:rsidRPr="00884351">
        <w:rPr>
          <w:rFonts w:ascii="Arial" w:hAnsi="Arial" w:cs="Arial"/>
          <w:sz w:val="22"/>
          <w:szCs w:val="22"/>
        </w:rPr>
        <w:t xml:space="preserve"> quanto segue.</w:t>
      </w: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  <w:r w:rsidRPr="00884351">
        <w:rPr>
          <w:rFonts w:ascii="Arial" w:hAnsi="Arial" w:cs="Arial"/>
          <w:sz w:val="22"/>
          <w:szCs w:val="22"/>
        </w:rPr>
        <w:t>Dalle risultanze acquisite agli atti del procedimento, risultano provati i fatti posti a fond</w:t>
      </w:r>
      <w:r w:rsidRPr="00884351">
        <w:rPr>
          <w:rFonts w:ascii="Arial" w:hAnsi="Arial" w:cs="Arial"/>
          <w:sz w:val="22"/>
          <w:szCs w:val="22"/>
        </w:rPr>
        <w:t>a</w:t>
      </w:r>
      <w:r w:rsidRPr="00884351">
        <w:rPr>
          <w:rFonts w:ascii="Arial" w:hAnsi="Arial" w:cs="Arial"/>
          <w:sz w:val="22"/>
          <w:szCs w:val="22"/>
        </w:rPr>
        <w:t>mento del deferimento che, pertanto, deve ritenersi fondato per le ragioni ivi addotte ed alle quali, per brevità espositiva, si rinvia integralmente</w:t>
      </w:r>
      <w:r>
        <w:rPr>
          <w:rFonts w:ascii="Arial" w:hAnsi="Arial" w:cs="Arial"/>
          <w:sz w:val="22"/>
          <w:szCs w:val="22"/>
        </w:rPr>
        <w:t>.</w:t>
      </w: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Secondo quanto statuito dalla FIGC - Settore Giovanile e Scolastico, pubblicato sul Com. Uff. n. 1 in data 2 luglio 2019: </w:t>
      </w:r>
    </w:p>
    <w:p w:rsidR="00B9732B" w:rsidRPr="00BC3AC8" w:rsidRDefault="00B9732B" w:rsidP="00B9732B">
      <w:pPr>
        <w:numPr>
          <w:ilvl w:val="0"/>
          <w:numId w:val="4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riferimento ai </w:t>
      </w:r>
      <w:r w:rsidRPr="00142ACC">
        <w:rPr>
          <w:rFonts w:ascii="Arial" w:hAnsi="Arial" w:cs="Arial"/>
          <w:sz w:val="22"/>
          <w:szCs w:val="22"/>
        </w:rPr>
        <w:t>CENTRI ESTIVI</w:t>
      </w:r>
      <w:r>
        <w:rPr>
          <w:rFonts w:ascii="Arial" w:hAnsi="Arial" w:cs="Arial"/>
          <w:sz w:val="22"/>
          <w:szCs w:val="22"/>
        </w:rPr>
        <w:t xml:space="preserve">, </w:t>
      </w:r>
      <w:r w:rsidRPr="007A4F3A">
        <w:rPr>
          <w:rFonts w:ascii="Arial" w:hAnsi="Arial" w:cs="Arial"/>
          <w:i/>
          <w:sz w:val="22"/>
          <w:szCs w:val="22"/>
        </w:rPr>
        <w:t>“Le società affiliate alla FIGC possono autonomamente organizzare Centri Estivi le cui finalità e relative attività siano in linea con i principi dell’Attività Giovanile e Scolastica. Non è pertanto consentito che i Centri Estivi abbiano f</w:t>
      </w:r>
      <w:r w:rsidRPr="007A4F3A">
        <w:rPr>
          <w:rFonts w:ascii="Arial" w:hAnsi="Arial" w:cs="Arial"/>
          <w:i/>
          <w:sz w:val="22"/>
          <w:szCs w:val="22"/>
        </w:rPr>
        <w:t>i</w:t>
      </w:r>
      <w:r w:rsidRPr="007A4F3A">
        <w:rPr>
          <w:rFonts w:ascii="Arial" w:hAnsi="Arial" w:cs="Arial"/>
          <w:i/>
          <w:sz w:val="22"/>
          <w:szCs w:val="22"/>
        </w:rPr>
        <w:t>nalità di Selezione di giovani calciatori/calciatrici. A tal fine le società sono tenute a darne comunicazione al Coordinatore del Settore Giovanile e Scolastico territorialmente comp</w:t>
      </w:r>
      <w:r w:rsidRPr="007A4F3A">
        <w:rPr>
          <w:rFonts w:ascii="Arial" w:hAnsi="Arial" w:cs="Arial"/>
          <w:i/>
          <w:sz w:val="22"/>
          <w:szCs w:val="22"/>
        </w:rPr>
        <w:t>e</w:t>
      </w:r>
      <w:r w:rsidRPr="007A4F3A">
        <w:rPr>
          <w:rFonts w:ascii="Arial" w:hAnsi="Arial" w:cs="Arial"/>
          <w:i/>
          <w:sz w:val="22"/>
          <w:szCs w:val="22"/>
        </w:rPr>
        <w:t>tente, oppure direttamente al Settore Giovanile e Scolastico Centrale qualora i Centri ve</w:t>
      </w:r>
      <w:r w:rsidRPr="007A4F3A">
        <w:rPr>
          <w:rFonts w:ascii="Arial" w:hAnsi="Arial" w:cs="Arial"/>
          <w:i/>
          <w:sz w:val="22"/>
          <w:szCs w:val="22"/>
        </w:rPr>
        <w:t>n</w:t>
      </w:r>
      <w:r w:rsidRPr="007A4F3A">
        <w:rPr>
          <w:rFonts w:ascii="Arial" w:hAnsi="Arial" w:cs="Arial"/>
          <w:i/>
          <w:sz w:val="22"/>
          <w:szCs w:val="22"/>
        </w:rPr>
        <w:t>gano organizzati in differenti Regioni. La comun</w:t>
      </w:r>
      <w:r w:rsidRPr="007A4F3A">
        <w:rPr>
          <w:rFonts w:ascii="Arial" w:hAnsi="Arial" w:cs="Arial"/>
          <w:i/>
          <w:sz w:val="22"/>
          <w:szCs w:val="22"/>
        </w:rPr>
        <w:t>i</w:t>
      </w:r>
      <w:r w:rsidRPr="007A4F3A">
        <w:rPr>
          <w:rFonts w:ascii="Arial" w:hAnsi="Arial" w:cs="Arial"/>
          <w:i/>
          <w:sz w:val="22"/>
          <w:szCs w:val="22"/>
        </w:rPr>
        <w:t>cazione dovrà essere effettuata almeno 30 giorni p</w:t>
      </w:r>
      <w:r>
        <w:rPr>
          <w:rFonts w:ascii="Arial" w:hAnsi="Arial" w:cs="Arial"/>
          <w:i/>
          <w:sz w:val="22"/>
          <w:szCs w:val="22"/>
        </w:rPr>
        <w:t>rima dell’inizio del Ce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</w:rPr>
        <w:t>tro …</w:t>
      </w:r>
      <w:r w:rsidRPr="007A4F3A">
        <w:rPr>
          <w:rFonts w:ascii="Arial" w:hAnsi="Arial" w:cs="Arial"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; </w:t>
      </w:r>
    </w:p>
    <w:p w:rsidR="00B9732B" w:rsidRPr="00BC3AC8" w:rsidRDefault="00B9732B" w:rsidP="00B9732B">
      <w:pPr>
        <w:numPr>
          <w:ilvl w:val="0"/>
          <w:numId w:val="4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riferimento all’OPEN DAY,</w:t>
      </w:r>
      <w:r w:rsidRPr="007A4F3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“</w:t>
      </w:r>
      <w:r w:rsidRPr="007A4F3A">
        <w:rPr>
          <w:rFonts w:ascii="Arial" w:hAnsi="Arial" w:cs="Arial"/>
          <w:i/>
          <w:sz w:val="22"/>
          <w:szCs w:val="22"/>
        </w:rPr>
        <w:t>Qualora una Società abbia intenzione di orga</w:t>
      </w:r>
      <w:r>
        <w:rPr>
          <w:rFonts w:ascii="Arial" w:hAnsi="Arial" w:cs="Arial"/>
          <w:i/>
          <w:sz w:val="22"/>
          <w:szCs w:val="22"/>
        </w:rPr>
        <w:t>nizz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re uno o più OPEN DAY -</w:t>
      </w:r>
      <w:r w:rsidRPr="007A4F3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cioè "</w:t>
      </w:r>
      <w:r w:rsidRPr="007A4F3A">
        <w:rPr>
          <w:rFonts w:ascii="Arial" w:hAnsi="Arial" w:cs="Arial"/>
          <w:i/>
          <w:sz w:val="22"/>
          <w:szCs w:val="22"/>
        </w:rPr>
        <w:t>un evento organizzato da una società al fine di promuovere la pr</w:t>
      </w:r>
      <w:r w:rsidRPr="007A4F3A">
        <w:rPr>
          <w:rFonts w:ascii="Arial" w:hAnsi="Arial" w:cs="Arial"/>
          <w:i/>
          <w:sz w:val="22"/>
          <w:szCs w:val="22"/>
        </w:rPr>
        <w:t>o</w:t>
      </w:r>
      <w:r w:rsidRPr="007A4F3A">
        <w:rPr>
          <w:rFonts w:ascii="Arial" w:hAnsi="Arial" w:cs="Arial"/>
          <w:i/>
          <w:sz w:val="22"/>
          <w:szCs w:val="22"/>
        </w:rPr>
        <w:t>pria attività e favorire la conoscenza del proprio club, della propria struttura e della propria organizzazione, oltre che del proprio staff</w:t>
      </w:r>
      <w:r>
        <w:rPr>
          <w:rFonts w:ascii="Arial" w:hAnsi="Arial" w:cs="Arial"/>
          <w:i/>
          <w:sz w:val="22"/>
          <w:szCs w:val="22"/>
        </w:rPr>
        <w:t xml:space="preserve">” - </w:t>
      </w:r>
      <w:r w:rsidRPr="007A4F3A">
        <w:rPr>
          <w:rFonts w:ascii="Arial" w:hAnsi="Arial" w:cs="Arial"/>
          <w:i/>
          <w:sz w:val="22"/>
          <w:szCs w:val="22"/>
        </w:rPr>
        <w:t>è tenuta a darne comunicazione al Coordinat</w:t>
      </w:r>
      <w:r w:rsidRPr="007A4F3A">
        <w:rPr>
          <w:rFonts w:ascii="Arial" w:hAnsi="Arial" w:cs="Arial"/>
          <w:i/>
          <w:sz w:val="22"/>
          <w:szCs w:val="22"/>
        </w:rPr>
        <w:t>o</w:t>
      </w:r>
      <w:r w:rsidRPr="007A4F3A">
        <w:rPr>
          <w:rFonts w:ascii="Arial" w:hAnsi="Arial" w:cs="Arial"/>
          <w:i/>
          <w:sz w:val="22"/>
          <w:szCs w:val="22"/>
        </w:rPr>
        <w:t>re del Settore Giovanile e Scolastico territorialme</w:t>
      </w:r>
      <w:r w:rsidRPr="007A4F3A">
        <w:rPr>
          <w:rFonts w:ascii="Arial" w:hAnsi="Arial" w:cs="Arial"/>
          <w:i/>
          <w:sz w:val="22"/>
          <w:szCs w:val="22"/>
        </w:rPr>
        <w:t>n</w:t>
      </w:r>
      <w:r w:rsidRPr="007A4F3A">
        <w:rPr>
          <w:rFonts w:ascii="Arial" w:hAnsi="Arial" w:cs="Arial"/>
          <w:i/>
          <w:sz w:val="22"/>
          <w:szCs w:val="22"/>
        </w:rPr>
        <w:t>te competente, indicando luogo, periodo e tipologia dell’evento organizz</w:t>
      </w:r>
      <w:r w:rsidRPr="007A4F3A">
        <w:rPr>
          <w:rFonts w:ascii="Arial" w:hAnsi="Arial" w:cs="Arial"/>
          <w:i/>
          <w:sz w:val="22"/>
          <w:szCs w:val="22"/>
        </w:rPr>
        <w:t>a</w:t>
      </w:r>
      <w:r w:rsidRPr="007A4F3A">
        <w:rPr>
          <w:rFonts w:ascii="Arial" w:hAnsi="Arial" w:cs="Arial"/>
          <w:i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”</w:t>
      </w:r>
      <w:r w:rsidRPr="00142ACC">
        <w:rPr>
          <w:rFonts w:ascii="Arial" w:hAnsi="Arial" w:cs="Arial"/>
          <w:sz w:val="22"/>
          <w:szCs w:val="22"/>
        </w:rPr>
        <w:t>.</w:t>
      </w: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caso di specie è emerso che i deferiti, nell’organizzare le attività promozionali in questione, non hanno ottemperato agli obblighi sopra indicati.</w:t>
      </w: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  <w:r w:rsidRPr="007A4F3A">
        <w:rPr>
          <w:rFonts w:ascii="Arial" w:hAnsi="Arial" w:cs="Arial"/>
          <w:sz w:val="22"/>
          <w:szCs w:val="22"/>
        </w:rPr>
        <w:t>Come correttamente ril</w:t>
      </w:r>
      <w:r>
        <w:rPr>
          <w:rFonts w:ascii="Arial" w:hAnsi="Arial" w:cs="Arial"/>
          <w:sz w:val="22"/>
          <w:szCs w:val="22"/>
        </w:rPr>
        <w:t>evato dalla Procura federale, tali condotte</w:t>
      </w:r>
      <w:r w:rsidRPr="007A4F3A">
        <w:rPr>
          <w:rFonts w:ascii="Arial" w:hAnsi="Arial" w:cs="Arial"/>
          <w:sz w:val="22"/>
          <w:szCs w:val="22"/>
        </w:rPr>
        <w:t xml:space="preserve"> risultano idonee a violare i princ</w:t>
      </w:r>
      <w:r w:rsidRPr="007A4F3A">
        <w:rPr>
          <w:rFonts w:ascii="Arial" w:hAnsi="Arial" w:cs="Arial"/>
          <w:sz w:val="22"/>
          <w:szCs w:val="22"/>
        </w:rPr>
        <w:t>i</w:t>
      </w:r>
      <w:r w:rsidRPr="007A4F3A">
        <w:rPr>
          <w:rFonts w:ascii="Arial" w:hAnsi="Arial" w:cs="Arial"/>
          <w:sz w:val="22"/>
          <w:szCs w:val="22"/>
        </w:rPr>
        <w:t>pi di correttezza morale e probità (art. 4, comma 1, CGS) che dunque inducono ad affermare la responsabilità dei defer</w:t>
      </w:r>
      <w:r w:rsidRPr="007A4F3A">
        <w:rPr>
          <w:rFonts w:ascii="Arial" w:hAnsi="Arial" w:cs="Arial"/>
          <w:sz w:val="22"/>
          <w:szCs w:val="22"/>
        </w:rPr>
        <w:t>i</w:t>
      </w:r>
      <w:r w:rsidRPr="007A4F3A">
        <w:rPr>
          <w:rFonts w:ascii="Arial" w:hAnsi="Arial" w:cs="Arial"/>
          <w:sz w:val="22"/>
          <w:szCs w:val="22"/>
        </w:rPr>
        <w:t>ti in ordine agli addebiti loro contestati.</w:t>
      </w:r>
    </w:p>
    <w:p w:rsidR="00B9732B" w:rsidRPr="00884351" w:rsidRDefault="00B9732B" w:rsidP="00B9732B">
      <w:pPr>
        <w:rPr>
          <w:rFonts w:ascii="Arial" w:hAnsi="Arial" w:cs="Arial"/>
          <w:iCs/>
          <w:sz w:val="22"/>
          <w:szCs w:val="22"/>
        </w:rPr>
      </w:pPr>
      <w:proofErr w:type="spellStart"/>
      <w:r w:rsidRPr="00884351">
        <w:rPr>
          <w:rFonts w:ascii="Arial" w:hAnsi="Arial" w:cs="Arial"/>
          <w:iCs/>
          <w:sz w:val="22"/>
          <w:szCs w:val="22"/>
        </w:rPr>
        <w:t>Acclarata</w:t>
      </w:r>
      <w:proofErr w:type="spellEnd"/>
      <w:r w:rsidRPr="00884351">
        <w:rPr>
          <w:rFonts w:ascii="Arial" w:hAnsi="Arial" w:cs="Arial"/>
          <w:iCs/>
          <w:sz w:val="22"/>
          <w:szCs w:val="22"/>
        </w:rPr>
        <w:t xml:space="preserve"> quindi la pacifica responsabilità dei deferiti, è l’entità delle sanzioni da applicare che d</w:t>
      </w:r>
      <w:r w:rsidRPr="00884351">
        <w:rPr>
          <w:rFonts w:ascii="Arial" w:hAnsi="Arial" w:cs="Arial"/>
          <w:iCs/>
          <w:sz w:val="22"/>
          <w:szCs w:val="22"/>
        </w:rPr>
        <w:t>e</w:t>
      </w:r>
      <w:r w:rsidRPr="00884351">
        <w:rPr>
          <w:rFonts w:ascii="Arial" w:hAnsi="Arial" w:cs="Arial"/>
          <w:iCs/>
          <w:sz w:val="22"/>
          <w:szCs w:val="22"/>
        </w:rPr>
        <w:t>ve formare oggetto di approfondimento e gradazione tenuto conto del contributo causale di ciasc</w:t>
      </w:r>
      <w:r w:rsidRPr="00884351">
        <w:rPr>
          <w:rFonts w:ascii="Arial" w:hAnsi="Arial" w:cs="Arial"/>
          <w:iCs/>
          <w:sz w:val="22"/>
          <w:szCs w:val="22"/>
        </w:rPr>
        <w:t>u</w:t>
      </w:r>
      <w:r w:rsidRPr="00884351">
        <w:rPr>
          <w:rFonts w:ascii="Arial" w:hAnsi="Arial" w:cs="Arial"/>
          <w:iCs/>
          <w:sz w:val="22"/>
          <w:szCs w:val="22"/>
        </w:rPr>
        <w:t>no di loro.</w:t>
      </w:r>
    </w:p>
    <w:p w:rsidR="00B9732B" w:rsidRPr="00884351" w:rsidRDefault="00B9732B" w:rsidP="00B9732B">
      <w:pPr>
        <w:rPr>
          <w:rFonts w:ascii="Arial" w:hAnsi="Arial" w:cs="Arial"/>
          <w:sz w:val="22"/>
          <w:szCs w:val="22"/>
        </w:rPr>
      </w:pPr>
      <w:r w:rsidRPr="00884351">
        <w:rPr>
          <w:rFonts w:ascii="Arial" w:hAnsi="Arial" w:cs="Arial"/>
          <w:sz w:val="22"/>
          <w:szCs w:val="22"/>
        </w:rPr>
        <w:t xml:space="preserve">Pertanto eque e congrue appaiono le sanzioni di cui al dispositivo. </w:t>
      </w:r>
    </w:p>
    <w:p w:rsidR="00B9732B" w:rsidRDefault="00B9732B" w:rsidP="00B9732B">
      <w:pPr>
        <w:rPr>
          <w:rFonts w:ascii="Arial" w:hAnsi="Arial" w:cs="Arial"/>
          <w:b/>
          <w:sz w:val="22"/>
          <w:szCs w:val="22"/>
        </w:rPr>
      </w:pPr>
    </w:p>
    <w:p w:rsidR="00B9732B" w:rsidRPr="007438C1" w:rsidRDefault="00B9732B" w:rsidP="00B9732B">
      <w:pPr>
        <w:rPr>
          <w:rFonts w:ascii="Arial" w:hAnsi="Arial" w:cs="Arial"/>
          <w:b/>
          <w:sz w:val="22"/>
          <w:szCs w:val="22"/>
        </w:rPr>
      </w:pPr>
      <w:r w:rsidRPr="00D12E9B">
        <w:rPr>
          <w:rFonts w:ascii="Arial" w:hAnsi="Arial" w:cs="Arial"/>
          <w:b/>
          <w:sz w:val="22"/>
          <w:szCs w:val="22"/>
        </w:rPr>
        <w:t>Il dispositivo</w:t>
      </w:r>
    </w:p>
    <w:p w:rsidR="00B9732B" w:rsidRPr="00990387" w:rsidRDefault="00B9732B" w:rsidP="00B9732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P.Q.M.</w:t>
      </w:r>
    </w:p>
    <w:p w:rsidR="00B9732B" w:rsidRPr="008B0525" w:rsidRDefault="00B9732B" w:rsidP="00B9732B">
      <w:pPr>
        <w:rPr>
          <w:rFonts w:ascii="Arial" w:hAnsi="Arial" w:cs="Arial"/>
          <w:sz w:val="22"/>
          <w:szCs w:val="22"/>
        </w:rPr>
      </w:pP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  <w:r w:rsidRPr="008B0525">
        <w:rPr>
          <w:rFonts w:ascii="Arial" w:hAnsi="Arial" w:cs="Arial"/>
          <w:sz w:val="22"/>
          <w:szCs w:val="22"/>
        </w:rPr>
        <w:t>Il Tribunale federale territoriale, all’e</w:t>
      </w:r>
      <w:r>
        <w:rPr>
          <w:rFonts w:ascii="Arial" w:hAnsi="Arial" w:cs="Arial"/>
          <w:sz w:val="22"/>
          <w:szCs w:val="22"/>
        </w:rPr>
        <w:t>sito della camera di consiglio, accoglie il deferimento in epigr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fe e, per l’effetto, applica le seguenti sanzioni: </w:t>
      </w:r>
    </w:p>
    <w:p w:rsidR="00B9732B" w:rsidRDefault="00B9732B" w:rsidP="00B9732B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9732B" w:rsidRPr="00644D4A" w:rsidRDefault="00B9732B" w:rsidP="00B9732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Presidente DIAMANTI Romano, l’inibizione per mesi 4 (quattro</w:t>
      </w:r>
      <w:r w:rsidRPr="00644D4A">
        <w:rPr>
          <w:rFonts w:ascii="Arial" w:hAnsi="Arial" w:cs="Arial"/>
          <w:sz w:val="22"/>
          <w:szCs w:val="22"/>
        </w:rPr>
        <w:t>);</w:t>
      </w:r>
    </w:p>
    <w:p w:rsidR="00B9732B" w:rsidRDefault="00B9732B" w:rsidP="00B9732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PAOLETTI Giusy, l’inibizione per mesi 3 (tre);</w:t>
      </w:r>
    </w:p>
    <w:p w:rsidR="00B9732B" w:rsidRDefault="00B9732B" w:rsidP="00B9732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CALCIO ATLETICO ASCOLI</w:t>
      </w:r>
      <w:r w:rsidRPr="0047586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l’</w:t>
      </w:r>
      <w:r w:rsidRPr="0054699A">
        <w:rPr>
          <w:rFonts w:ascii="Arial" w:hAnsi="Arial" w:cs="Arial"/>
          <w:sz w:val="22"/>
          <w:szCs w:val="22"/>
        </w:rPr>
        <w:t>ammenda d</w:t>
      </w:r>
      <w:r>
        <w:rPr>
          <w:rFonts w:ascii="Arial" w:hAnsi="Arial" w:cs="Arial"/>
          <w:sz w:val="22"/>
          <w:szCs w:val="22"/>
        </w:rPr>
        <w:t>i € 300,00 (trecento/00).</w:t>
      </w: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</w:p>
    <w:p w:rsidR="00B9732B" w:rsidRPr="0054699A" w:rsidRDefault="00B9732B" w:rsidP="00B9732B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Manda alla Segreteria del Comitato Regionale Marche per le comunicazioni, anche con posta ele</w:t>
      </w:r>
      <w:r w:rsidRPr="0054699A">
        <w:rPr>
          <w:rFonts w:ascii="Arial" w:hAnsi="Arial" w:cs="Arial"/>
          <w:sz w:val="22"/>
          <w:szCs w:val="22"/>
        </w:rPr>
        <w:t>t</w:t>
      </w:r>
      <w:r w:rsidRPr="0054699A">
        <w:rPr>
          <w:rFonts w:ascii="Arial" w:hAnsi="Arial" w:cs="Arial"/>
          <w:sz w:val="22"/>
          <w:szCs w:val="22"/>
        </w:rPr>
        <w:t>tronica certificata, e gli adempimenti conseguenti.</w:t>
      </w:r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Così deciso in Ancona, nella sede della FIGC – LND - Comit</w:t>
      </w:r>
      <w:r>
        <w:rPr>
          <w:rFonts w:ascii="Arial" w:hAnsi="Arial" w:cs="Arial"/>
          <w:sz w:val="22"/>
          <w:szCs w:val="22"/>
        </w:rPr>
        <w:t>ato Regionale Marche, in data 04 gi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gno 2020.</w:t>
      </w:r>
    </w:p>
    <w:p w:rsidR="00B9732B" w:rsidRPr="0054699A" w:rsidRDefault="00B9732B" w:rsidP="00B97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L’Estensore</w:t>
      </w:r>
      <w:r w:rsidRPr="0054699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Il Presidente</w:t>
      </w:r>
      <w:r w:rsidRPr="005469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B9732B" w:rsidRPr="0054699A" w:rsidRDefault="00B9732B" w:rsidP="00B9732B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F.to in originale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F.to in originale</w:t>
      </w:r>
    </w:p>
    <w:p w:rsidR="00B9732B" w:rsidRPr="0054699A" w:rsidRDefault="00B9732B" w:rsidP="00B97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   </w:t>
      </w:r>
      <w:proofErr w:type="spellStart"/>
      <w:r w:rsidRPr="0054699A">
        <w:rPr>
          <w:rFonts w:ascii="Arial" w:hAnsi="Arial" w:cs="Arial"/>
          <w:sz w:val="22"/>
          <w:szCs w:val="22"/>
        </w:rPr>
        <w:t>Giammario</w:t>
      </w:r>
      <w:proofErr w:type="spellEnd"/>
      <w:r w:rsidRPr="005469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9A">
        <w:rPr>
          <w:rFonts w:ascii="Arial" w:hAnsi="Arial" w:cs="Arial"/>
          <w:sz w:val="22"/>
          <w:szCs w:val="22"/>
        </w:rPr>
        <w:t>Schi</w:t>
      </w:r>
      <w:r w:rsidRPr="0054699A">
        <w:rPr>
          <w:rFonts w:ascii="Arial" w:hAnsi="Arial" w:cs="Arial"/>
          <w:sz w:val="22"/>
          <w:szCs w:val="22"/>
        </w:rPr>
        <w:t>p</w:t>
      </w:r>
      <w:r w:rsidRPr="0054699A">
        <w:rPr>
          <w:rFonts w:ascii="Arial" w:hAnsi="Arial" w:cs="Arial"/>
          <w:sz w:val="22"/>
          <w:szCs w:val="22"/>
        </w:rPr>
        <w:t>pa</w:t>
      </w:r>
      <w:proofErr w:type="spellEnd"/>
    </w:p>
    <w:p w:rsidR="00B9732B" w:rsidRDefault="00B9732B" w:rsidP="00B9732B">
      <w:pPr>
        <w:rPr>
          <w:rFonts w:ascii="Arial" w:hAnsi="Arial" w:cs="Arial"/>
          <w:sz w:val="22"/>
          <w:szCs w:val="22"/>
        </w:rPr>
      </w:pPr>
    </w:p>
    <w:p w:rsidR="00B9732B" w:rsidRPr="00EA6762" w:rsidRDefault="00B9732B" w:rsidP="00B9732B">
      <w:pPr>
        <w:rPr>
          <w:rFonts w:ascii="Arial" w:hAnsi="Arial" w:cs="Arial"/>
          <w:sz w:val="22"/>
          <w:szCs w:val="22"/>
        </w:rPr>
      </w:pPr>
      <w:r w:rsidRPr="00EA6762">
        <w:rPr>
          <w:rFonts w:ascii="Arial" w:hAnsi="Arial" w:cs="Arial"/>
          <w:sz w:val="22"/>
          <w:szCs w:val="22"/>
        </w:rPr>
        <w:t xml:space="preserve">Depositato in Ancona in data </w:t>
      </w:r>
      <w:r>
        <w:rPr>
          <w:rFonts w:ascii="Arial" w:hAnsi="Arial" w:cs="Arial"/>
          <w:sz w:val="22"/>
          <w:szCs w:val="22"/>
        </w:rPr>
        <w:t>8</w:t>
      </w:r>
      <w:r w:rsidRPr="00EA6762">
        <w:rPr>
          <w:rFonts w:ascii="Arial" w:hAnsi="Arial" w:cs="Arial"/>
          <w:sz w:val="22"/>
          <w:szCs w:val="22"/>
        </w:rPr>
        <w:t xml:space="preserve"> giugno 2020</w:t>
      </w:r>
    </w:p>
    <w:p w:rsidR="00B9732B" w:rsidRPr="0054699A" w:rsidRDefault="00B9732B" w:rsidP="00B9732B">
      <w:pPr>
        <w:rPr>
          <w:rFonts w:ascii="Arial" w:hAnsi="Arial" w:cs="Arial"/>
          <w:sz w:val="22"/>
          <w:szCs w:val="22"/>
        </w:rPr>
      </w:pPr>
    </w:p>
    <w:p w:rsidR="00B9732B" w:rsidRPr="0054699A" w:rsidRDefault="00B9732B" w:rsidP="00B9732B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 xml:space="preserve">Il Segretario </w:t>
      </w:r>
      <w:proofErr w:type="spellStart"/>
      <w:r w:rsidRPr="0054699A">
        <w:rPr>
          <w:rFonts w:ascii="Arial" w:hAnsi="Arial" w:cs="Arial"/>
          <w:sz w:val="22"/>
          <w:szCs w:val="22"/>
        </w:rPr>
        <w:t>f.f.</w:t>
      </w:r>
      <w:proofErr w:type="spellEnd"/>
      <w:r w:rsidRPr="005469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B9732B" w:rsidRPr="0054699A" w:rsidRDefault="00B9732B" w:rsidP="00B9732B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F.to in originale</w:t>
      </w:r>
    </w:p>
    <w:p w:rsidR="00B9732B" w:rsidRDefault="00B9732B" w:rsidP="00B9732B">
      <w:r>
        <w:rPr>
          <w:rFonts w:ascii="Arial" w:hAnsi="Arial"/>
          <w:sz w:val="22"/>
        </w:rPr>
        <w:t>Angelo Castellana</w:t>
      </w:r>
    </w:p>
    <w:p w:rsidR="00B9732B" w:rsidRPr="00D12E9B" w:rsidRDefault="00B9732B" w:rsidP="00B9732B">
      <w:r>
        <w:lastRenderedPageBreak/>
        <w:t xml:space="preserve">                   </w:t>
      </w:r>
    </w:p>
    <w:p w:rsidR="00B9732B" w:rsidRPr="004C45B7" w:rsidRDefault="00B9732B" w:rsidP="00B9732B">
      <w:pPr>
        <w:pStyle w:val="LndNormale1"/>
        <w:rPr>
          <w:b/>
          <w:u w:val="single"/>
        </w:rPr>
      </w:pPr>
      <w:r w:rsidRPr="004C45B7">
        <w:rPr>
          <w:b/>
          <w:u w:val="single"/>
        </w:rPr>
        <w:t>Le ammende irrogate con il presente comunicato dovranno pervenire a questo Comitato entro e non oltre il 19/06/2020.</w:t>
      </w:r>
    </w:p>
    <w:p w:rsidR="00B9732B" w:rsidRDefault="00B9732B" w:rsidP="00B9732B">
      <w:pPr>
        <w:pStyle w:val="LndNormale1"/>
      </w:pPr>
    </w:p>
    <w:p w:rsidR="00B9732B" w:rsidRPr="009A3AB4" w:rsidRDefault="00B9732B" w:rsidP="00B9732B">
      <w:pPr>
        <w:pStyle w:val="LndNormale1"/>
      </w:pPr>
    </w:p>
    <w:p w:rsidR="003B6233" w:rsidRDefault="003B6233" w:rsidP="003B623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bookmarkStart w:id="7" w:name="TT_FIRMA"/>
      <w:bookmarkEnd w:id="7"/>
    </w:p>
    <w:p w:rsidR="003B6233" w:rsidRDefault="003B6233" w:rsidP="003B6233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8" w:name="_Toc37418236"/>
      <w:r>
        <w:rPr>
          <w:color w:val="FFFFFF"/>
        </w:rPr>
        <w:t>ALLEGATI</w:t>
      </w:r>
      <w:bookmarkEnd w:id="8"/>
    </w:p>
    <w:p w:rsidR="003B6233" w:rsidRDefault="003B6233" w:rsidP="003B6233">
      <w:pPr>
        <w:pStyle w:val="LndNormale1"/>
        <w:outlineLvl w:val="0"/>
        <w:rPr>
          <w:b/>
          <w:color w:val="002060"/>
          <w:u w:val="single" w:color="002060"/>
        </w:rPr>
      </w:pPr>
    </w:p>
    <w:p w:rsidR="001A6860" w:rsidRDefault="001A6860" w:rsidP="001A6860">
      <w:pPr>
        <w:pStyle w:val="LndNormale1"/>
        <w:outlineLvl w:val="0"/>
        <w:rPr>
          <w:b/>
          <w:color w:val="002060"/>
          <w:u w:val="single" w:color="002060"/>
        </w:rPr>
      </w:pPr>
    </w:p>
    <w:p w:rsidR="001A6860" w:rsidRPr="009D7DD4" w:rsidRDefault="001A6860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CU N. </w:t>
      </w:r>
      <w:r w:rsidR="00E812B2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3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32 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DEL 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28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5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.2020 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SETTORE TECNICO FIGC</w:t>
      </w:r>
    </w:p>
    <w:p w:rsidR="001A6860" w:rsidRDefault="001A6860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DOMANDA DI AMMISSIONE CORSO ALLENATORE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</w:t>
      </w:r>
    </w:p>
    <w:p w:rsidR="00524BB8" w:rsidRDefault="00524BB8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CIRCOLARE N. 5</w:t>
      </w:r>
      <w:r w:rsidR="00D8301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9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 DEL </w:t>
      </w:r>
      <w:r w:rsidR="00D8301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01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 w:rsidR="00D8301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6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.2020 L.N.D.</w:t>
      </w:r>
    </w:p>
    <w:p w:rsidR="00D83017" w:rsidRDefault="00D83017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CIRCOLARE N. 60 DEL 08.06.2020 L.N.D.</w:t>
      </w:r>
    </w:p>
    <w:p w:rsidR="00C85DFE" w:rsidRDefault="00C85DFE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PROTOCOLLO ATTUATIVO CALCIO GIOVANILE E DILETTANTISTICO</w:t>
      </w:r>
    </w:p>
    <w:p w:rsidR="00C85DFE" w:rsidRDefault="00C85DFE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PROPOSTE PRATICHE SEDUTE DI ALLENAMENTO</w:t>
      </w:r>
    </w:p>
    <w:p w:rsidR="00C85DFE" w:rsidRDefault="00C85DFE" w:rsidP="00C85DFE">
      <w:pPr>
        <w:pStyle w:val="Nessunaspaziatura"/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</w:p>
    <w:p w:rsidR="00C85DFE" w:rsidRDefault="00C85DFE" w:rsidP="00C85DFE">
      <w:pPr>
        <w:pStyle w:val="Nessunaspaziatura"/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</w:p>
    <w:p w:rsidR="00C85DFE" w:rsidRPr="009D7DD4" w:rsidRDefault="00C85DFE" w:rsidP="00C85DFE">
      <w:pPr>
        <w:pStyle w:val="Nessunaspaziatura"/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</w:p>
    <w:p w:rsidR="001A6860" w:rsidRDefault="001A6860" w:rsidP="001A6860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DC1E92" w:rsidRDefault="00AE05CF" w:rsidP="00C2141E">
      <w:pPr>
        <w:pStyle w:val="LndNormale1"/>
        <w:jc w:val="center"/>
        <w:outlineLvl w:val="0"/>
        <w:rPr>
          <w:b/>
          <w:color w:val="002060"/>
          <w:szCs w:val="22"/>
          <w:u w:val="single"/>
        </w:rPr>
      </w:pPr>
      <w:r w:rsidRPr="00DC1E92">
        <w:rPr>
          <w:b/>
          <w:color w:val="002060"/>
          <w:szCs w:val="22"/>
          <w:u w:val="single"/>
        </w:rPr>
        <w:t xml:space="preserve">Pubblicato in Ascoli Piceno ed affisso all’albo della Delegazione Provinciale il </w:t>
      </w:r>
      <w:r w:rsidR="00FF71B8">
        <w:rPr>
          <w:b/>
          <w:color w:val="002060"/>
          <w:szCs w:val="22"/>
          <w:u w:val="single"/>
        </w:rPr>
        <w:t>10</w:t>
      </w:r>
      <w:r w:rsidR="007D0D1C" w:rsidRPr="00DC1E92">
        <w:rPr>
          <w:b/>
          <w:color w:val="002060"/>
          <w:szCs w:val="22"/>
          <w:u w:val="single"/>
        </w:rPr>
        <w:t>/</w:t>
      </w:r>
      <w:r w:rsidR="0088570E" w:rsidRPr="00DC1E92">
        <w:rPr>
          <w:b/>
          <w:color w:val="002060"/>
          <w:szCs w:val="22"/>
          <w:u w:val="single"/>
        </w:rPr>
        <w:t>0</w:t>
      </w:r>
      <w:r w:rsidR="004E575A" w:rsidRPr="00DC1E92">
        <w:rPr>
          <w:b/>
          <w:color w:val="002060"/>
          <w:szCs w:val="22"/>
          <w:u w:val="single"/>
        </w:rPr>
        <w:t>6</w:t>
      </w:r>
      <w:r w:rsidR="00286138" w:rsidRPr="00DC1E92">
        <w:rPr>
          <w:b/>
          <w:color w:val="002060"/>
          <w:szCs w:val="22"/>
          <w:u w:val="single"/>
        </w:rPr>
        <w:t>/</w:t>
      </w:r>
      <w:r w:rsidR="00E059AF" w:rsidRPr="00DC1E92">
        <w:rPr>
          <w:b/>
          <w:color w:val="002060"/>
          <w:szCs w:val="22"/>
          <w:u w:val="single"/>
        </w:rPr>
        <w:t>2020</w:t>
      </w:r>
      <w:r w:rsidRPr="00DC1E92">
        <w:rPr>
          <w:b/>
          <w:color w:val="002060"/>
          <w:szCs w:val="22"/>
          <w:u w:val="single"/>
        </w:rPr>
        <w:t>.</w:t>
      </w:r>
    </w:p>
    <w:p w:rsidR="00AE05CF" w:rsidRPr="004D646B" w:rsidRDefault="00AE05CF" w:rsidP="00AE05CF">
      <w:pPr>
        <w:rPr>
          <w:sz w:val="28"/>
          <w:szCs w:val="28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4D646B" w:rsidTr="00C86C91">
        <w:trPr>
          <w:jc w:val="center"/>
        </w:trPr>
        <w:tc>
          <w:tcPr>
            <w:tcW w:w="2886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  Il Segretario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Il </w:t>
            </w:r>
            <w:r w:rsidR="00470666"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Delegato Provinciale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(Luigi Paoletti)</w:t>
            </w:r>
          </w:p>
        </w:tc>
      </w:tr>
    </w:tbl>
    <w:p w:rsidR="003F141D" w:rsidRPr="004D646B" w:rsidRDefault="003F141D" w:rsidP="003F141D">
      <w:pPr>
        <w:rPr>
          <w:rFonts w:ascii="Arial" w:hAnsi="Arial" w:cs="Arial"/>
          <w:sz w:val="28"/>
          <w:szCs w:val="28"/>
        </w:rPr>
      </w:pPr>
    </w:p>
    <w:sectPr w:rsidR="003F141D" w:rsidRPr="004D646B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BF9" w:rsidRDefault="00085BF9">
      <w:r>
        <w:separator/>
      </w:r>
    </w:p>
  </w:endnote>
  <w:endnote w:type="continuationSeparator" w:id="0">
    <w:p w:rsidR="00085BF9" w:rsidRDefault="0008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0645E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0645E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85DFE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9D7DD4">
      <w:rPr>
        <w:color w:val="002060"/>
      </w:rPr>
      <w:t>64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BF9" w:rsidRDefault="00085BF9">
      <w:r>
        <w:separator/>
      </w:r>
    </w:p>
  </w:footnote>
  <w:footnote w:type="continuationSeparator" w:id="0">
    <w:p w:rsidR="00085BF9" w:rsidRDefault="00085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A4797"/>
    <w:multiLevelType w:val="hybridMultilevel"/>
    <w:tmpl w:val="C0A050FA"/>
    <w:lvl w:ilvl="0" w:tplc="E4CAB8A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2D6C"/>
    <w:multiLevelType w:val="hybridMultilevel"/>
    <w:tmpl w:val="32DA470E"/>
    <w:lvl w:ilvl="0" w:tplc="0A40BD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10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2A922B5"/>
    <w:multiLevelType w:val="hybridMultilevel"/>
    <w:tmpl w:val="EE8AB028"/>
    <w:lvl w:ilvl="0" w:tplc="311EA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FF2514"/>
    <w:multiLevelType w:val="hybridMultilevel"/>
    <w:tmpl w:val="4990A53C"/>
    <w:lvl w:ilvl="0" w:tplc="4E8E0E80">
      <w:start w:val="16"/>
      <w:numFmt w:val="bullet"/>
      <w:lvlText w:val="-"/>
      <w:lvlJc w:val="left"/>
      <w:pPr>
        <w:ind w:left="16296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7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0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1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2056" w:hanging="360"/>
      </w:pPr>
      <w:rPr>
        <w:rFonts w:ascii="Wingdings" w:hAnsi="Wingdings" w:hint="default"/>
      </w:rPr>
    </w:lvl>
  </w:abstractNum>
  <w:abstractNum w:abstractNumId="2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D6EC1"/>
    <w:multiLevelType w:val="hybridMultilevel"/>
    <w:tmpl w:val="6852AA2E"/>
    <w:lvl w:ilvl="0" w:tplc="279A8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8"/>
  </w:num>
  <w:num w:numId="4">
    <w:abstractNumId w:val="6"/>
  </w:num>
  <w:num w:numId="5">
    <w:abstractNumId w:val="22"/>
  </w:num>
  <w:num w:numId="6">
    <w:abstractNumId w:val="30"/>
  </w:num>
  <w:num w:numId="7">
    <w:abstractNumId w:val="18"/>
  </w:num>
  <w:num w:numId="8">
    <w:abstractNumId w:val="23"/>
  </w:num>
  <w:num w:numId="9">
    <w:abstractNumId w:val="19"/>
  </w:num>
  <w:num w:numId="10">
    <w:abstractNumId w:val="41"/>
  </w:num>
  <w:num w:numId="11">
    <w:abstractNumId w:val="12"/>
  </w:num>
  <w:num w:numId="12">
    <w:abstractNumId w:val="26"/>
  </w:num>
  <w:num w:numId="13">
    <w:abstractNumId w:val="8"/>
  </w:num>
  <w:num w:numId="14">
    <w:abstractNumId w:val="15"/>
  </w:num>
  <w:num w:numId="15">
    <w:abstractNumId w:val="24"/>
  </w:num>
  <w:num w:numId="16">
    <w:abstractNumId w:val="32"/>
  </w:num>
  <w:num w:numId="17">
    <w:abstractNumId w:val="42"/>
  </w:num>
  <w:num w:numId="18">
    <w:abstractNumId w:val="35"/>
  </w:num>
  <w:num w:numId="19">
    <w:abstractNumId w:val="31"/>
  </w:num>
  <w:num w:numId="20">
    <w:abstractNumId w:val="17"/>
  </w:num>
  <w:num w:numId="21">
    <w:abstractNumId w:val="25"/>
  </w:num>
  <w:num w:numId="22">
    <w:abstractNumId w:val="10"/>
  </w:num>
  <w:num w:numId="23">
    <w:abstractNumId w:val="40"/>
  </w:num>
  <w:num w:numId="24">
    <w:abstractNumId w:val="16"/>
  </w:num>
  <w:num w:numId="25">
    <w:abstractNumId w:val="5"/>
  </w:num>
  <w:num w:numId="26">
    <w:abstractNumId w:val="20"/>
  </w:num>
  <w:num w:numId="27">
    <w:abstractNumId w:val="39"/>
  </w:num>
  <w:num w:numId="2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7"/>
  </w:num>
  <w:num w:numId="31">
    <w:abstractNumId w:val="29"/>
  </w:num>
  <w:num w:numId="32">
    <w:abstractNumId w:val="2"/>
  </w:num>
  <w:num w:numId="33">
    <w:abstractNumId w:val="34"/>
  </w:num>
  <w:num w:numId="34">
    <w:abstractNumId w:val="4"/>
  </w:num>
  <w:num w:numId="35">
    <w:abstractNumId w:val="21"/>
  </w:num>
  <w:num w:numId="36">
    <w:abstractNumId w:val="27"/>
  </w:num>
  <w:num w:numId="37">
    <w:abstractNumId w:val="13"/>
  </w:num>
  <w:num w:numId="38">
    <w:abstractNumId w:val="11"/>
  </w:num>
  <w:num w:numId="39">
    <w:abstractNumId w:val="36"/>
  </w:num>
  <w:num w:numId="40">
    <w:abstractNumId w:val="9"/>
  </w:num>
  <w:num w:numId="41">
    <w:abstractNumId w:val="1"/>
  </w:num>
  <w:num w:numId="42">
    <w:abstractNumId w:val="3"/>
  </w:num>
  <w:num w:numId="43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characterSpacingControl w:val="doNotCompress"/>
  <w:hdrShapeDefaults>
    <o:shapedefaults v:ext="edit" spidmax="159027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34F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D29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45E8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085"/>
    <w:rsid w:val="000854A7"/>
    <w:rsid w:val="00085BF9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2C"/>
    <w:rsid w:val="00127B9F"/>
    <w:rsid w:val="00127DCF"/>
    <w:rsid w:val="001317FF"/>
    <w:rsid w:val="00131C8F"/>
    <w:rsid w:val="00132F83"/>
    <w:rsid w:val="00132FDD"/>
    <w:rsid w:val="0013315C"/>
    <w:rsid w:val="001337F2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55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E2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BD0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87AF6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860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B03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2DCD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003"/>
    <w:rsid w:val="002007BC"/>
    <w:rsid w:val="00200E70"/>
    <w:rsid w:val="00201023"/>
    <w:rsid w:val="00201313"/>
    <w:rsid w:val="00202994"/>
    <w:rsid w:val="00203E88"/>
    <w:rsid w:val="00204370"/>
    <w:rsid w:val="00204965"/>
    <w:rsid w:val="00204BE7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5AB3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535"/>
    <w:rsid w:val="002A7620"/>
    <w:rsid w:val="002A7BEC"/>
    <w:rsid w:val="002B0259"/>
    <w:rsid w:val="002B0296"/>
    <w:rsid w:val="002B032F"/>
    <w:rsid w:val="002B0641"/>
    <w:rsid w:val="002B0C16"/>
    <w:rsid w:val="002B0EA8"/>
    <w:rsid w:val="002B0F9D"/>
    <w:rsid w:val="002B11C8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186F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5F3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1D4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2FE1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233"/>
    <w:rsid w:val="003B6ACB"/>
    <w:rsid w:val="003B6B3F"/>
    <w:rsid w:val="003B7498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5F8B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0BF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2E98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7F3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0A3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152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7AD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2BFD"/>
    <w:rsid w:val="004D3933"/>
    <w:rsid w:val="004D4569"/>
    <w:rsid w:val="004D4EA5"/>
    <w:rsid w:val="004D4FA5"/>
    <w:rsid w:val="004D5417"/>
    <w:rsid w:val="004D574D"/>
    <w:rsid w:val="004D58D5"/>
    <w:rsid w:val="004D5BE1"/>
    <w:rsid w:val="004D63A2"/>
    <w:rsid w:val="004D646B"/>
    <w:rsid w:val="004D7277"/>
    <w:rsid w:val="004D7F75"/>
    <w:rsid w:val="004E0A64"/>
    <w:rsid w:val="004E1053"/>
    <w:rsid w:val="004E111D"/>
    <w:rsid w:val="004E2242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5A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4BB8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51C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386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5DFF"/>
    <w:rsid w:val="0059606E"/>
    <w:rsid w:val="005965F2"/>
    <w:rsid w:val="00596C5C"/>
    <w:rsid w:val="0059720C"/>
    <w:rsid w:val="005A060C"/>
    <w:rsid w:val="005A099A"/>
    <w:rsid w:val="005A0C9C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925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2B9A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47DCE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53E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7E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4C7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248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CF3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338A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04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7FF"/>
    <w:rsid w:val="008359BD"/>
    <w:rsid w:val="00835D98"/>
    <w:rsid w:val="00835DC2"/>
    <w:rsid w:val="00836340"/>
    <w:rsid w:val="008364AD"/>
    <w:rsid w:val="00836997"/>
    <w:rsid w:val="00836B32"/>
    <w:rsid w:val="00837A68"/>
    <w:rsid w:val="00837D4F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4F46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B86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1FF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741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587C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360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D7DD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23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C7A9F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262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1DBD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ABD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17B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51DE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32B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22C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462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96B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1A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1808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5DFE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3BD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7A3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07B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017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9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4DD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71C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3557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7B6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C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37FC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2B2"/>
    <w:rsid w:val="00E814F8"/>
    <w:rsid w:val="00E815E6"/>
    <w:rsid w:val="00E82647"/>
    <w:rsid w:val="00E8332F"/>
    <w:rsid w:val="00E83F02"/>
    <w:rsid w:val="00E84296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B3B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902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427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67B0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C0"/>
    <w:rsid w:val="00FE70E0"/>
    <w:rsid w:val="00FE7427"/>
    <w:rsid w:val="00FE7A14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5F27"/>
    <w:rsid w:val="00FF603B"/>
    <w:rsid w:val="00FF6326"/>
    <w:rsid w:val="00FF63E9"/>
    <w:rsid w:val="00FF71B8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9387A-128E-49A8-9E69-78570CD6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18397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8</cp:revision>
  <cp:lastPrinted>2020-03-05T09:02:00Z</cp:lastPrinted>
  <dcterms:created xsi:type="dcterms:W3CDTF">2020-06-10T13:01:00Z</dcterms:created>
  <dcterms:modified xsi:type="dcterms:W3CDTF">2020-06-10T13:19:00Z</dcterms:modified>
</cp:coreProperties>
</file>