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34611EB7"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CE7253">
              <w:rPr>
                <w:rFonts w:ascii="Arial" w:hAnsi="Arial" w:cs="Arial"/>
                <w:color w:val="002060"/>
                <w:sz w:val="40"/>
                <w:szCs w:val="40"/>
              </w:rPr>
              <w:t>48</w:t>
            </w:r>
            <w:r w:rsidRPr="006474D6">
              <w:rPr>
                <w:rFonts w:ascii="Arial" w:hAnsi="Arial" w:cs="Arial"/>
                <w:color w:val="002060"/>
                <w:sz w:val="40"/>
                <w:szCs w:val="40"/>
              </w:rPr>
              <w:t xml:space="preserve"> del </w:t>
            </w:r>
            <w:r w:rsidR="00CE7253">
              <w:rPr>
                <w:rFonts w:ascii="Arial" w:hAnsi="Arial" w:cs="Arial"/>
                <w:color w:val="002060"/>
                <w:sz w:val="40"/>
                <w:szCs w:val="40"/>
              </w:rPr>
              <w:t>01/12</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5218264"/>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7D80F4D0" w14:textId="2822B76E" w:rsidR="00292FA2" w:rsidRPr="00292FA2" w:rsidRDefault="00DC4CAE">
      <w:pPr>
        <w:pStyle w:val="Sommario1"/>
        <w:rPr>
          <w:rFonts w:asciiTheme="minorHAnsi" w:eastAsiaTheme="minorEastAsia" w:hAnsiTheme="minorHAnsi" w:cstheme="minorBidi"/>
          <w:noProof/>
          <w:color w:val="002060"/>
          <w:kern w:val="2"/>
          <w:sz w:val="24"/>
          <w:szCs w:val="24"/>
          <w14:ligatures w14:val="standardContextual"/>
        </w:rPr>
      </w:pPr>
      <w:r w:rsidRPr="00292FA2">
        <w:rPr>
          <w:rFonts w:ascii="Calibri" w:hAnsi="Calibri"/>
          <w:color w:val="002060"/>
          <w:sz w:val="22"/>
          <w:szCs w:val="22"/>
        </w:rPr>
        <w:fldChar w:fldCharType="begin"/>
      </w:r>
      <w:r w:rsidR="00E4724B" w:rsidRPr="00292FA2">
        <w:rPr>
          <w:rFonts w:ascii="Calibri" w:hAnsi="Calibri"/>
          <w:color w:val="002060"/>
          <w:sz w:val="22"/>
          <w:szCs w:val="22"/>
        </w:rPr>
        <w:instrText xml:space="preserve"> TOC \o "1-3" \t "Comunicato 1,1" </w:instrText>
      </w:r>
      <w:r w:rsidRPr="00292FA2">
        <w:rPr>
          <w:rFonts w:ascii="Calibri" w:hAnsi="Calibri"/>
          <w:color w:val="002060"/>
          <w:sz w:val="22"/>
          <w:szCs w:val="22"/>
        </w:rPr>
        <w:fldChar w:fldCharType="separate"/>
      </w:r>
      <w:r w:rsidR="00292FA2" w:rsidRPr="00292FA2">
        <w:rPr>
          <w:noProof/>
          <w:color w:val="002060"/>
        </w:rPr>
        <w:t>SOMMARIO</w:t>
      </w:r>
      <w:r w:rsidR="00292FA2" w:rsidRPr="00292FA2">
        <w:rPr>
          <w:noProof/>
          <w:color w:val="002060"/>
        </w:rPr>
        <w:tab/>
      </w:r>
      <w:r w:rsidR="00292FA2" w:rsidRPr="00292FA2">
        <w:rPr>
          <w:noProof/>
          <w:color w:val="002060"/>
        </w:rPr>
        <w:fldChar w:fldCharType="begin"/>
      </w:r>
      <w:r w:rsidR="00292FA2" w:rsidRPr="00292FA2">
        <w:rPr>
          <w:noProof/>
          <w:color w:val="002060"/>
        </w:rPr>
        <w:instrText xml:space="preserve"> PAGEREF _Toc215218264 \h </w:instrText>
      </w:r>
      <w:r w:rsidR="00292FA2" w:rsidRPr="00292FA2">
        <w:rPr>
          <w:noProof/>
          <w:color w:val="002060"/>
        </w:rPr>
      </w:r>
      <w:r w:rsidR="00292FA2" w:rsidRPr="00292FA2">
        <w:rPr>
          <w:noProof/>
          <w:color w:val="002060"/>
        </w:rPr>
        <w:fldChar w:fldCharType="separate"/>
      </w:r>
      <w:r w:rsidR="000772ED">
        <w:rPr>
          <w:noProof/>
          <w:color w:val="002060"/>
        </w:rPr>
        <w:t>1</w:t>
      </w:r>
      <w:r w:rsidR="00292FA2" w:rsidRPr="00292FA2">
        <w:rPr>
          <w:noProof/>
          <w:color w:val="002060"/>
        </w:rPr>
        <w:fldChar w:fldCharType="end"/>
      </w:r>
    </w:p>
    <w:p w14:paraId="573CBAC9" w14:textId="79EB5B61" w:rsidR="00292FA2" w:rsidRPr="00292FA2" w:rsidRDefault="00292FA2">
      <w:pPr>
        <w:pStyle w:val="Sommario1"/>
        <w:rPr>
          <w:rFonts w:asciiTheme="minorHAnsi" w:eastAsiaTheme="minorEastAsia" w:hAnsiTheme="minorHAnsi" w:cstheme="minorBidi"/>
          <w:noProof/>
          <w:color w:val="002060"/>
          <w:kern w:val="2"/>
          <w:sz w:val="24"/>
          <w:szCs w:val="24"/>
          <w14:ligatures w14:val="standardContextual"/>
        </w:rPr>
      </w:pPr>
      <w:r w:rsidRPr="00292FA2">
        <w:rPr>
          <w:noProof/>
          <w:color w:val="002060"/>
        </w:rPr>
        <w:t>COMUNICAZIONI DELLA F.I.G.C.</w:t>
      </w:r>
      <w:r w:rsidRPr="00292FA2">
        <w:rPr>
          <w:noProof/>
          <w:color w:val="002060"/>
        </w:rPr>
        <w:tab/>
      </w:r>
      <w:r w:rsidRPr="00292FA2">
        <w:rPr>
          <w:noProof/>
          <w:color w:val="002060"/>
        </w:rPr>
        <w:fldChar w:fldCharType="begin"/>
      </w:r>
      <w:r w:rsidRPr="00292FA2">
        <w:rPr>
          <w:noProof/>
          <w:color w:val="002060"/>
        </w:rPr>
        <w:instrText xml:space="preserve"> PAGEREF _Toc215218265 \h </w:instrText>
      </w:r>
      <w:r w:rsidRPr="00292FA2">
        <w:rPr>
          <w:noProof/>
          <w:color w:val="002060"/>
        </w:rPr>
      </w:r>
      <w:r w:rsidRPr="00292FA2">
        <w:rPr>
          <w:noProof/>
          <w:color w:val="002060"/>
        </w:rPr>
        <w:fldChar w:fldCharType="separate"/>
      </w:r>
      <w:r w:rsidR="000772ED">
        <w:rPr>
          <w:noProof/>
          <w:color w:val="002060"/>
        </w:rPr>
        <w:t>1</w:t>
      </w:r>
      <w:r w:rsidRPr="00292FA2">
        <w:rPr>
          <w:noProof/>
          <w:color w:val="002060"/>
        </w:rPr>
        <w:fldChar w:fldCharType="end"/>
      </w:r>
    </w:p>
    <w:p w14:paraId="4FD68829" w14:textId="691AF37E" w:rsidR="00292FA2" w:rsidRPr="00292FA2" w:rsidRDefault="00292FA2">
      <w:pPr>
        <w:pStyle w:val="Sommario1"/>
        <w:rPr>
          <w:rFonts w:asciiTheme="minorHAnsi" w:eastAsiaTheme="minorEastAsia" w:hAnsiTheme="minorHAnsi" w:cstheme="minorBidi"/>
          <w:noProof/>
          <w:color w:val="002060"/>
          <w:kern w:val="2"/>
          <w:sz w:val="24"/>
          <w:szCs w:val="24"/>
          <w14:ligatures w14:val="standardContextual"/>
        </w:rPr>
      </w:pPr>
      <w:r w:rsidRPr="00292FA2">
        <w:rPr>
          <w:noProof/>
          <w:color w:val="002060"/>
        </w:rPr>
        <w:t>COMUNICAZIONI DELLA L.N.D.</w:t>
      </w:r>
      <w:r w:rsidRPr="00292FA2">
        <w:rPr>
          <w:noProof/>
          <w:color w:val="002060"/>
        </w:rPr>
        <w:tab/>
      </w:r>
      <w:r w:rsidRPr="00292FA2">
        <w:rPr>
          <w:noProof/>
          <w:color w:val="002060"/>
        </w:rPr>
        <w:fldChar w:fldCharType="begin"/>
      </w:r>
      <w:r w:rsidRPr="00292FA2">
        <w:rPr>
          <w:noProof/>
          <w:color w:val="002060"/>
        </w:rPr>
        <w:instrText xml:space="preserve"> PAGEREF _Toc215218266 \h </w:instrText>
      </w:r>
      <w:r w:rsidRPr="00292FA2">
        <w:rPr>
          <w:noProof/>
          <w:color w:val="002060"/>
        </w:rPr>
      </w:r>
      <w:r w:rsidRPr="00292FA2">
        <w:rPr>
          <w:noProof/>
          <w:color w:val="002060"/>
        </w:rPr>
        <w:fldChar w:fldCharType="separate"/>
      </w:r>
      <w:r w:rsidR="000772ED">
        <w:rPr>
          <w:noProof/>
          <w:color w:val="002060"/>
        </w:rPr>
        <w:t>1</w:t>
      </w:r>
      <w:r w:rsidRPr="00292FA2">
        <w:rPr>
          <w:noProof/>
          <w:color w:val="002060"/>
        </w:rPr>
        <w:fldChar w:fldCharType="end"/>
      </w:r>
    </w:p>
    <w:p w14:paraId="7432703F" w14:textId="6547A3D5" w:rsidR="00292FA2" w:rsidRPr="00292FA2" w:rsidRDefault="00292FA2">
      <w:pPr>
        <w:pStyle w:val="Sommario1"/>
        <w:rPr>
          <w:rFonts w:asciiTheme="minorHAnsi" w:eastAsiaTheme="minorEastAsia" w:hAnsiTheme="minorHAnsi" w:cstheme="minorBidi"/>
          <w:noProof/>
          <w:color w:val="002060"/>
          <w:kern w:val="2"/>
          <w:sz w:val="24"/>
          <w:szCs w:val="24"/>
          <w14:ligatures w14:val="standardContextual"/>
        </w:rPr>
      </w:pPr>
      <w:r w:rsidRPr="00292FA2">
        <w:rPr>
          <w:noProof/>
          <w:color w:val="002060"/>
        </w:rPr>
        <w:t>COMUNICAZIONI DEL COMITATO REGIONALE</w:t>
      </w:r>
      <w:r w:rsidRPr="00292FA2">
        <w:rPr>
          <w:noProof/>
          <w:color w:val="002060"/>
        </w:rPr>
        <w:tab/>
      </w:r>
      <w:r w:rsidRPr="00292FA2">
        <w:rPr>
          <w:noProof/>
          <w:color w:val="002060"/>
        </w:rPr>
        <w:fldChar w:fldCharType="begin"/>
      </w:r>
      <w:r w:rsidRPr="00292FA2">
        <w:rPr>
          <w:noProof/>
          <w:color w:val="002060"/>
        </w:rPr>
        <w:instrText xml:space="preserve"> PAGEREF _Toc215218267 \h </w:instrText>
      </w:r>
      <w:r w:rsidRPr="00292FA2">
        <w:rPr>
          <w:noProof/>
          <w:color w:val="002060"/>
        </w:rPr>
      </w:r>
      <w:r w:rsidRPr="00292FA2">
        <w:rPr>
          <w:noProof/>
          <w:color w:val="002060"/>
        </w:rPr>
        <w:fldChar w:fldCharType="separate"/>
      </w:r>
      <w:r w:rsidR="000772ED">
        <w:rPr>
          <w:noProof/>
          <w:color w:val="002060"/>
        </w:rPr>
        <w:t>2</w:t>
      </w:r>
      <w:r w:rsidRPr="00292FA2">
        <w:rPr>
          <w:noProof/>
          <w:color w:val="002060"/>
        </w:rPr>
        <w:fldChar w:fldCharType="end"/>
      </w:r>
    </w:p>
    <w:p w14:paraId="4E091B8B" w14:textId="28D2F7FD" w:rsidR="00292FA2" w:rsidRPr="00292FA2" w:rsidRDefault="00292FA2">
      <w:pPr>
        <w:pStyle w:val="Sommario1"/>
        <w:rPr>
          <w:rFonts w:asciiTheme="minorHAnsi" w:eastAsiaTheme="minorEastAsia" w:hAnsiTheme="minorHAnsi" w:cstheme="minorBidi"/>
          <w:noProof/>
          <w:color w:val="002060"/>
          <w:kern w:val="2"/>
          <w:sz w:val="24"/>
          <w:szCs w:val="24"/>
          <w14:ligatures w14:val="standardContextual"/>
        </w:rPr>
      </w:pPr>
      <w:r w:rsidRPr="00292FA2">
        <w:rPr>
          <w:noProof/>
          <w:color w:val="002060"/>
        </w:rPr>
        <w:t>COMUNICAZIONI DELLA DELEGAZIONE PROVINCIALE</w:t>
      </w:r>
      <w:r w:rsidRPr="00292FA2">
        <w:rPr>
          <w:noProof/>
          <w:color w:val="002060"/>
        </w:rPr>
        <w:tab/>
      </w:r>
      <w:r w:rsidRPr="00292FA2">
        <w:rPr>
          <w:noProof/>
          <w:color w:val="002060"/>
        </w:rPr>
        <w:fldChar w:fldCharType="begin"/>
      </w:r>
      <w:r w:rsidRPr="00292FA2">
        <w:rPr>
          <w:noProof/>
          <w:color w:val="002060"/>
        </w:rPr>
        <w:instrText xml:space="preserve"> PAGEREF _Toc215218268 \h </w:instrText>
      </w:r>
      <w:r w:rsidRPr="00292FA2">
        <w:rPr>
          <w:noProof/>
          <w:color w:val="002060"/>
        </w:rPr>
      </w:r>
      <w:r w:rsidRPr="00292FA2">
        <w:rPr>
          <w:noProof/>
          <w:color w:val="002060"/>
        </w:rPr>
        <w:fldChar w:fldCharType="separate"/>
      </w:r>
      <w:r w:rsidR="000772ED">
        <w:rPr>
          <w:noProof/>
          <w:color w:val="002060"/>
        </w:rPr>
        <w:t>7</w:t>
      </w:r>
      <w:r w:rsidRPr="00292FA2">
        <w:rPr>
          <w:noProof/>
          <w:color w:val="002060"/>
        </w:rPr>
        <w:fldChar w:fldCharType="end"/>
      </w:r>
    </w:p>
    <w:p w14:paraId="4E728AAC" w14:textId="173BBA99" w:rsidR="00292FA2" w:rsidRPr="00292FA2" w:rsidRDefault="00292FA2">
      <w:pPr>
        <w:pStyle w:val="Sommario1"/>
        <w:rPr>
          <w:rFonts w:asciiTheme="minorHAnsi" w:eastAsiaTheme="minorEastAsia" w:hAnsiTheme="minorHAnsi" w:cstheme="minorBidi"/>
          <w:noProof/>
          <w:color w:val="002060"/>
          <w:kern w:val="2"/>
          <w:sz w:val="24"/>
          <w:szCs w:val="24"/>
          <w14:ligatures w14:val="standardContextual"/>
        </w:rPr>
      </w:pPr>
      <w:r w:rsidRPr="00292FA2">
        <w:rPr>
          <w:noProof/>
          <w:color w:val="002060"/>
        </w:rPr>
        <w:t>ERRATA CORRIGE</w:t>
      </w:r>
      <w:r w:rsidRPr="00292FA2">
        <w:rPr>
          <w:noProof/>
          <w:color w:val="002060"/>
        </w:rPr>
        <w:tab/>
      </w:r>
      <w:r w:rsidRPr="00292FA2">
        <w:rPr>
          <w:noProof/>
          <w:color w:val="002060"/>
        </w:rPr>
        <w:fldChar w:fldCharType="begin"/>
      </w:r>
      <w:r w:rsidRPr="00292FA2">
        <w:rPr>
          <w:noProof/>
          <w:color w:val="002060"/>
        </w:rPr>
        <w:instrText xml:space="preserve"> PAGEREF _Toc215218269 \h </w:instrText>
      </w:r>
      <w:r w:rsidRPr="00292FA2">
        <w:rPr>
          <w:noProof/>
          <w:color w:val="002060"/>
        </w:rPr>
      </w:r>
      <w:r w:rsidRPr="00292FA2">
        <w:rPr>
          <w:noProof/>
          <w:color w:val="002060"/>
        </w:rPr>
        <w:fldChar w:fldCharType="separate"/>
      </w:r>
      <w:r w:rsidR="000772ED">
        <w:rPr>
          <w:noProof/>
          <w:color w:val="002060"/>
        </w:rPr>
        <w:t>13</w:t>
      </w:r>
      <w:r w:rsidRPr="00292FA2">
        <w:rPr>
          <w:noProof/>
          <w:color w:val="002060"/>
        </w:rPr>
        <w:fldChar w:fldCharType="end"/>
      </w:r>
    </w:p>
    <w:p w14:paraId="1B3EC6E6" w14:textId="5BF58571" w:rsidR="00292FA2" w:rsidRPr="00292FA2" w:rsidRDefault="00292FA2">
      <w:pPr>
        <w:pStyle w:val="Sommario1"/>
        <w:rPr>
          <w:rFonts w:asciiTheme="minorHAnsi" w:eastAsiaTheme="minorEastAsia" w:hAnsiTheme="minorHAnsi" w:cstheme="minorBidi"/>
          <w:noProof/>
          <w:color w:val="002060"/>
          <w:kern w:val="2"/>
          <w:sz w:val="24"/>
          <w:szCs w:val="24"/>
          <w14:ligatures w14:val="standardContextual"/>
        </w:rPr>
      </w:pPr>
      <w:r w:rsidRPr="00292FA2">
        <w:rPr>
          <w:noProof/>
          <w:color w:val="002060"/>
        </w:rPr>
        <w:t>ALLEGATI</w:t>
      </w:r>
      <w:r w:rsidRPr="00292FA2">
        <w:rPr>
          <w:noProof/>
          <w:color w:val="002060"/>
        </w:rPr>
        <w:tab/>
      </w:r>
      <w:r w:rsidRPr="00292FA2">
        <w:rPr>
          <w:noProof/>
          <w:color w:val="002060"/>
        </w:rPr>
        <w:fldChar w:fldCharType="begin"/>
      </w:r>
      <w:r w:rsidRPr="00292FA2">
        <w:rPr>
          <w:noProof/>
          <w:color w:val="002060"/>
        </w:rPr>
        <w:instrText xml:space="preserve"> PAGEREF _Toc215218270 \h </w:instrText>
      </w:r>
      <w:r w:rsidRPr="00292FA2">
        <w:rPr>
          <w:noProof/>
          <w:color w:val="002060"/>
        </w:rPr>
      </w:r>
      <w:r w:rsidRPr="00292FA2">
        <w:rPr>
          <w:noProof/>
          <w:color w:val="002060"/>
        </w:rPr>
        <w:fldChar w:fldCharType="separate"/>
      </w:r>
      <w:r w:rsidR="000772ED">
        <w:rPr>
          <w:noProof/>
          <w:color w:val="002060"/>
        </w:rPr>
        <w:t>13</w:t>
      </w:r>
      <w:r w:rsidRPr="00292FA2">
        <w:rPr>
          <w:noProof/>
          <w:color w:val="002060"/>
        </w:rPr>
        <w:fldChar w:fldCharType="end"/>
      </w:r>
    </w:p>
    <w:p w14:paraId="7A5CC2FC" w14:textId="526113EF" w:rsidR="00763D4E" w:rsidRDefault="00DC4CAE" w:rsidP="00982047">
      <w:pPr>
        <w:rPr>
          <w:rFonts w:ascii="Calibri" w:hAnsi="Calibri"/>
          <w:color w:val="002060"/>
          <w:sz w:val="22"/>
          <w:szCs w:val="22"/>
        </w:rPr>
      </w:pPr>
      <w:r w:rsidRPr="00292FA2">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5218265"/>
      <w:r w:rsidRPr="006474D6">
        <w:t>COMUNICAZIONI DELLA F.I.G.C.</w:t>
      </w:r>
      <w:bookmarkEnd w:id="5"/>
      <w:bookmarkEnd w:id="6"/>
    </w:p>
    <w:p w14:paraId="4B3E2719" w14:textId="77777777" w:rsidR="00BC5165" w:rsidRDefault="00BC5165" w:rsidP="003A5C3A">
      <w:pPr>
        <w:pStyle w:val="LndNormale1"/>
      </w:pPr>
    </w:p>
    <w:p w14:paraId="670319FA" w14:textId="77777777" w:rsidR="00165783" w:rsidRDefault="00165783" w:rsidP="003A5C3A">
      <w:pPr>
        <w:pStyle w:val="LndNormale1"/>
      </w:pPr>
    </w:p>
    <w:p w14:paraId="2A6EC8B8" w14:textId="77777777" w:rsidR="003A5C3A" w:rsidRPr="006474D6" w:rsidRDefault="003A5C3A" w:rsidP="00E4724B">
      <w:pPr>
        <w:pStyle w:val="Comunicato1"/>
      </w:pPr>
      <w:bookmarkStart w:id="7" w:name="_Toc215218266"/>
      <w:r w:rsidRPr="006474D6">
        <w:t>COMUNICAZIONI DELLA L.N.D.</w:t>
      </w:r>
      <w:bookmarkEnd w:id="7"/>
    </w:p>
    <w:p w14:paraId="225A3C22" w14:textId="77777777" w:rsidR="00A24295" w:rsidRPr="00A24295" w:rsidRDefault="00A24295" w:rsidP="00A24295">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5218267"/>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4BC70345" w14:textId="77777777" w:rsidR="002E5517" w:rsidRDefault="002E5517" w:rsidP="00097D6B">
      <w:pPr>
        <w:pStyle w:val="LndNormale1"/>
        <w:rPr>
          <w:color w:val="002060"/>
          <w:szCs w:val="22"/>
        </w:rPr>
      </w:pPr>
    </w:p>
    <w:p w14:paraId="65EFF1FC" w14:textId="77777777" w:rsidR="005F1094" w:rsidRPr="006474D6" w:rsidRDefault="005F1094" w:rsidP="005F1094">
      <w:pPr>
        <w:pStyle w:val="Comunicato1"/>
      </w:pPr>
      <w:bookmarkStart w:id="12" w:name="_Toc215218268"/>
      <w:r w:rsidRPr="006474D6">
        <w:t>COMUNICAZIONI DELLA DELEGAZIONE PROVINCIALE</w:t>
      </w:r>
      <w:bookmarkEnd w:id="12"/>
    </w:p>
    <w:p w14:paraId="454F0906" w14:textId="77777777" w:rsidR="00BF4728" w:rsidRDefault="00BF4728" w:rsidP="00EA1B81">
      <w:pPr>
        <w:widowControl w:val="0"/>
        <w:autoSpaceDE w:val="0"/>
        <w:autoSpaceDN w:val="0"/>
        <w:spacing w:before="76"/>
        <w:jc w:val="left"/>
        <w:rPr>
          <w:rFonts w:ascii="Arial" w:eastAsia="Arial" w:hAnsi="Arial" w:cs="Arial"/>
          <w:b/>
          <w:bCs/>
          <w:color w:val="001F5F"/>
          <w:sz w:val="28"/>
          <w:szCs w:val="28"/>
          <w:u w:val="thick" w:color="001F5F"/>
          <w:lang w:eastAsia="en-US"/>
        </w:rPr>
      </w:pPr>
    </w:p>
    <w:p w14:paraId="30B3B15A" w14:textId="7DE86655" w:rsidR="00AC3142" w:rsidRPr="00835F1D" w:rsidRDefault="00AC3142" w:rsidP="00AC3142">
      <w:pPr>
        <w:overflowPunct w:val="0"/>
        <w:autoSpaceDE w:val="0"/>
        <w:textAlignment w:val="baseline"/>
        <w:rPr>
          <w:rFonts w:ascii="Arial" w:hAnsi="Arial" w:cs="Arial"/>
          <w:b/>
          <w:color w:val="002060"/>
          <w:sz w:val="28"/>
          <w:u w:val="single"/>
        </w:rPr>
      </w:pPr>
      <w:r w:rsidRPr="00835F1D">
        <w:rPr>
          <w:rFonts w:ascii="Arial" w:hAnsi="Arial" w:cs="Arial"/>
          <w:b/>
          <w:color w:val="002060"/>
          <w:sz w:val="28"/>
          <w:u w:val="single"/>
        </w:rPr>
        <w:t>ORARIO DELEGAZIONE PROVINCIALE</w:t>
      </w:r>
    </w:p>
    <w:p w14:paraId="034C3F29" w14:textId="77777777" w:rsidR="0024561D" w:rsidRPr="00835F1D" w:rsidRDefault="0024561D" w:rsidP="0024561D">
      <w:pPr>
        <w:overflowPunct w:val="0"/>
        <w:autoSpaceDE w:val="0"/>
        <w:textAlignment w:val="baseline"/>
        <w:rPr>
          <w:rFonts w:ascii="Arial" w:hAnsi="Arial" w:cs="Arial"/>
          <w:color w:val="002060"/>
          <w:sz w:val="22"/>
        </w:rPr>
      </w:pPr>
      <w:r w:rsidRPr="00835F1D">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lastRenderedPageBreak/>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3"/>
      <w:bookmarkEnd w:id="14"/>
    </w:p>
    <w:p w14:paraId="06580534" w14:textId="77777777" w:rsidR="0025334D" w:rsidRDefault="0025334D" w:rsidP="004A475C">
      <w:pPr>
        <w:rPr>
          <w:rFonts w:ascii="Arial" w:hAnsi="Arial" w:cs="Arial"/>
          <w:color w:val="002060"/>
          <w:sz w:val="22"/>
          <w:szCs w:val="22"/>
        </w:rPr>
      </w:pPr>
    </w:p>
    <w:p w14:paraId="2963AD5F" w14:textId="776A5B74"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Si comunica che anche per la stagione sportiva </w:t>
      </w:r>
      <w:r w:rsidR="004B36D9">
        <w:rPr>
          <w:rFonts w:ascii="Arial" w:hAnsi="Arial"/>
          <w:color w:val="002060"/>
          <w:sz w:val="24"/>
        </w:rPr>
        <w:t>2025-2026</w:t>
      </w:r>
      <w:r w:rsidRPr="00014759">
        <w:rPr>
          <w:rFonts w:ascii="Arial" w:hAnsi="Arial"/>
          <w:color w:val="002060"/>
          <w:sz w:val="24"/>
        </w:rPr>
        <w:t xml:space="preserve"> viene attivato il servizio “PRONTO A.I.A.”.</w:t>
      </w:r>
    </w:p>
    <w:p w14:paraId="6FFECF6E"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Il </w:t>
      </w:r>
      <w:r w:rsidRPr="00014759">
        <w:rPr>
          <w:rFonts w:ascii="Arial" w:hAnsi="Arial"/>
          <w:b/>
          <w:bCs/>
          <w:color w:val="002060"/>
          <w:sz w:val="24"/>
        </w:rPr>
        <w:t>NUOVO</w:t>
      </w:r>
      <w:r w:rsidRPr="00014759">
        <w:rPr>
          <w:rFonts w:ascii="Arial" w:hAnsi="Arial"/>
          <w:color w:val="002060"/>
          <w:sz w:val="24"/>
        </w:rPr>
        <w:t xml:space="preserve"> numero telefonico del servizio è il </w:t>
      </w:r>
      <w:r w:rsidRPr="00014759">
        <w:rPr>
          <w:rFonts w:ascii="Arial" w:hAnsi="Arial"/>
          <w:b/>
          <w:bCs/>
          <w:color w:val="002060"/>
          <w:sz w:val="24"/>
        </w:rPr>
        <w:t>351 6704171</w:t>
      </w:r>
      <w:r w:rsidRPr="00014759">
        <w:rPr>
          <w:rFonts w:ascii="Arial" w:hAnsi="Arial"/>
          <w:color w:val="002060"/>
          <w:sz w:val="24"/>
        </w:rPr>
        <w:t xml:space="preserve"> e risponde per tutte le gare di competenza di questa </w:t>
      </w:r>
      <w:r w:rsidRPr="00014759">
        <w:rPr>
          <w:rFonts w:ascii="Arial" w:hAnsi="Arial"/>
          <w:b/>
          <w:bCs/>
          <w:color w:val="002060"/>
          <w:sz w:val="24"/>
        </w:rPr>
        <w:t>DELEGAZIONE</w:t>
      </w:r>
      <w:r w:rsidRPr="00014759">
        <w:rPr>
          <w:rFonts w:ascii="Arial" w:hAnsi="Arial"/>
          <w:color w:val="002060"/>
          <w:sz w:val="24"/>
        </w:rPr>
        <w:t xml:space="preserve">. </w:t>
      </w:r>
    </w:p>
    <w:p w14:paraId="1D689876"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Le Società ospitanti dovranno chiamare in caso di assenza dell’arbitro designato </w:t>
      </w:r>
      <w:r w:rsidRPr="00014759">
        <w:rPr>
          <w:rFonts w:ascii="Arial" w:hAnsi="Arial"/>
          <w:b/>
          <w:color w:val="002060"/>
          <w:sz w:val="24"/>
          <w:u w:val="single"/>
        </w:rPr>
        <w:t>45 MINUTI PRIMA</w:t>
      </w:r>
      <w:r w:rsidRPr="00014759">
        <w:rPr>
          <w:rFonts w:ascii="Arial" w:hAnsi="Arial"/>
          <w:color w:val="002060"/>
          <w:sz w:val="24"/>
        </w:rPr>
        <w:t xml:space="preserve"> dell’orario di inizio della gara.</w:t>
      </w:r>
    </w:p>
    <w:p w14:paraId="50ADB71D"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Default="00773BEF" w:rsidP="00773BEF">
      <w:pPr>
        <w:overflowPunct w:val="0"/>
        <w:autoSpaceDE w:val="0"/>
        <w:jc w:val="center"/>
        <w:textAlignment w:val="baseline"/>
        <w:rPr>
          <w:rFonts w:ascii="Arial" w:hAnsi="Arial"/>
          <w:b/>
          <w:color w:val="002060"/>
          <w:sz w:val="28"/>
          <w:szCs w:val="32"/>
          <w:u w:val="single"/>
        </w:rPr>
      </w:pPr>
      <w:r w:rsidRPr="00014759">
        <w:rPr>
          <w:rFonts w:ascii="Arial" w:hAnsi="Arial"/>
          <w:b/>
          <w:color w:val="002060"/>
          <w:sz w:val="28"/>
          <w:szCs w:val="32"/>
          <w:u w:val="single"/>
        </w:rPr>
        <w:t>PRONTO A.I.A. 351 6704171</w:t>
      </w:r>
    </w:p>
    <w:p w14:paraId="1BC9450B" w14:textId="77777777" w:rsidR="004803CF" w:rsidRDefault="004803CF" w:rsidP="00773BEF">
      <w:pPr>
        <w:overflowPunct w:val="0"/>
        <w:autoSpaceDE w:val="0"/>
        <w:jc w:val="center"/>
        <w:textAlignment w:val="baseline"/>
        <w:rPr>
          <w:rFonts w:ascii="Arial" w:hAnsi="Arial"/>
          <w:b/>
          <w:color w:val="002060"/>
          <w:sz w:val="28"/>
          <w:szCs w:val="32"/>
          <w:u w:val="single"/>
        </w:rPr>
      </w:pPr>
    </w:p>
    <w:p w14:paraId="691D1E9F" w14:textId="77777777" w:rsidR="00472241" w:rsidRDefault="00472241" w:rsidP="00773BEF">
      <w:pPr>
        <w:overflowPunct w:val="0"/>
        <w:autoSpaceDE w:val="0"/>
        <w:jc w:val="center"/>
        <w:textAlignment w:val="baseline"/>
        <w:rPr>
          <w:rFonts w:ascii="Arial" w:hAnsi="Arial"/>
          <w:b/>
          <w:color w:val="002060"/>
          <w:sz w:val="28"/>
          <w:szCs w:val="32"/>
          <w:u w:val="single"/>
        </w:rPr>
      </w:pPr>
    </w:p>
    <w:p w14:paraId="6114796E" w14:textId="2AEF300A" w:rsidR="00CD3C4A" w:rsidRPr="00545A32" w:rsidRDefault="00CD3C4A" w:rsidP="00CD3C4A">
      <w:pPr>
        <w:pStyle w:val="TITOLOCAMPIONATO"/>
        <w:shd w:val="clear" w:color="auto" w:fill="BFBFBF" w:themeFill="background1" w:themeFillShade="BF"/>
        <w:spacing w:before="0" w:beforeAutospacing="0" w:after="0" w:afterAutospacing="0"/>
        <w:outlineLvl w:val="0"/>
        <w:rPr>
          <w:color w:val="002060"/>
        </w:rPr>
      </w:pPr>
      <w:r w:rsidRPr="00545A32">
        <w:rPr>
          <w:color w:val="002060"/>
        </w:rPr>
        <w:t>ALLIEVI ASCOLI</w:t>
      </w:r>
    </w:p>
    <w:p w14:paraId="139F1816" w14:textId="77777777" w:rsidR="00283F5B" w:rsidRDefault="00283F5B" w:rsidP="00773BEF">
      <w:pPr>
        <w:overflowPunct w:val="0"/>
        <w:autoSpaceDE w:val="0"/>
        <w:jc w:val="center"/>
        <w:textAlignment w:val="baseline"/>
        <w:rPr>
          <w:rFonts w:ascii="Arial" w:hAnsi="Arial"/>
          <w:b/>
          <w:color w:val="002060"/>
          <w:sz w:val="28"/>
          <w:szCs w:val="32"/>
          <w:u w:val="single"/>
        </w:rPr>
      </w:pPr>
    </w:p>
    <w:p w14:paraId="336F8760" w14:textId="77777777" w:rsidR="00167986" w:rsidRDefault="00167986" w:rsidP="00167986">
      <w:pPr>
        <w:pStyle w:val="TITOLOPRINC"/>
        <w:spacing w:before="0" w:beforeAutospacing="0" w:after="0" w:afterAutospacing="0"/>
        <w:jc w:val="left"/>
        <w:rPr>
          <w:color w:val="002060"/>
          <w:sz w:val="28"/>
          <w:szCs w:val="28"/>
          <w:u w:val="single"/>
        </w:rPr>
      </w:pPr>
      <w:r>
        <w:rPr>
          <w:color w:val="002060"/>
          <w:sz w:val="28"/>
          <w:szCs w:val="28"/>
          <w:u w:val="single"/>
        </w:rPr>
        <w:t>CALENDARIO UFFICIALE</w:t>
      </w:r>
    </w:p>
    <w:p w14:paraId="1BE2BBCF" w14:textId="77777777" w:rsidR="00167986" w:rsidRDefault="00167986" w:rsidP="00167986">
      <w:pPr>
        <w:pStyle w:val="TITOLOPRINC"/>
        <w:spacing w:before="0" w:beforeAutospacing="0" w:after="0" w:afterAutospacing="0"/>
        <w:jc w:val="left"/>
        <w:rPr>
          <w:b w:val="0"/>
          <w:bCs/>
          <w:color w:val="002060"/>
          <w:sz w:val="22"/>
          <w:szCs w:val="22"/>
        </w:rPr>
      </w:pPr>
    </w:p>
    <w:p w14:paraId="67008AD7" w14:textId="46E6B60C" w:rsidR="00167986" w:rsidRDefault="00167986" w:rsidP="00167986">
      <w:pPr>
        <w:pStyle w:val="TITOLOPRINC"/>
        <w:spacing w:before="0" w:beforeAutospacing="0" w:after="0" w:afterAutospacing="0"/>
        <w:jc w:val="left"/>
        <w:rPr>
          <w:b w:val="0"/>
          <w:bCs/>
          <w:color w:val="002060"/>
          <w:sz w:val="22"/>
          <w:szCs w:val="22"/>
        </w:rPr>
      </w:pPr>
      <w:r>
        <w:rPr>
          <w:b w:val="0"/>
          <w:bCs/>
          <w:color w:val="002060"/>
          <w:sz w:val="22"/>
          <w:szCs w:val="22"/>
        </w:rPr>
        <w:t>Si trasmette in allegato al presente Comunicato Ufficiale il calendario del Campionato in oggetto.</w:t>
      </w:r>
    </w:p>
    <w:p w14:paraId="1ADB4D1F" w14:textId="77777777" w:rsidR="00167986" w:rsidRDefault="00167986" w:rsidP="00167986">
      <w:pPr>
        <w:pStyle w:val="TITOLOPRINC"/>
        <w:spacing w:before="0" w:beforeAutospacing="0" w:after="0" w:afterAutospacing="0"/>
        <w:jc w:val="left"/>
        <w:rPr>
          <w:b w:val="0"/>
          <w:bCs/>
          <w:color w:val="002060"/>
          <w:sz w:val="22"/>
          <w:szCs w:val="22"/>
        </w:rPr>
      </w:pPr>
    </w:p>
    <w:p w14:paraId="6A2A7121" w14:textId="77777777" w:rsidR="00167986" w:rsidRDefault="00167986" w:rsidP="00167986">
      <w:pPr>
        <w:pStyle w:val="LndNormale1"/>
        <w:rPr>
          <w:color w:val="002060"/>
          <w:szCs w:val="22"/>
        </w:rPr>
      </w:pPr>
      <w:r>
        <w:rPr>
          <w:color w:val="002060"/>
          <w:szCs w:val="22"/>
        </w:rPr>
        <w:t>Nel file allegato vengono evidenziate le gare per cui non è stato possibile, in conseguenza delle diverse composizioni dei gironi dei vari Campionati Regionali, rispettare l’alternanza e/o la concordanza richiesta. Si invitano le società coinvolte in queste gare ad organizzarsi al meglio per lo spostamento delle gare.</w:t>
      </w:r>
    </w:p>
    <w:p w14:paraId="7942FB24" w14:textId="15E1236E" w:rsidR="00167986" w:rsidRDefault="00167986" w:rsidP="00167986">
      <w:pPr>
        <w:pStyle w:val="LndNormale1"/>
        <w:rPr>
          <w:color w:val="002060"/>
          <w:szCs w:val="22"/>
        </w:rPr>
      </w:pPr>
      <w:r>
        <w:rPr>
          <w:color w:val="002060"/>
          <w:szCs w:val="22"/>
        </w:rPr>
        <w:t xml:space="preserve">Si invitano le società a controllare attentamente i Calendari e a segnalare </w:t>
      </w:r>
      <w:r>
        <w:rPr>
          <w:b/>
          <w:bCs/>
          <w:color w:val="002060"/>
          <w:szCs w:val="22"/>
        </w:rPr>
        <w:t xml:space="preserve">ENTRO E NON OLTRE MARTEDÌ </w:t>
      </w:r>
      <w:r>
        <w:rPr>
          <w:b/>
          <w:bCs/>
          <w:color w:val="002060"/>
          <w:szCs w:val="22"/>
        </w:rPr>
        <w:t>02</w:t>
      </w:r>
      <w:r>
        <w:rPr>
          <w:b/>
          <w:bCs/>
          <w:color w:val="002060"/>
          <w:szCs w:val="22"/>
        </w:rPr>
        <w:t>.12.</w:t>
      </w:r>
      <w:r>
        <w:rPr>
          <w:b/>
          <w:bCs/>
          <w:color w:val="002060"/>
          <w:szCs w:val="22"/>
        </w:rPr>
        <w:t>2025</w:t>
      </w:r>
      <w:r>
        <w:rPr>
          <w:b/>
          <w:bCs/>
          <w:color w:val="002060"/>
          <w:szCs w:val="22"/>
        </w:rPr>
        <w:t xml:space="preserve"> ALLE ORE 12.00 </w:t>
      </w:r>
      <w:r>
        <w:rPr>
          <w:color w:val="002060"/>
          <w:szCs w:val="22"/>
        </w:rPr>
        <w:t>eventuali errori e/o discordanze rispetto a giorni ed orari di gioco.</w:t>
      </w:r>
    </w:p>
    <w:p w14:paraId="19A99375" w14:textId="18F1185C" w:rsidR="00167986" w:rsidRDefault="00167986" w:rsidP="00167986">
      <w:pPr>
        <w:pStyle w:val="LndNormale1"/>
        <w:rPr>
          <w:b/>
          <w:bCs/>
          <w:color w:val="002060"/>
          <w:szCs w:val="22"/>
          <w:u w:val="single"/>
        </w:rPr>
      </w:pPr>
      <w:r>
        <w:rPr>
          <w:color w:val="002060"/>
          <w:szCs w:val="22"/>
        </w:rPr>
        <w:br/>
        <w:t xml:space="preserve">Si evidenzia inoltre che eventuali richieste di spostamento gare relative alla prima giornato dovranno pervenire alla scrivenre Delegazione Provinciale </w:t>
      </w:r>
      <w:r w:rsidRPr="003270FD">
        <w:rPr>
          <w:b/>
          <w:bCs/>
          <w:color w:val="002060"/>
          <w:szCs w:val="22"/>
          <w:u w:val="single"/>
        </w:rPr>
        <w:t xml:space="preserve">entro e non oltre la giornata di MERCOLEDÌ </w:t>
      </w:r>
      <w:r>
        <w:rPr>
          <w:b/>
          <w:bCs/>
          <w:color w:val="002060"/>
          <w:szCs w:val="22"/>
          <w:u w:val="single"/>
        </w:rPr>
        <w:t>03.12.2025 ALLE ORE 12.00 tramite MAIL</w:t>
      </w:r>
      <w:r w:rsidRPr="003270FD">
        <w:rPr>
          <w:b/>
          <w:bCs/>
          <w:color w:val="002060"/>
          <w:szCs w:val="22"/>
          <w:u w:val="single"/>
        </w:rPr>
        <w:t>.</w:t>
      </w:r>
    </w:p>
    <w:p w14:paraId="61CC4419" w14:textId="2C5B2E3C" w:rsidR="00167986" w:rsidRDefault="00167986" w:rsidP="00167986">
      <w:pPr>
        <w:pStyle w:val="LndNormale1"/>
        <w:rPr>
          <w:b/>
          <w:bCs/>
          <w:color w:val="002060"/>
          <w:szCs w:val="22"/>
          <w:u w:val="single"/>
        </w:rPr>
      </w:pPr>
      <w:r>
        <w:rPr>
          <w:b/>
          <w:bCs/>
          <w:color w:val="002060"/>
          <w:szCs w:val="22"/>
          <w:u w:val="single"/>
        </w:rPr>
        <w:t>Dalla seconda giornata le variazioni gara dovranno essere predisposte tramite il nuovo sistema di variazione gara on line.</w:t>
      </w:r>
    </w:p>
    <w:p w14:paraId="1B09CAC6" w14:textId="77777777" w:rsidR="00997C11" w:rsidRDefault="00997C11" w:rsidP="00167986">
      <w:pPr>
        <w:pStyle w:val="LndNormale1"/>
        <w:rPr>
          <w:b/>
          <w:bCs/>
          <w:color w:val="002060"/>
          <w:szCs w:val="22"/>
          <w:u w:val="single"/>
        </w:rPr>
      </w:pPr>
    </w:p>
    <w:p w14:paraId="6FD0F46A" w14:textId="77777777" w:rsidR="00997C11" w:rsidRDefault="00997C11" w:rsidP="00167986">
      <w:pPr>
        <w:pStyle w:val="LndNormale1"/>
        <w:rPr>
          <w:b/>
          <w:bCs/>
          <w:color w:val="002060"/>
          <w:szCs w:val="22"/>
          <w:u w:val="single"/>
        </w:rPr>
      </w:pPr>
    </w:p>
    <w:p w14:paraId="75A23E3A" w14:textId="77777777" w:rsidR="00997C11" w:rsidRDefault="00997C11" w:rsidP="00997C11">
      <w:pPr>
        <w:pStyle w:val="TITOLOPRINC"/>
        <w:spacing w:before="0" w:beforeAutospacing="0" w:after="0" w:afterAutospacing="0"/>
        <w:jc w:val="left"/>
        <w:rPr>
          <w:color w:val="002060"/>
          <w:sz w:val="28"/>
          <w:szCs w:val="28"/>
          <w:u w:val="single"/>
        </w:rPr>
      </w:pPr>
      <w:r>
        <w:rPr>
          <w:color w:val="002060"/>
          <w:sz w:val="28"/>
          <w:szCs w:val="28"/>
          <w:u w:val="single"/>
        </w:rPr>
        <w:t>FASE FINALE TITOLO PROVINCIALE</w:t>
      </w:r>
    </w:p>
    <w:p w14:paraId="6C3A3493" w14:textId="77777777" w:rsidR="00997C11" w:rsidRDefault="00997C11" w:rsidP="00997C11">
      <w:pPr>
        <w:pStyle w:val="TITOLOPRINC"/>
        <w:spacing w:before="0" w:beforeAutospacing="0" w:after="0" w:afterAutospacing="0"/>
        <w:jc w:val="left"/>
        <w:rPr>
          <w:color w:val="002060"/>
          <w:sz w:val="28"/>
          <w:szCs w:val="28"/>
          <w:u w:val="single"/>
        </w:rPr>
      </w:pPr>
    </w:p>
    <w:p w14:paraId="0FFFCED6" w14:textId="5A3ECDC1" w:rsidR="00997C11" w:rsidRDefault="00997C11" w:rsidP="00997C11">
      <w:pPr>
        <w:pStyle w:val="TITOLOPRINC"/>
        <w:spacing w:before="0" w:beforeAutospacing="0" w:after="0" w:afterAutospacing="0"/>
        <w:jc w:val="left"/>
        <w:rPr>
          <w:b w:val="0"/>
          <w:bCs/>
          <w:color w:val="002060"/>
          <w:sz w:val="22"/>
          <w:szCs w:val="22"/>
        </w:rPr>
      </w:pPr>
      <w:r>
        <w:rPr>
          <w:b w:val="0"/>
          <w:bCs/>
          <w:color w:val="002060"/>
          <w:sz w:val="22"/>
          <w:szCs w:val="22"/>
        </w:rPr>
        <w:t xml:space="preserve">Si comunica che per la determinazione della squadra vincente del TITOLO PROVINCIALE 2° FASE del campionato in oggetto, al termine delle 18 giornate di gara le prime </w:t>
      </w:r>
      <w:r>
        <w:rPr>
          <w:b w:val="0"/>
          <w:bCs/>
          <w:color w:val="002060"/>
          <w:sz w:val="22"/>
          <w:szCs w:val="22"/>
        </w:rPr>
        <w:t>quattro</w:t>
      </w:r>
      <w:r>
        <w:rPr>
          <w:b w:val="0"/>
          <w:bCs/>
          <w:color w:val="002060"/>
          <w:sz w:val="22"/>
          <w:szCs w:val="22"/>
        </w:rPr>
        <w:t xml:space="preserve"> squadre </w:t>
      </w:r>
      <w:r>
        <w:rPr>
          <w:b w:val="0"/>
          <w:bCs/>
          <w:color w:val="002060"/>
          <w:sz w:val="22"/>
          <w:szCs w:val="22"/>
        </w:rPr>
        <w:t xml:space="preserve">del girone </w:t>
      </w:r>
      <w:r>
        <w:rPr>
          <w:b w:val="0"/>
          <w:bCs/>
          <w:color w:val="002060"/>
          <w:sz w:val="22"/>
          <w:szCs w:val="22"/>
        </w:rPr>
        <w:t>si incontreranno in gare di sola andata in casa della meglio classificata secondo il seguente programma:</w:t>
      </w:r>
    </w:p>
    <w:p w14:paraId="63AE9CB7" w14:textId="77777777" w:rsidR="00997C11" w:rsidRDefault="00997C11" w:rsidP="00997C11">
      <w:pPr>
        <w:pStyle w:val="TITOLOPRINC"/>
        <w:spacing w:before="0" w:beforeAutospacing="0" w:after="0" w:afterAutospacing="0"/>
        <w:jc w:val="left"/>
        <w:rPr>
          <w:b w:val="0"/>
          <w:bCs/>
          <w:color w:val="002060"/>
          <w:sz w:val="22"/>
          <w:szCs w:val="22"/>
        </w:rPr>
      </w:pPr>
    </w:p>
    <w:p w14:paraId="3CBF026E" w14:textId="77777777" w:rsidR="00997C11" w:rsidRPr="00CC241E" w:rsidRDefault="00997C11" w:rsidP="00997C11">
      <w:pPr>
        <w:pStyle w:val="TITOLOPRINC"/>
        <w:spacing w:before="0" w:beforeAutospacing="0" w:after="0" w:afterAutospacing="0"/>
        <w:jc w:val="left"/>
        <w:rPr>
          <w:color w:val="002060"/>
          <w:sz w:val="22"/>
          <w:szCs w:val="22"/>
          <w:u w:val="single"/>
        </w:rPr>
      </w:pPr>
      <w:r w:rsidRPr="00CC241E">
        <w:rPr>
          <w:color w:val="002060"/>
          <w:sz w:val="22"/>
          <w:szCs w:val="22"/>
          <w:u w:val="single"/>
        </w:rPr>
        <w:t>SEMIFINALI (</w:t>
      </w:r>
      <w:r>
        <w:rPr>
          <w:color w:val="002060"/>
          <w:sz w:val="22"/>
          <w:szCs w:val="22"/>
          <w:u w:val="single"/>
        </w:rPr>
        <w:t>10</w:t>
      </w:r>
      <w:r w:rsidRPr="00CC241E">
        <w:rPr>
          <w:color w:val="002060"/>
          <w:sz w:val="22"/>
          <w:szCs w:val="22"/>
          <w:u w:val="single"/>
        </w:rPr>
        <w:t>.05.</w:t>
      </w:r>
      <w:r>
        <w:rPr>
          <w:color w:val="002060"/>
          <w:sz w:val="22"/>
          <w:szCs w:val="22"/>
          <w:u w:val="single"/>
        </w:rPr>
        <w:t>2026</w:t>
      </w:r>
      <w:r w:rsidRPr="00CC241E">
        <w:rPr>
          <w:color w:val="002060"/>
          <w:sz w:val="22"/>
          <w:szCs w:val="22"/>
          <w:u w:val="single"/>
        </w:rPr>
        <w:t>)</w:t>
      </w:r>
    </w:p>
    <w:p w14:paraId="06CD09A9" w14:textId="76BCC1AC" w:rsidR="00997C11" w:rsidRDefault="00997C11" w:rsidP="00997C11">
      <w:pPr>
        <w:pStyle w:val="TITOLOPRINC"/>
        <w:spacing w:before="0" w:beforeAutospacing="0" w:after="0" w:afterAutospacing="0"/>
        <w:jc w:val="left"/>
        <w:rPr>
          <w:b w:val="0"/>
          <w:bCs/>
          <w:color w:val="002060"/>
          <w:sz w:val="22"/>
          <w:szCs w:val="22"/>
        </w:rPr>
      </w:pPr>
      <w:r>
        <w:rPr>
          <w:b w:val="0"/>
          <w:bCs/>
          <w:color w:val="002060"/>
          <w:sz w:val="22"/>
          <w:szCs w:val="22"/>
        </w:rPr>
        <w:lastRenderedPageBreak/>
        <w:t xml:space="preserve">PRIMA CLASSIFICATA– </w:t>
      </w:r>
      <w:r>
        <w:rPr>
          <w:b w:val="0"/>
          <w:bCs/>
          <w:color w:val="002060"/>
          <w:sz w:val="22"/>
          <w:szCs w:val="22"/>
        </w:rPr>
        <w:t>QUARTA</w:t>
      </w:r>
      <w:r>
        <w:rPr>
          <w:b w:val="0"/>
          <w:bCs/>
          <w:color w:val="002060"/>
          <w:sz w:val="22"/>
          <w:szCs w:val="22"/>
        </w:rPr>
        <w:t xml:space="preserve"> CLASSIFICATA</w:t>
      </w:r>
    </w:p>
    <w:p w14:paraId="02F847C1" w14:textId="48B1966E" w:rsidR="00997C11" w:rsidRDefault="00997C11" w:rsidP="00997C11">
      <w:pPr>
        <w:pStyle w:val="TITOLOPRINC"/>
        <w:spacing w:before="0" w:beforeAutospacing="0" w:after="0" w:afterAutospacing="0"/>
        <w:jc w:val="left"/>
        <w:rPr>
          <w:b w:val="0"/>
          <w:bCs/>
          <w:color w:val="002060"/>
          <w:sz w:val="22"/>
          <w:szCs w:val="22"/>
        </w:rPr>
      </w:pPr>
      <w:r>
        <w:rPr>
          <w:b w:val="0"/>
          <w:bCs/>
          <w:color w:val="002060"/>
          <w:sz w:val="22"/>
          <w:szCs w:val="22"/>
        </w:rPr>
        <w:t xml:space="preserve">SECONDA </w:t>
      </w:r>
      <w:r>
        <w:rPr>
          <w:b w:val="0"/>
          <w:bCs/>
          <w:color w:val="002060"/>
          <w:sz w:val="22"/>
          <w:szCs w:val="22"/>
        </w:rPr>
        <w:t>CLASSIFICATA</w:t>
      </w:r>
      <w:r>
        <w:rPr>
          <w:b w:val="0"/>
          <w:bCs/>
          <w:color w:val="002060"/>
          <w:sz w:val="22"/>
          <w:szCs w:val="22"/>
        </w:rPr>
        <w:t xml:space="preserve"> </w:t>
      </w:r>
      <w:r>
        <w:rPr>
          <w:b w:val="0"/>
          <w:bCs/>
          <w:color w:val="002060"/>
          <w:sz w:val="22"/>
          <w:szCs w:val="22"/>
        </w:rPr>
        <w:t xml:space="preserve">– </w:t>
      </w:r>
      <w:r>
        <w:rPr>
          <w:b w:val="0"/>
          <w:bCs/>
          <w:color w:val="002060"/>
          <w:sz w:val="22"/>
          <w:szCs w:val="22"/>
        </w:rPr>
        <w:t xml:space="preserve">TERZA </w:t>
      </w:r>
      <w:r>
        <w:rPr>
          <w:b w:val="0"/>
          <w:bCs/>
          <w:color w:val="002060"/>
          <w:sz w:val="22"/>
          <w:szCs w:val="22"/>
        </w:rPr>
        <w:t>CLASSIFICATA</w:t>
      </w:r>
    </w:p>
    <w:p w14:paraId="09E562CD" w14:textId="77777777" w:rsidR="00997C11" w:rsidRDefault="00997C11" w:rsidP="00997C11">
      <w:pPr>
        <w:pStyle w:val="TITOLOPRINC"/>
        <w:spacing w:before="0" w:beforeAutospacing="0" w:after="0" w:afterAutospacing="0"/>
        <w:jc w:val="left"/>
        <w:rPr>
          <w:b w:val="0"/>
          <w:bCs/>
          <w:color w:val="002060"/>
          <w:sz w:val="22"/>
          <w:szCs w:val="22"/>
        </w:rPr>
      </w:pPr>
    </w:p>
    <w:p w14:paraId="400C01FB" w14:textId="77777777" w:rsidR="00997C11" w:rsidRPr="00F17318" w:rsidRDefault="00997C11" w:rsidP="00997C11">
      <w:pPr>
        <w:widowControl w:val="0"/>
        <w:suppressAutoHyphens/>
        <w:rPr>
          <w:rFonts w:ascii="Arial" w:eastAsia="Lucida Sans Unicode" w:hAnsi="Arial" w:cs="Arial"/>
          <w:color w:val="002060"/>
          <w:kern w:val="2"/>
          <w:sz w:val="22"/>
          <w:szCs w:val="24"/>
        </w:rPr>
      </w:pPr>
      <w:r w:rsidRPr="00F17318">
        <w:rPr>
          <w:rFonts w:ascii="Arial" w:eastAsia="Lucida Sans Unicode" w:hAnsi="Arial" w:cs="Arial"/>
          <w:color w:val="002060"/>
          <w:kern w:val="2"/>
          <w:sz w:val="22"/>
          <w:szCs w:val="24"/>
        </w:rPr>
        <w:t xml:space="preserve">Al termine dei tempi regolamentari, in caso di parità, si disputeranno due tempi supplementari di </w:t>
      </w:r>
      <w:r>
        <w:rPr>
          <w:rFonts w:ascii="Arial" w:eastAsia="Lucida Sans Unicode" w:hAnsi="Arial" w:cs="Arial"/>
          <w:color w:val="002060"/>
          <w:kern w:val="2"/>
          <w:sz w:val="22"/>
          <w:szCs w:val="24"/>
        </w:rPr>
        <w:t>10</w:t>
      </w:r>
      <w:r w:rsidRPr="00F17318">
        <w:rPr>
          <w:rFonts w:ascii="Arial" w:eastAsia="Lucida Sans Unicode" w:hAnsi="Arial" w:cs="Arial"/>
          <w:color w:val="002060"/>
          <w:kern w:val="2"/>
          <w:sz w:val="22"/>
          <w:szCs w:val="24"/>
        </w:rPr>
        <w:t xml:space="preserve"> minuti ciascuno</w:t>
      </w:r>
      <w:r>
        <w:rPr>
          <w:rFonts w:ascii="Arial" w:eastAsia="Lucida Sans Unicode" w:hAnsi="Arial" w:cs="Arial"/>
          <w:color w:val="002060"/>
          <w:kern w:val="2"/>
          <w:sz w:val="22"/>
          <w:szCs w:val="24"/>
        </w:rPr>
        <w:t>.</w:t>
      </w:r>
    </w:p>
    <w:p w14:paraId="27B4CACD" w14:textId="77777777" w:rsidR="00997C11" w:rsidRPr="00596F41" w:rsidRDefault="00997C11" w:rsidP="00997C11">
      <w:pPr>
        <w:widowControl w:val="0"/>
        <w:suppressAutoHyphens/>
        <w:rPr>
          <w:rFonts w:ascii="Arial" w:eastAsia="Lucida Sans Unicode" w:hAnsi="Arial" w:cs="Arial"/>
          <w:color w:val="002060"/>
          <w:kern w:val="2"/>
          <w:sz w:val="22"/>
          <w:szCs w:val="24"/>
        </w:rPr>
      </w:pPr>
      <w:r w:rsidRPr="00596F41">
        <w:rPr>
          <w:rFonts w:ascii="Arial" w:eastAsia="Lucida Sans Unicode" w:hAnsi="Arial" w:cs="Arial"/>
          <w:color w:val="002060"/>
          <w:kern w:val="2"/>
          <w:sz w:val="22"/>
          <w:szCs w:val="24"/>
        </w:rPr>
        <w:t>Persistendo ulteriore parità si ricorrerà ai tiri di rigore secondo le vigenti norme federali.</w:t>
      </w:r>
    </w:p>
    <w:p w14:paraId="5DD4CFBF" w14:textId="77777777" w:rsidR="00997C11" w:rsidRDefault="00997C11" w:rsidP="00997C11">
      <w:pPr>
        <w:rPr>
          <w:rFonts w:ascii="Arial" w:hAnsi="Arial" w:cs="Arial"/>
          <w:b/>
          <w:color w:val="002060"/>
          <w:sz w:val="22"/>
          <w:szCs w:val="22"/>
        </w:rPr>
      </w:pPr>
    </w:p>
    <w:p w14:paraId="4832B1D8" w14:textId="77777777" w:rsidR="00997C11" w:rsidRDefault="00997C11" w:rsidP="00997C11">
      <w:pPr>
        <w:pStyle w:val="Nessunaspaziatura"/>
        <w:jc w:val="both"/>
        <w:rPr>
          <w:rFonts w:ascii="Arial" w:hAnsi="Arial" w:cs="Arial"/>
          <w:color w:val="002060"/>
        </w:rPr>
      </w:pPr>
      <w:r w:rsidRPr="00304872">
        <w:rPr>
          <w:rFonts w:ascii="Arial" w:hAnsi="Arial" w:cs="Arial"/>
          <w:color w:val="002060"/>
        </w:rPr>
        <w:t xml:space="preserve">Per determinare le posizioni in classifica al termine </w:t>
      </w:r>
      <w:r>
        <w:rPr>
          <w:rFonts w:ascii="Arial" w:hAnsi="Arial" w:cs="Arial"/>
          <w:color w:val="002060"/>
        </w:rPr>
        <w:t>dei gironi</w:t>
      </w:r>
      <w:r w:rsidRPr="00304872">
        <w:rPr>
          <w:rFonts w:ascii="Arial" w:hAnsi="Arial" w:cs="Arial"/>
          <w:color w:val="002060"/>
        </w:rPr>
        <w:t>, in caso di parità di punteggio in classifica fra due o più squadre, si procederà alla compilazione di una graduatoria (c.d. “classifica avulsa”) tenendo conto nell’ordine:</w:t>
      </w:r>
    </w:p>
    <w:p w14:paraId="5BDD950B" w14:textId="77777777" w:rsidR="00997C11" w:rsidRPr="00304872" w:rsidRDefault="00997C11" w:rsidP="00997C11">
      <w:pPr>
        <w:pStyle w:val="Nessunaspaziatura"/>
        <w:jc w:val="both"/>
        <w:rPr>
          <w:rFonts w:ascii="Arial" w:hAnsi="Arial" w:cs="Arial"/>
          <w:color w:val="002060"/>
        </w:rPr>
      </w:pPr>
    </w:p>
    <w:p w14:paraId="5EAB9E36" w14:textId="77777777" w:rsidR="00997C11" w:rsidRPr="00304872" w:rsidRDefault="00997C11" w:rsidP="00997C11">
      <w:pPr>
        <w:pStyle w:val="Nessunaspaziatura"/>
        <w:numPr>
          <w:ilvl w:val="0"/>
          <w:numId w:val="30"/>
        </w:numPr>
        <w:rPr>
          <w:rFonts w:ascii="Arial" w:hAnsi="Arial" w:cs="Arial"/>
          <w:color w:val="002060"/>
        </w:rPr>
      </w:pPr>
      <w:r w:rsidRPr="00304872">
        <w:rPr>
          <w:rFonts w:ascii="Arial" w:hAnsi="Arial" w:cs="Arial"/>
          <w:color w:val="002060"/>
        </w:rPr>
        <w:t>dei punti conseguiti negli scontri diretti fra tutte le squadre</w:t>
      </w:r>
    </w:p>
    <w:p w14:paraId="78E167F0" w14:textId="77777777" w:rsidR="00997C11" w:rsidRPr="00304872" w:rsidRDefault="00997C11" w:rsidP="00997C11">
      <w:pPr>
        <w:pStyle w:val="Nessunaspaziatura"/>
        <w:numPr>
          <w:ilvl w:val="0"/>
          <w:numId w:val="30"/>
        </w:numPr>
        <w:rPr>
          <w:rFonts w:ascii="Arial" w:hAnsi="Arial" w:cs="Arial"/>
          <w:color w:val="002060"/>
        </w:rPr>
      </w:pPr>
      <w:r w:rsidRPr="00304872">
        <w:rPr>
          <w:rFonts w:ascii="Arial" w:hAnsi="Arial" w:cs="Arial"/>
          <w:color w:val="002060"/>
        </w:rPr>
        <w:t>della differenza fra reti segnate e subite nei medesimi incontri</w:t>
      </w:r>
    </w:p>
    <w:p w14:paraId="7A5D58B9" w14:textId="77777777" w:rsidR="00997C11" w:rsidRPr="00304872" w:rsidRDefault="00997C11" w:rsidP="00997C11">
      <w:pPr>
        <w:pStyle w:val="Nessunaspaziatura"/>
        <w:numPr>
          <w:ilvl w:val="0"/>
          <w:numId w:val="30"/>
        </w:numPr>
        <w:rPr>
          <w:rFonts w:ascii="Arial" w:hAnsi="Arial" w:cs="Arial"/>
          <w:color w:val="002060"/>
        </w:rPr>
      </w:pPr>
      <w:r w:rsidRPr="00304872">
        <w:rPr>
          <w:rFonts w:ascii="Arial" w:hAnsi="Arial" w:cs="Arial"/>
          <w:color w:val="002060"/>
        </w:rPr>
        <w:t>della differenza fra reti segnate e subite nell’intero girone</w:t>
      </w:r>
    </w:p>
    <w:p w14:paraId="6A2198D5" w14:textId="77777777" w:rsidR="00997C11" w:rsidRPr="00304872" w:rsidRDefault="00997C11" w:rsidP="00997C11">
      <w:pPr>
        <w:pStyle w:val="Nessunaspaziatura"/>
        <w:numPr>
          <w:ilvl w:val="0"/>
          <w:numId w:val="30"/>
        </w:numPr>
        <w:rPr>
          <w:rFonts w:ascii="Arial" w:hAnsi="Arial" w:cs="Arial"/>
          <w:color w:val="002060"/>
        </w:rPr>
      </w:pPr>
      <w:r w:rsidRPr="00304872">
        <w:rPr>
          <w:rFonts w:ascii="Arial" w:hAnsi="Arial" w:cs="Arial"/>
          <w:color w:val="002060"/>
        </w:rPr>
        <w:t>del maggior numero di reti segnate nell’intero girone</w:t>
      </w:r>
    </w:p>
    <w:p w14:paraId="25F10550" w14:textId="77777777" w:rsidR="00997C11" w:rsidRPr="00304872" w:rsidRDefault="00997C11" w:rsidP="00997C11">
      <w:pPr>
        <w:pStyle w:val="Nessunaspaziatura"/>
        <w:numPr>
          <w:ilvl w:val="0"/>
          <w:numId w:val="30"/>
        </w:numPr>
        <w:rPr>
          <w:rFonts w:ascii="Arial" w:hAnsi="Arial" w:cs="Arial"/>
          <w:color w:val="002060"/>
        </w:rPr>
      </w:pPr>
      <w:r w:rsidRPr="00304872">
        <w:rPr>
          <w:rFonts w:ascii="Arial" w:hAnsi="Arial" w:cs="Arial"/>
          <w:color w:val="002060"/>
        </w:rPr>
        <w:t>del sorteggio</w:t>
      </w:r>
    </w:p>
    <w:p w14:paraId="2A65910D" w14:textId="77777777" w:rsidR="00997C11" w:rsidRDefault="00997C11" w:rsidP="00997C11">
      <w:pPr>
        <w:rPr>
          <w:rFonts w:ascii="Arial" w:hAnsi="Arial" w:cs="Arial"/>
          <w:b/>
          <w:color w:val="002060"/>
          <w:sz w:val="22"/>
          <w:szCs w:val="22"/>
        </w:rPr>
      </w:pPr>
    </w:p>
    <w:p w14:paraId="157A620A" w14:textId="77777777" w:rsidR="00997C11" w:rsidRDefault="00997C11" w:rsidP="00997C11">
      <w:pPr>
        <w:rPr>
          <w:rFonts w:ascii="Arial" w:hAnsi="Arial" w:cs="Arial"/>
          <w:b/>
          <w:color w:val="002060"/>
          <w:sz w:val="22"/>
          <w:szCs w:val="22"/>
        </w:rPr>
      </w:pPr>
    </w:p>
    <w:p w14:paraId="130FC399" w14:textId="77777777" w:rsidR="00997C11" w:rsidRDefault="00997C11" w:rsidP="00997C11">
      <w:pPr>
        <w:rPr>
          <w:rFonts w:ascii="Arial" w:hAnsi="Arial" w:cs="Arial"/>
          <w:b/>
          <w:color w:val="002060"/>
          <w:sz w:val="22"/>
          <w:szCs w:val="22"/>
        </w:rPr>
      </w:pPr>
      <w:r>
        <w:rPr>
          <w:rFonts w:ascii="Arial" w:hAnsi="Arial" w:cs="Arial"/>
          <w:b/>
          <w:color w:val="002060"/>
          <w:sz w:val="22"/>
          <w:szCs w:val="22"/>
        </w:rPr>
        <w:t>Le due squadre vincenti si affronteranno in una gara di Finale in campo neutro in data 17.05.2026.</w:t>
      </w:r>
    </w:p>
    <w:p w14:paraId="5ECF6D44" w14:textId="77777777" w:rsidR="00997C11" w:rsidRPr="00F17318" w:rsidRDefault="00997C11" w:rsidP="00997C11">
      <w:pPr>
        <w:widowControl w:val="0"/>
        <w:suppressAutoHyphens/>
        <w:rPr>
          <w:rFonts w:ascii="Arial" w:eastAsia="Lucida Sans Unicode" w:hAnsi="Arial" w:cs="Arial"/>
          <w:color w:val="002060"/>
          <w:kern w:val="2"/>
          <w:sz w:val="22"/>
          <w:szCs w:val="24"/>
        </w:rPr>
      </w:pPr>
      <w:r w:rsidRPr="00F17318">
        <w:rPr>
          <w:rFonts w:ascii="Arial" w:eastAsia="Lucida Sans Unicode" w:hAnsi="Arial" w:cs="Arial"/>
          <w:color w:val="002060"/>
          <w:kern w:val="2"/>
          <w:sz w:val="22"/>
          <w:szCs w:val="24"/>
        </w:rPr>
        <w:t xml:space="preserve">Al termine dei tempi regolamentari, in caso di parità, si disputeranno due tempi supplementari di </w:t>
      </w:r>
      <w:r>
        <w:rPr>
          <w:rFonts w:ascii="Arial" w:eastAsia="Lucida Sans Unicode" w:hAnsi="Arial" w:cs="Arial"/>
          <w:color w:val="002060"/>
          <w:kern w:val="2"/>
          <w:sz w:val="22"/>
          <w:szCs w:val="24"/>
        </w:rPr>
        <w:t>10</w:t>
      </w:r>
      <w:r w:rsidRPr="00F17318">
        <w:rPr>
          <w:rFonts w:ascii="Arial" w:eastAsia="Lucida Sans Unicode" w:hAnsi="Arial" w:cs="Arial"/>
          <w:color w:val="002060"/>
          <w:kern w:val="2"/>
          <w:sz w:val="22"/>
          <w:szCs w:val="24"/>
        </w:rPr>
        <w:t xml:space="preserve"> minuti ciascuno</w:t>
      </w:r>
      <w:r>
        <w:rPr>
          <w:rFonts w:ascii="Arial" w:eastAsia="Lucida Sans Unicode" w:hAnsi="Arial" w:cs="Arial"/>
          <w:color w:val="002060"/>
          <w:kern w:val="2"/>
          <w:sz w:val="22"/>
          <w:szCs w:val="24"/>
        </w:rPr>
        <w:t>.</w:t>
      </w:r>
    </w:p>
    <w:p w14:paraId="569FBBBE" w14:textId="77777777" w:rsidR="00997C11" w:rsidRPr="00596F41" w:rsidRDefault="00997C11" w:rsidP="00997C11">
      <w:pPr>
        <w:widowControl w:val="0"/>
        <w:suppressAutoHyphens/>
        <w:rPr>
          <w:rFonts w:ascii="Arial" w:eastAsia="Lucida Sans Unicode" w:hAnsi="Arial" w:cs="Arial"/>
          <w:color w:val="002060"/>
          <w:kern w:val="2"/>
          <w:sz w:val="22"/>
          <w:szCs w:val="24"/>
        </w:rPr>
      </w:pPr>
      <w:r w:rsidRPr="00596F41">
        <w:rPr>
          <w:rFonts w:ascii="Arial" w:eastAsia="Lucida Sans Unicode" w:hAnsi="Arial" w:cs="Arial"/>
          <w:color w:val="002060"/>
          <w:kern w:val="2"/>
          <w:sz w:val="22"/>
          <w:szCs w:val="24"/>
        </w:rPr>
        <w:t>Persistendo ulteriore parità si ricorrerà ai tiri di rigore secondo le vigenti norme federali.</w:t>
      </w:r>
    </w:p>
    <w:p w14:paraId="577D1BD9" w14:textId="77777777" w:rsidR="00997C11" w:rsidRPr="00BE5826" w:rsidRDefault="00997C11" w:rsidP="00167986">
      <w:pPr>
        <w:pStyle w:val="LndNormale1"/>
        <w:rPr>
          <w:color w:val="002060"/>
          <w:szCs w:val="22"/>
        </w:rPr>
      </w:pPr>
    </w:p>
    <w:p w14:paraId="5E389459" w14:textId="77777777" w:rsidR="009957DD" w:rsidRDefault="009957DD" w:rsidP="009957DD">
      <w:pPr>
        <w:overflowPunct w:val="0"/>
        <w:autoSpaceDE w:val="0"/>
        <w:textAlignment w:val="baseline"/>
        <w:rPr>
          <w:rFonts w:ascii="Arial" w:eastAsia="Arial" w:hAnsi="Arial" w:cs="Arial"/>
          <w:bCs/>
          <w:color w:val="002060"/>
          <w:sz w:val="22"/>
          <w:szCs w:val="22"/>
          <w:highlight w:val="yellow"/>
        </w:rPr>
      </w:pPr>
    </w:p>
    <w:p w14:paraId="7D53C282" w14:textId="0A2E03AA" w:rsidR="00CD3C4A" w:rsidRPr="00545A32" w:rsidRDefault="00CD3C4A" w:rsidP="00CD3C4A">
      <w:pPr>
        <w:pStyle w:val="TITOLOCAMPIONATO"/>
        <w:shd w:val="clear" w:color="auto" w:fill="BFBFBF" w:themeFill="background1" w:themeFillShade="BF"/>
        <w:spacing w:before="0" w:beforeAutospacing="0" w:after="0" w:afterAutospacing="0"/>
        <w:outlineLvl w:val="0"/>
        <w:rPr>
          <w:color w:val="002060"/>
        </w:rPr>
      </w:pPr>
      <w:r w:rsidRPr="00545A32">
        <w:rPr>
          <w:color w:val="002060"/>
        </w:rPr>
        <w:t>GIOVANISSIMI ASCOLI</w:t>
      </w:r>
    </w:p>
    <w:p w14:paraId="1F79D910" w14:textId="77777777" w:rsidR="002079A4" w:rsidRDefault="002079A4" w:rsidP="002079A4">
      <w:pPr>
        <w:pStyle w:val="TITOLOPRINC"/>
        <w:spacing w:before="0" w:beforeAutospacing="0" w:after="0" w:afterAutospacing="0"/>
        <w:rPr>
          <w:color w:val="002060"/>
        </w:rPr>
      </w:pPr>
    </w:p>
    <w:p w14:paraId="0749A725" w14:textId="77777777" w:rsidR="00167986" w:rsidRDefault="00167986" w:rsidP="00167986">
      <w:pPr>
        <w:pStyle w:val="TITOLOPRINC"/>
        <w:spacing w:before="0" w:beforeAutospacing="0" w:after="0" w:afterAutospacing="0"/>
        <w:jc w:val="left"/>
        <w:rPr>
          <w:color w:val="002060"/>
          <w:sz w:val="28"/>
          <w:szCs w:val="28"/>
          <w:u w:val="single"/>
        </w:rPr>
      </w:pPr>
      <w:r>
        <w:rPr>
          <w:color w:val="002060"/>
          <w:sz w:val="28"/>
          <w:szCs w:val="28"/>
          <w:u w:val="single"/>
        </w:rPr>
        <w:t>CALENDARIO UFFICIALE</w:t>
      </w:r>
    </w:p>
    <w:p w14:paraId="2F9DF455" w14:textId="77777777" w:rsidR="00167986" w:rsidRDefault="00167986" w:rsidP="00167986">
      <w:pPr>
        <w:pStyle w:val="TITOLOPRINC"/>
        <w:spacing w:before="0" w:beforeAutospacing="0" w:after="0" w:afterAutospacing="0"/>
        <w:jc w:val="left"/>
        <w:rPr>
          <w:color w:val="002060"/>
          <w:sz w:val="28"/>
          <w:szCs w:val="28"/>
          <w:u w:val="single"/>
        </w:rPr>
      </w:pPr>
    </w:p>
    <w:p w14:paraId="59B33C11" w14:textId="30FAE495" w:rsidR="00167986" w:rsidRDefault="00167986" w:rsidP="00167986">
      <w:pPr>
        <w:pStyle w:val="TITOLOPRINC"/>
        <w:spacing w:before="0" w:beforeAutospacing="0" w:after="0" w:afterAutospacing="0"/>
        <w:jc w:val="left"/>
        <w:rPr>
          <w:b w:val="0"/>
          <w:bCs/>
          <w:color w:val="002060"/>
          <w:sz w:val="22"/>
          <w:szCs w:val="22"/>
        </w:rPr>
      </w:pPr>
      <w:r>
        <w:rPr>
          <w:b w:val="0"/>
          <w:bCs/>
          <w:color w:val="002060"/>
          <w:sz w:val="22"/>
          <w:szCs w:val="22"/>
        </w:rPr>
        <w:t xml:space="preserve">Si </w:t>
      </w:r>
      <w:r>
        <w:rPr>
          <w:b w:val="0"/>
          <w:bCs/>
          <w:color w:val="002060"/>
          <w:sz w:val="22"/>
          <w:szCs w:val="22"/>
        </w:rPr>
        <w:t>trasmettono</w:t>
      </w:r>
      <w:r>
        <w:rPr>
          <w:b w:val="0"/>
          <w:bCs/>
          <w:color w:val="002060"/>
          <w:sz w:val="22"/>
          <w:szCs w:val="22"/>
        </w:rPr>
        <w:t xml:space="preserve"> in allegato al presente Comunicato Ufficiale i calendari del Campionato in oggetto.</w:t>
      </w:r>
    </w:p>
    <w:p w14:paraId="4C143430" w14:textId="77777777" w:rsidR="00167986" w:rsidRDefault="00167986" w:rsidP="00167986">
      <w:pPr>
        <w:pStyle w:val="TITOLOPRINC"/>
        <w:spacing w:before="0" w:beforeAutospacing="0" w:after="0" w:afterAutospacing="0"/>
        <w:jc w:val="left"/>
        <w:rPr>
          <w:b w:val="0"/>
          <w:bCs/>
          <w:color w:val="002060"/>
          <w:sz w:val="22"/>
          <w:szCs w:val="22"/>
        </w:rPr>
      </w:pPr>
    </w:p>
    <w:p w14:paraId="08B0CE18" w14:textId="77777777" w:rsidR="00167986" w:rsidRDefault="00167986" w:rsidP="00167986">
      <w:pPr>
        <w:pStyle w:val="LndNormale1"/>
        <w:rPr>
          <w:color w:val="002060"/>
          <w:szCs w:val="22"/>
        </w:rPr>
      </w:pPr>
      <w:r>
        <w:rPr>
          <w:color w:val="002060"/>
          <w:szCs w:val="22"/>
        </w:rPr>
        <w:t>Nel file allegato vengono evidenziate le gare per cui non è stato possibile, in conseguenza delle diverse composizioni dei gironi dei vari Campionati Regionali, rispettare l’alternanza e/o la concordanza richiesta. Si invitano le società coinvolte in queste gare ad organizzarsi al meglio per lo spostamento delle gare.</w:t>
      </w:r>
    </w:p>
    <w:p w14:paraId="01DF250C" w14:textId="77777777" w:rsidR="00167986" w:rsidRDefault="00167986" w:rsidP="00167986">
      <w:pPr>
        <w:pStyle w:val="LndNormale1"/>
        <w:rPr>
          <w:color w:val="002060"/>
          <w:szCs w:val="22"/>
        </w:rPr>
      </w:pPr>
      <w:r>
        <w:rPr>
          <w:color w:val="002060"/>
          <w:szCs w:val="22"/>
        </w:rPr>
        <w:t xml:space="preserve">Si invitano le società a controllare attentamente i Calendari e a segnalare </w:t>
      </w:r>
      <w:r>
        <w:rPr>
          <w:b/>
          <w:bCs/>
          <w:color w:val="002060"/>
          <w:szCs w:val="22"/>
        </w:rPr>
        <w:t xml:space="preserve">ENTRO E NON OLTRE MARTEDÌ 02.12.2025 ALLE ORE 12.00 </w:t>
      </w:r>
      <w:r>
        <w:rPr>
          <w:color w:val="002060"/>
          <w:szCs w:val="22"/>
        </w:rPr>
        <w:t>eventuali errori e/o discordanze rispetto a giorni ed orari di gioco.</w:t>
      </w:r>
    </w:p>
    <w:p w14:paraId="689CE4EB" w14:textId="77777777" w:rsidR="00167986" w:rsidRDefault="00167986" w:rsidP="00167986">
      <w:pPr>
        <w:pStyle w:val="LndNormale1"/>
        <w:rPr>
          <w:b/>
          <w:bCs/>
          <w:color w:val="002060"/>
          <w:szCs w:val="22"/>
          <w:u w:val="single"/>
        </w:rPr>
      </w:pPr>
      <w:r>
        <w:rPr>
          <w:color w:val="002060"/>
          <w:szCs w:val="22"/>
        </w:rPr>
        <w:br/>
        <w:t xml:space="preserve">Si evidenzia inoltre che eventuali richieste di spostamento gare relative alla prima giornato dovranno pervenire alla scrivenre Delegazione Provinciale </w:t>
      </w:r>
      <w:r w:rsidRPr="003270FD">
        <w:rPr>
          <w:b/>
          <w:bCs/>
          <w:color w:val="002060"/>
          <w:szCs w:val="22"/>
          <w:u w:val="single"/>
        </w:rPr>
        <w:t xml:space="preserve">entro e non oltre la giornata di MERCOLEDÌ </w:t>
      </w:r>
      <w:r>
        <w:rPr>
          <w:b/>
          <w:bCs/>
          <w:color w:val="002060"/>
          <w:szCs w:val="22"/>
          <w:u w:val="single"/>
        </w:rPr>
        <w:t>03.12.2025 ALLE ORE 12.00 tramite MAIL</w:t>
      </w:r>
      <w:r w:rsidRPr="003270FD">
        <w:rPr>
          <w:b/>
          <w:bCs/>
          <w:color w:val="002060"/>
          <w:szCs w:val="22"/>
          <w:u w:val="single"/>
        </w:rPr>
        <w:t>.</w:t>
      </w:r>
    </w:p>
    <w:p w14:paraId="660707FA" w14:textId="77777777" w:rsidR="00167986" w:rsidRPr="00BE5826" w:rsidRDefault="00167986" w:rsidP="00167986">
      <w:pPr>
        <w:pStyle w:val="LndNormale1"/>
        <w:rPr>
          <w:color w:val="002060"/>
          <w:szCs w:val="22"/>
        </w:rPr>
      </w:pPr>
      <w:r>
        <w:rPr>
          <w:b/>
          <w:bCs/>
          <w:color w:val="002060"/>
          <w:szCs w:val="22"/>
          <w:u w:val="single"/>
        </w:rPr>
        <w:t>Dalla seconda giornata le variazioni gara dovranno essere predisposte tramite il nuovo sistema di variazione gara on line.</w:t>
      </w:r>
    </w:p>
    <w:p w14:paraId="28D79280" w14:textId="77777777" w:rsidR="00735966" w:rsidRDefault="00735966" w:rsidP="0004054A">
      <w:pPr>
        <w:pStyle w:val="TITOLOPRINC"/>
        <w:spacing w:before="0" w:beforeAutospacing="0" w:after="0" w:afterAutospacing="0"/>
        <w:jc w:val="both"/>
        <w:rPr>
          <w:color w:val="002060"/>
          <w:sz w:val="22"/>
          <w:szCs w:val="22"/>
          <w:highlight w:val="yellow"/>
          <w:u w:val="single"/>
        </w:rPr>
      </w:pPr>
    </w:p>
    <w:p w14:paraId="15F51FE1" w14:textId="77777777" w:rsidR="00167986" w:rsidRDefault="00167986" w:rsidP="0004054A">
      <w:pPr>
        <w:pStyle w:val="TITOLOPRINC"/>
        <w:spacing w:before="0" w:beforeAutospacing="0" w:after="0" w:afterAutospacing="0"/>
        <w:jc w:val="both"/>
        <w:rPr>
          <w:color w:val="002060"/>
          <w:sz w:val="22"/>
          <w:szCs w:val="22"/>
          <w:highlight w:val="yellow"/>
          <w:u w:val="single"/>
        </w:rPr>
      </w:pPr>
    </w:p>
    <w:p w14:paraId="7BF67B88" w14:textId="77777777" w:rsidR="00167986" w:rsidRDefault="00167986" w:rsidP="00167986">
      <w:pPr>
        <w:pStyle w:val="TITOLOPRINC"/>
        <w:spacing w:before="0" w:beforeAutospacing="0" w:after="0" w:afterAutospacing="0"/>
        <w:jc w:val="left"/>
        <w:rPr>
          <w:color w:val="002060"/>
          <w:sz w:val="28"/>
          <w:szCs w:val="28"/>
          <w:u w:val="single"/>
        </w:rPr>
      </w:pPr>
      <w:r>
        <w:rPr>
          <w:color w:val="002060"/>
          <w:sz w:val="28"/>
          <w:szCs w:val="28"/>
          <w:u w:val="single"/>
        </w:rPr>
        <w:t>FASE FINALE TITOLO PROVINCIALE</w:t>
      </w:r>
    </w:p>
    <w:p w14:paraId="39EE0525" w14:textId="77777777" w:rsidR="00167986" w:rsidRDefault="00167986" w:rsidP="00167986">
      <w:pPr>
        <w:pStyle w:val="TITOLOPRINC"/>
        <w:spacing w:before="0" w:beforeAutospacing="0" w:after="0" w:afterAutospacing="0"/>
        <w:jc w:val="left"/>
        <w:rPr>
          <w:color w:val="002060"/>
          <w:sz w:val="28"/>
          <w:szCs w:val="28"/>
          <w:u w:val="single"/>
        </w:rPr>
      </w:pPr>
    </w:p>
    <w:p w14:paraId="7B483647" w14:textId="77777777" w:rsidR="00167986" w:rsidRDefault="00167986" w:rsidP="00167986">
      <w:pPr>
        <w:pStyle w:val="TITOLOPRINC"/>
        <w:spacing w:before="0" w:beforeAutospacing="0" w:after="0" w:afterAutospacing="0"/>
        <w:jc w:val="left"/>
        <w:rPr>
          <w:b w:val="0"/>
          <w:bCs/>
          <w:color w:val="002060"/>
          <w:sz w:val="22"/>
          <w:szCs w:val="22"/>
        </w:rPr>
      </w:pPr>
      <w:r>
        <w:rPr>
          <w:b w:val="0"/>
          <w:bCs/>
          <w:color w:val="002060"/>
          <w:sz w:val="22"/>
          <w:szCs w:val="22"/>
        </w:rPr>
        <w:t>Si comunica che per la determinazione della squadra vincente del TITOLO PROVINCIALE 2° FASE del campionato in oggetto, al termine delle 18 giornate di gara le prime due squadre di ogni girone si incontreranno in gare di sola andata in casa della meglio classificata secondo il seguente programma:</w:t>
      </w:r>
    </w:p>
    <w:p w14:paraId="1C5739D5" w14:textId="77777777" w:rsidR="00167986" w:rsidRDefault="00167986" w:rsidP="00167986">
      <w:pPr>
        <w:pStyle w:val="TITOLOPRINC"/>
        <w:spacing w:before="0" w:beforeAutospacing="0" w:after="0" w:afterAutospacing="0"/>
        <w:jc w:val="left"/>
        <w:rPr>
          <w:b w:val="0"/>
          <w:bCs/>
          <w:color w:val="002060"/>
          <w:sz w:val="22"/>
          <w:szCs w:val="22"/>
        </w:rPr>
      </w:pPr>
    </w:p>
    <w:p w14:paraId="5952538E" w14:textId="15AD6586" w:rsidR="00167986" w:rsidRPr="00CC241E" w:rsidRDefault="00167986" w:rsidP="00167986">
      <w:pPr>
        <w:pStyle w:val="TITOLOPRINC"/>
        <w:spacing w:before="0" w:beforeAutospacing="0" w:after="0" w:afterAutospacing="0"/>
        <w:jc w:val="left"/>
        <w:rPr>
          <w:color w:val="002060"/>
          <w:sz w:val="22"/>
          <w:szCs w:val="22"/>
          <w:u w:val="single"/>
        </w:rPr>
      </w:pPr>
      <w:r w:rsidRPr="00CC241E">
        <w:rPr>
          <w:color w:val="002060"/>
          <w:sz w:val="22"/>
          <w:szCs w:val="22"/>
          <w:u w:val="single"/>
        </w:rPr>
        <w:lastRenderedPageBreak/>
        <w:t>SEMIFINALI (</w:t>
      </w:r>
      <w:r>
        <w:rPr>
          <w:color w:val="002060"/>
          <w:sz w:val="22"/>
          <w:szCs w:val="22"/>
          <w:u w:val="single"/>
        </w:rPr>
        <w:t>10</w:t>
      </w:r>
      <w:r w:rsidRPr="00CC241E">
        <w:rPr>
          <w:color w:val="002060"/>
          <w:sz w:val="22"/>
          <w:szCs w:val="22"/>
          <w:u w:val="single"/>
        </w:rPr>
        <w:t>.05.</w:t>
      </w:r>
      <w:r>
        <w:rPr>
          <w:color w:val="002060"/>
          <w:sz w:val="22"/>
          <w:szCs w:val="22"/>
          <w:u w:val="single"/>
        </w:rPr>
        <w:t>2026</w:t>
      </w:r>
      <w:r w:rsidRPr="00CC241E">
        <w:rPr>
          <w:color w:val="002060"/>
          <w:sz w:val="22"/>
          <w:szCs w:val="22"/>
          <w:u w:val="single"/>
        </w:rPr>
        <w:t>)</w:t>
      </w:r>
    </w:p>
    <w:p w14:paraId="465C4ABF" w14:textId="2D2D2EAA" w:rsidR="00167986" w:rsidRDefault="00167986" w:rsidP="00167986">
      <w:pPr>
        <w:pStyle w:val="TITOLOPRINC"/>
        <w:spacing w:before="0" w:beforeAutospacing="0" w:after="0" w:afterAutospacing="0"/>
        <w:jc w:val="left"/>
        <w:rPr>
          <w:b w:val="0"/>
          <w:bCs/>
          <w:color w:val="002060"/>
          <w:sz w:val="22"/>
          <w:szCs w:val="22"/>
        </w:rPr>
      </w:pPr>
      <w:r>
        <w:rPr>
          <w:b w:val="0"/>
          <w:bCs/>
          <w:color w:val="002060"/>
          <w:sz w:val="22"/>
          <w:szCs w:val="22"/>
        </w:rPr>
        <w:t xml:space="preserve">PRIMA CLASSIFICATA GIRONE </w:t>
      </w:r>
      <w:r w:rsidR="00997C11">
        <w:rPr>
          <w:b w:val="0"/>
          <w:bCs/>
          <w:color w:val="002060"/>
          <w:sz w:val="22"/>
          <w:szCs w:val="22"/>
        </w:rPr>
        <w:t>L</w:t>
      </w:r>
      <w:r>
        <w:rPr>
          <w:b w:val="0"/>
          <w:bCs/>
          <w:color w:val="002060"/>
          <w:sz w:val="22"/>
          <w:szCs w:val="22"/>
        </w:rPr>
        <w:t xml:space="preserve"> – SECONDA CLASSIFICATA GIRONE </w:t>
      </w:r>
      <w:r w:rsidR="00997C11">
        <w:rPr>
          <w:b w:val="0"/>
          <w:bCs/>
          <w:color w:val="002060"/>
          <w:sz w:val="22"/>
          <w:szCs w:val="22"/>
        </w:rPr>
        <w:t>M</w:t>
      </w:r>
    </w:p>
    <w:p w14:paraId="5DAC6B42" w14:textId="6596F857" w:rsidR="00167986" w:rsidRDefault="00167986" w:rsidP="00167986">
      <w:pPr>
        <w:pStyle w:val="TITOLOPRINC"/>
        <w:spacing w:before="0" w:beforeAutospacing="0" w:after="0" w:afterAutospacing="0"/>
        <w:jc w:val="left"/>
        <w:rPr>
          <w:b w:val="0"/>
          <w:bCs/>
          <w:color w:val="002060"/>
          <w:sz w:val="22"/>
          <w:szCs w:val="22"/>
        </w:rPr>
      </w:pPr>
      <w:r>
        <w:rPr>
          <w:b w:val="0"/>
          <w:bCs/>
          <w:color w:val="002060"/>
          <w:sz w:val="22"/>
          <w:szCs w:val="22"/>
        </w:rPr>
        <w:t xml:space="preserve">PRIMA CLASSIFICATA GIRONE </w:t>
      </w:r>
      <w:r w:rsidR="00997C11">
        <w:rPr>
          <w:b w:val="0"/>
          <w:bCs/>
          <w:color w:val="002060"/>
          <w:sz w:val="22"/>
          <w:szCs w:val="22"/>
        </w:rPr>
        <w:t>M</w:t>
      </w:r>
      <w:r>
        <w:rPr>
          <w:b w:val="0"/>
          <w:bCs/>
          <w:color w:val="002060"/>
          <w:sz w:val="22"/>
          <w:szCs w:val="22"/>
        </w:rPr>
        <w:t xml:space="preserve"> – SECONDA CLASSIFICATA GIRONE </w:t>
      </w:r>
      <w:r w:rsidR="00997C11">
        <w:rPr>
          <w:b w:val="0"/>
          <w:bCs/>
          <w:color w:val="002060"/>
          <w:sz w:val="22"/>
          <w:szCs w:val="22"/>
        </w:rPr>
        <w:t>L</w:t>
      </w:r>
    </w:p>
    <w:p w14:paraId="3A9BB611" w14:textId="77777777" w:rsidR="00167986" w:rsidRDefault="00167986" w:rsidP="00167986">
      <w:pPr>
        <w:pStyle w:val="TITOLOPRINC"/>
        <w:spacing w:before="0" w:beforeAutospacing="0" w:after="0" w:afterAutospacing="0"/>
        <w:jc w:val="left"/>
        <w:rPr>
          <w:b w:val="0"/>
          <w:bCs/>
          <w:color w:val="002060"/>
          <w:sz w:val="22"/>
          <w:szCs w:val="22"/>
        </w:rPr>
      </w:pPr>
    </w:p>
    <w:p w14:paraId="02A48405" w14:textId="77777777" w:rsidR="00167986" w:rsidRPr="00F17318" w:rsidRDefault="00167986" w:rsidP="00167986">
      <w:pPr>
        <w:widowControl w:val="0"/>
        <w:suppressAutoHyphens/>
        <w:rPr>
          <w:rFonts w:ascii="Arial" w:eastAsia="Lucida Sans Unicode" w:hAnsi="Arial" w:cs="Arial"/>
          <w:color w:val="002060"/>
          <w:kern w:val="2"/>
          <w:sz w:val="22"/>
          <w:szCs w:val="24"/>
        </w:rPr>
      </w:pPr>
      <w:r w:rsidRPr="00F17318">
        <w:rPr>
          <w:rFonts w:ascii="Arial" w:eastAsia="Lucida Sans Unicode" w:hAnsi="Arial" w:cs="Arial"/>
          <w:color w:val="002060"/>
          <w:kern w:val="2"/>
          <w:sz w:val="22"/>
          <w:szCs w:val="24"/>
        </w:rPr>
        <w:t xml:space="preserve">Al termine dei tempi regolamentari, in caso di parità, si disputeranno due tempi supplementari di </w:t>
      </w:r>
      <w:r>
        <w:rPr>
          <w:rFonts w:ascii="Arial" w:eastAsia="Lucida Sans Unicode" w:hAnsi="Arial" w:cs="Arial"/>
          <w:color w:val="002060"/>
          <w:kern w:val="2"/>
          <w:sz w:val="22"/>
          <w:szCs w:val="24"/>
        </w:rPr>
        <w:t>10</w:t>
      </w:r>
      <w:r w:rsidRPr="00F17318">
        <w:rPr>
          <w:rFonts w:ascii="Arial" w:eastAsia="Lucida Sans Unicode" w:hAnsi="Arial" w:cs="Arial"/>
          <w:color w:val="002060"/>
          <w:kern w:val="2"/>
          <w:sz w:val="22"/>
          <w:szCs w:val="24"/>
        </w:rPr>
        <w:t xml:space="preserve"> minuti ciascuno</w:t>
      </w:r>
      <w:r>
        <w:rPr>
          <w:rFonts w:ascii="Arial" w:eastAsia="Lucida Sans Unicode" w:hAnsi="Arial" w:cs="Arial"/>
          <w:color w:val="002060"/>
          <w:kern w:val="2"/>
          <w:sz w:val="22"/>
          <w:szCs w:val="24"/>
        </w:rPr>
        <w:t>.</w:t>
      </w:r>
    </w:p>
    <w:p w14:paraId="7C695F1F" w14:textId="77777777" w:rsidR="00167986" w:rsidRPr="00596F41" w:rsidRDefault="00167986" w:rsidP="00167986">
      <w:pPr>
        <w:widowControl w:val="0"/>
        <w:suppressAutoHyphens/>
        <w:rPr>
          <w:rFonts w:ascii="Arial" w:eastAsia="Lucida Sans Unicode" w:hAnsi="Arial" w:cs="Arial"/>
          <w:color w:val="002060"/>
          <w:kern w:val="2"/>
          <w:sz w:val="22"/>
          <w:szCs w:val="24"/>
        </w:rPr>
      </w:pPr>
      <w:r w:rsidRPr="00596F41">
        <w:rPr>
          <w:rFonts w:ascii="Arial" w:eastAsia="Lucida Sans Unicode" w:hAnsi="Arial" w:cs="Arial"/>
          <w:color w:val="002060"/>
          <w:kern w:val="2"/>
          <w:sz w:val="22"/>
          <w:szCs w:val="24"/>
        </w:rPr>
        <w:t>Persistendo ulteriore parità si ricorrerà ai tiri di rigore secondo le vigenti norme federali.</w:t>
      </w:r>
    </w:p>
    <w:p w14:paraId="71732804" w14:textId="77777777" w:rsidR="00167986" w:rsidRDefault="00167986" w:rsidP="00167986">
      <w:pPr>
        <w:rPr>
          <w:rFonts w:ascii="Arial" w:hAnsi="Arial" w:cs="Arial"/>
          <w:b/>
          <w:color w:val="002060"/>
          <w:sz w:val="22"/>
          <w:szCs w:val="22"/>
        </w:rPr>
      </w:pPr>
    </w:p>
    <w:p w14:paraId="69D306AE" w14:textId="77777777" w:rsidR="00167986" w:rsidRDefault="00167986" w:rsidP="00167986">
      <w:pPr>
        <w:pStyle w:val="Nessunaspaziatura"/>
        <w:jc w:val="both"/>
        <w:rPr>
          <w:rFonts w:ascii="Arial" w:hAnsi="Arial" w:cs="Arial"/>
          <w:color w:val="002060"/>
        </w:rPr>
      </w:pPr>
      <w:r w:rsidRPr="00304872">
        <w:rPr>
          <w:rFonts w:ascii="Arial" w:hAnsi="Arial" w:cs="Arial"/>
          <w:color w:val="002060"/>
        </w:rPr>
        <w:t xml:space="preserve">Per determinare le posizioni in classifica al termine </w:t>
      </w:r>
      <w:r>
        <w:rPr>
          <w:rFonts w:ascii="Arial" w:hAnsi="Arial" w:cs="Arial"/>
          <w:color w:val="002060"/>
        </w:rPr>
        <w:t>dei gironi</w:t>
      </w:r>
      <w:r w:rsidRPr="00304872">
        <w:rPr>
          <w:rFonts w:ascii="Arial" w:hAnsi="Arial" w:cs="Arial"/>
          <w:color w:val="002060"/>
        </w:rPr>
        <w:t>, in caso di parità di punteggio in classifica fra due o più squadre, si procederà alla compilazione di una graduatoria (c.d. “classifica avulsa”) tenendo conto nell’ordine:</w:t>
      </w:r>
    </w:p>
    <w:p w14:paraId="5FB42A55" w14:textId="77777777" w:rsidR="00167986" w:rsidRPr="00304872" w:rsidRDefault="00167986" w:rsidP="00167986">
      <w:pPr>
        <w:pStyle w:val="Nessunaspaziatura"/>
        <w:jc w:val="both"/>
        <w:rPr>
          <w:rFonts w:ascii="Arial" w:hAnsi="Arial" w:cs="Arial"/>
          <w:color w:val="002060"/>
        </w:rPr>
      </w:pPr>
    </w:p>
    <w:p w14:paraId="1DC8F904" w14:textId="77777777" w:rsidR="00167986" w:rsidRPr="00304872" w:rsidRDefault="00167986" w:rsidP="00167986">
      <w:pPr>
        <w:pStyle w:val="Nessunaspaziatura"/>
        <w:numPr>
          <w:ilvl w:val="0"/>
          <w:numId w:val="30"/>
        </w:numPr>
        <w:rPr>
          <w:rFonts w:ascii="Arial" w:hAnsi="Arial" w:cs="Arial"/>
          <w:color w:val="002060"/>
        </w:rPr>
      </w:pPr>
      <w:r w:rsidRPr="00304872">
        <w:rPr>
          <w:rFonts w:ascii="Arial" w:hAnsi="Arial" w:cs="Arial"/>
          <w:color w:val="002060"/>
        </w:rPr>
        <w:t>dei punti conseguiti negli scontri diretti fra tutte le squadre</w:t>
      </w:r>
    </w:p>
    <w:p w14:paraId="4205C4C7" w14:textId="77777777" w:rsidR="00167986" w:rsidRPr="00304872" w:rsidRDefault="00167986" w:rsidP="00167986">
      <w:pPr>
        <w:pStyle w:val="Nessunaspaziatura"/>
        <w:numPr>
          <w:ilvl w:val="0"/>
          <w:numId w:val="30"/>
        </w:numPr>
        <w:rPr>
          <w:rFonts w:ascii="Arial" w:hAnsi="Arial" w:cs="Arial"/>
          <w:color w:val="002060"/>
        </w:rPr>
      </w:pPr>
      <w:r w:rsidRPr="00304872">
        <w:rPr>
          <w:rFonts w:ascii="Arial" w:hAnsi="Arial" w:cs="Arial"/>
          <w:color w:val="002060"/>
        </w:rPr>
        <w:t>della differenza fra reti segnate e subite nei medesimi incontri</w:t>
      </w:r>
    </w:p>
    <w:p w14:paraId="725AD437" w14:textId="77777777" w:rsidR="00167986" w:rsidRPr="00304872" w:rsidRDefault="00167986" w:rsidP="00167986">
      <w:pPr>
        <w:pStyle w:val="Nessunaspaziatura"/>
        <w:numPr>
          <w:ilvl w:val="0"/>
          <w:numId w:val="30"/>
        </w:numPr>
        <w:rPr>
          <w:rFonts w:ascii="Arial" w:hAnsi="Arial" w:cs="Arial"/>
          <w:color w:val="002060"/>
        </w:rPr>
      </w:pPr>
      <w:r w:rsidRPr="00304872">
        <w:rPr>
          <w:rFonts w:ascii="Arial" w:hAnsi="Arial" w:cs="Arial"/>
          <w:color w:val="002060"/>
        </w:rPr>
        <w:t>della differenza fra reti segnate e subite nell’intero girone</w:t>
      </w:r>
    </w:p>
    <w:p w14:paraId="218C3E97" w14:textId="77777777" w:rsidR="00167986" w:rsidRPr="00304872" w:rsidRDefault="00167986" w:rsidP="00167986">
      <w:pPr>
        <w:pStyle w:val="Nessunaspaziatura"/>
        <w:numPr>
          <w:ilvl w:val="0"/>
          <w:numId w:val="30"/>
        </w:numPr>
        <w:rPr>
          <w:rFonts w:ascii="Arial" w:hAnsi="Arial" w:cs="Arial"/>
          <w:color w:val="002060"/>
        </w:rPr>
      </w:pPr>
      <w:r w:rsidRPr="00304872">
        <w:rPr>
          <w:rFonts w:ascii="Arial" w:hAnsi="Arial" w:cs="Arial"/>
          <w:color w:val="002060"/>
        </w:rPr>
        <w:t>del maggior numero di reti segnate nell’intero girone</w:t>
      </w:r>
    </w:p>
    <w:p w14:paraId="1C49DD08" w14:textId="77777777" w:rsidR="00167986" w:rsidRPr="00304872" w:rsidRDefault="00167986" w:rsidP="00167986">
      <w:pPr>
        <w:pStyle w:val="Nessunaspaziatura"/>
        <w:numPr>
          <w:ilvl w:val="0"/>
          <w:numId w:val="30"/>
        </w:numPr>
        <w:rPr>
          <w:rFonts w:ascii="Arial" w:hAnsi="Arial" w:cs="Arial"/>
          <w:color w:val="002060"/>
        </w:rPr>
      </w:pPr>
      <w:r w:rsidRPr="00304872">
        <w:rPr>
          <w:rFonts w:ascii="Arial" w:hAnsi="Arial" w:cs="Arial"/>
          <w:color w:val="002060"/>
        </w:rPr>
        <w:t>del sorteggio</w:t>
      </w:r>
    </w:p>
    <w:p w14:paraId="58B13BE5" w14:textId="77777777" w:rsidR="00167986" w:rsidRDefault="00167986" w:rsidP="00167986">
      <w:pPr>
        <w:rPr>
          <w:rFonts w:ascii="Arial" w:hAnsi="Arial" w:cs="Arial"/>
          <w:b/>
          <w:color w:val="002060"/>
          <w:sz w:val="22"/>
          <w:szCs w:val="22"/>
        </w:rPr>
      </w:pPr>
    </w:p>
    <w:p w14:paraId="22539EAE" w14:textId="77777777" w:rsidR="00167986" w:rsidRDefault="00167986" w:rsidP="00167986">
      <w:pPr>
        <w:rPr>
          <w:rFonts w:ascii="Arial" w:hAnsi="Arial" w:cs="Arial"/>
          <w:b/>
          <w:color w:val="002060"/>
          <w:sz w:val="22"/>
          <w:szCs w:val="22"/>
        </w:rPr>
      </w:pPr>
    </w:p>
    <w:p w14:paraId="7CFB2E8E" w14:textId="7B0E7DB8" w:rsidR="00167986" w:rsidRDefault="00167986" w:rsidP="00167986">
      <w:pPr>
        <w:rPr>
          <w:rFonts w:ascii="Arial" w:hAnsi="Arial" w:cs="Arial"/>
          <w:b/>
          <w:color w:val="002060"/>
          <w:sz w:val="22"/>
          <w:szCs w:val="22"/>
        </w:rPr>
      </w:pPr>
      <w:r>
        <w:rPr>
          <w:rFonts w:ascii="Arial" w:hAnsi="Arial" w:cs="Arial"/>
          <w:b/>
          <w:color w:val="002060"/>
          <w:sz w:val="22"/>
          <w:szCs w:val="22"/>
        </w:rPr>
        <w:t xml:space="preserve">Le due squadre vincenti si affronteranno in una gara di Finale in campo neutro in data </w:t>
      </w:r>
      <w:r>
        <w:rPr>
          <w:rFonts w:ascii="Arial" w:hAnsi="Arial" w:cs="Arial"/>
          <w:b/>
          <w:color w:val="002060"/>
          <w:sz w:val="22"/>
          <w:szCs w:val="22"/>
        </w:rPr>
        <w:t>17</w:t>
      </w:r>
      <w:r>
        <w:rPr>
          <w:rFonts w:ascii="Arial" w:hAnsi="Arial" w:cs="Arial"/>
          <w:b/>
          <w:color w:val="002060"/>
          <w:sz w:val="22"/>
          <w:szCs w:val="22"/>
        </w:rPr>
        <w:t>.05.</w:t>
      </w:r>
      <w:r>
        <w:rPr>
          <w:rFonts w:ascii="Arial" w:hAnsi="Arial" w:cs="Arial"/>
          <w:b/>
          <w:color w:val="002060"/>
          <w:sz w:val="22"/>
          <w:szCs w:val="22"/>
        </w:rPr>
        <w:t>2026</w:t>
      </w:r>
      <w:r>
        <w:rPr>
          <w:rFonts w:ascii="Arial" w:hAnsi="Arial" w:cs="Arial"/>
          <w:b/>
          <w:color w:val="002060"/>
          <w:sz w:val="22"/>
          <w:szCs w:val="22"/>
        </w:rPr>
        <w:t>.</w:t>
      </w:r>
    </w:p>
    <w:p w14:paraId="4B360A60" w14:textId="77777777" w:rsidR="00167986" w:rsidRPr="00F17318" w:rsidRDefault="00167986" w:rsidP="00167986">
      <w:pPr>
        <w:widowControl w:val="0"/>
        <w:suppressAutoHyphens/>
        <w:rPr>
          <w:rFonts w:ascii="Arial" w:eastAsia="Lucida Sans Unicode" w:hAnsi="Arial" w:cs="Arial"/>
          <w:color w:val="002060"/>
          <w:kern w:val="2"/>
          <w:sz w:val="22"/>
          <w:szCs w:val="24"/>
        </w:rPr>
      </w:pPr>
      <w:r w:rsidRPr="00F17318">
        <w:rPr>
          <w:rFonts w:ascii="Arial" w:eastAsia="Lucida Sans Unicode" w:hAnsi="Arial" w:cs="Arial"/>
          <w:color w:val="002060"/>
          <w:kern w:val="2"/>
          <w:sz w:val="22"/>
          <w:szCs w:val="24"/>
        </w:rPr>
        <w:t xml:space="preserve">Al termine dei tempi regolamentari, in caso di parità, si disputeranno due tempi supplementari di </w:t>
      </w:r>
      <w:r>
        <w:rPr>
          <w:rFonts w:ascii="Arial" w:eastAsia="Lucida Sans Unicode" w:hAnsi="Arial" w:cs="Arial"/>
          <w:color w:val="002060"/>
          <w:kern w:val="2"/>
          <w:sz w:val="22"/>
          <w:szCs w:val="24"/>
        </w:rPr>
        <w:t>10</w:t>
      </w:r>
      <w:r w:rsidRPr="00F17318">
        <w:rPr>
          <w:rFonts w:ascii="Arial" w:eastAsia="Lucida Sans Unicode" w:hAnsi="Arial" w:cs="Arial"/>
          <w:color w:val="002060"/>
          <w:kern w:val="2"/>
          <w:sz w:val="22"/>
          <w:szCs w:val="24"/>
        </w:rPr>
        <w:t xml:space="preserve"> minuti ciascuno</w:t>
      </w:r>
      <w:r>
        <w:rPr>
          <w:rFonts w:ascii="Arial" w:eastAsia="Lucida Sans Unicode" w:hAnsi="Arial" w:cs="Arial"/>
          <w:color w:val="002060"/>
          <w:kern w:val="2"/>
          <w:sz w:val="22"/>
          <w:szCs w:val="24"/>
        </w:rPr>
        <w:t>.</w:t>
      </w:r>
    </w:p>
    <w:p w14:paraId="7338EA66" w14:textId="77777777" w:rsidR="00167986" w:rsidRPr="00596F41" w:rsidRDefault="00167986" w:rsidP="00167986">
      <w:pPr>
        <w:widowControl w:val="0"/>
        <w:suppressAutoHyphens/>
        <w:rPr>
          <w:rFonts w:ascii="Arial" w:eastAsia="Lucida Sans Unicode" w:hAnsi="Arial" w:cs="Arial"/>
          <w:color w:val="002060"/>
          <w:kern w:val="2"/>
          <w:sz w:val="22"/>
          <w:szCs w:val="24"/>
        </w:rPr>
      </w:pPr>
      <w:r w:rsidRPr="00596F41">
        <w:rPr>
          <w:rFonts w:ascii="Arial" w:eastAsia="Lucida Sans Unicode" w:hAnsi="Arial" w:cs="Arial"/>
          <w:color w:val="002060"/>
          <w:kern w:val="2"/>
          <w:sz w:val="22"/>
          <w:szCs w:val="24"/>
        </w:rPr>
        <w:t>Persistendo ulteriore parità si ricorrerà ai tiri di rigore secondo le vigenti norme federali.</w:t>
      </w:r>
    </w:p>
    <w:p w14:paraId="386B0047" w14:textId="77777777" w:rsidR="00167986" w:rsidRDefault="00167986" w:rsidP="0004054A">
      <w:pPr>
        <w:pStyle w:val="TITOLOPRINC"/>
        <w:spacing w:before="0" w:beforeAutospacing="0" w:after="0" w:afterAutospacing="0"/>
        <w:jc w:val="both"/>
        <w:rPr>
          <w:color w:val="002060"/>
          <w:sz w:val="22"/>
          <w:szCs w:val="22"/>
          <w:highlight w:val="yellow"/>
          <w:u w:val="single"/>
        </w:rPr>
      </w:pPr>
    </w:p>
    <w:p w14:paraId="3452DCC5" w14:textId="77777777" w:rsidR="00D14419" w:rsidRDefault="00D14419" w:rsidP="00FC1FAA">
      <w:pPr>
        <w:pStyle w:val="TITOLOPRINC"/>
        <w:spacing w:before="0" w:beforeAutospacing="0" w:after="0" w:afterAutospacing="0"/>
        <w:jc w:val="both"/>
        <w:rPr>
          <w:color w:val="002060"/>
          <w:sz w:val="22"/>
          <w:szCs w:val="22"/>
          <w:highlight w:val="yellow"/>
        </w:rPr>
      </w:pPr>
    </w:p>
    <w:p w14:paraId="678E5CDD" w14:textId="77777777" w:rsidR="00B36232" w:rsidRDefault="00B36232"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5" w:name="_Toc215218269"/>
      <w:bookmarkStart w:id="16" w:name="_Hlk197435255"/>
      <w:bookmarkEnd w:id="10"/>
      <w:bookmarkEnd w:id="11"/>
      <w:r>
        <w:t>ERRATA CORRIGE</w:t>
      </w:r>
      <w:bookmarkEnd w:id="15"/>
    </w:p>
    <w:p w14:paraId="40B99156" w14:textId="77777777" w:rsidR="000D69CB" w:rsidRDefault="000D69CB" w:rsidP="000D69CB">
      <w:pPr>
        <w:rPr>
          <w:rFonts w:ascii="Arial" w:hAnsi="Arial" w:cs="Arial"/>
          <w:color w:val="002060"/>
          <w:sz w:val="22"/>
          <w:szCs w:val="22"/>
        </w:rPr>
      </w:pPr>
    </w:p>
    <w:bookmarkEnd w:id="16"/>
    <w:p w14:paraId="7310FBED" w14:textId="77777777" w:rsidR="004F3ED4" w:rsidRDefault="004F3ED4" w:rsidP="007C1418">
      <w:pPr>
        <w:pStyle w:val="LndNormale1"/>
        <w:rPr>
          <w:b/>
          <w:bCs/>
          <w:caps/>
          <w:color w:val="002060"/>
          <w:sz w:val="28"/>
          <w:szCs w:val="28"/>
          <w:u w:val="single"/>
        </w:rPr>
      </w:pPr>
    </w:p>
    <w:p w14:paraId="06FB2D0B" w14:textId="77777777" w:rsidR="008A41CC" w:rsidRDefault="008A41CC" w:rsidP="007C1418">
      <w:pPr>
        <w:pStyle w:val="LndNormale1"/>
        <w:rPr>
          <w:b/>
          <w:bCs/>
          <w:caps/>
          <w:color w:val="002060"/>
          <w:sz w:val="28"/>
          <w:szCs w:val="28"/>
          <w:u w:val="single"/>
        </w:rPr>
      </w:pPr>
    </w:p>
    <w:p w14:paraId="2BEB7365" w14:textId="77777777" w:rsidR="00F109F5" w:rsidRPr="006474D6" w:rsidRDefault="00F109F5" w:rsidP="00F109F5">
      <w:pPr>
        <w:pStyle w:val="Comunicato1"/>
      </w:pPr>
      <w:bookmarkStart w:id="17" w:name="_Toc59010405"/>
      <w:bookmarkStart w:id="18" w:name="_Toc215218270"/>
      <w:r w:rsidRPr="006474D6">
        <w:t>ALLEGATI</w:t>
      </w:r>
      <w:bookmarkEnd w:id="17"/>
      <w:bookmarkEnd w:id="18"/>
    </w:p>
    <w:p w14:paraId="36F5DD19" w14:textId="77777777" w:rsidR="005E4057" w:rsidRDefault="005E4057" w:rsidP="00C2141E">
      <w:pPr>
        <w:pStyle w:val="LndNormale1"/>
        <w:jc w:val="center"/>
        <w:outlineLvl w:val="0"/>
        <w:rPr>
          <w:b/>
          <w:color w:val="002060"/>
          <w:u w:val="single"/>
        </w:rPr>
      </w:pPr>
    </w:p>
    <w:p w14:paraId="070F87B3" w14:textId="1F75095A" w:rsidR="009D0401" w:rsidRPr="00CE7253" w:rsidRDefault="00CE7253" w:rsidP="009D0401">
      <w:pPr>
        <w:pStyle w:val="Paragrafoelenco"/>
        <w:numPr>
          <w:ilvl w:val="0"/>
          <w:numId w:val="29"/>
        </w:numPr>
        <w:rPr>
          <w:rFonts w:ascii="Arial" w:hAnsi="Arial" w:cs="Arial"/>
          <w:b/>
          <w:bCs/>
          <w:color w:val="002060"/>
          <w:sz w:val="22"/>
          <w:szCs w:val="22"/>
          <w:u w:val="single"/>
        </w:rPr>
      </w:pPr>
      <w:r w:rsidRPr="00CE7253">
        <w:rPr>
          <w:rFonts w:ascii="Arial" w:hAnsi="Arial" w:cs="Arial"/>
          <w:b/>
          <w:bCs/>
          <w:color w:val="002060"/>
          <w:sz w:val="22"/>
          <w:szCs w:val="22"/>
          <w:u w:val="single"/>
        </w:rPr>
        <w:t>Calendario Allievi 2° Fase Ascoli girone H</w:t>
      </w:r>
    </w:p>
    <w:p w14:paraId="44219144" w14:textId="1E62CF1C" w:rsidR="00CE7253" w:rsidRPr="00CE7253" w:rsidRDefault="00CE7253" w:rsidP="009D0401">
      <w:pPr>
        <w:pStyle w:val="Paragrafoelenco"/>
        <w:numPr>
          <w:ilvl w:val="0"/>
          <w:numId w:val="29"/>
        </w:numPr>
        <w:rPr>
          <w:rFonts w:ascii="Arial" w:hAnsi="Arial" w:cs="Arial"/>
          <w:b/>
          <w:bCs/>
          <w:color w:val="002060"/>
          <w:sz w:val="22"/>
          <w:szCs w:val="22"/>
          <w:u w:val="single"/>
        </w:rPr>
      </w:pPr>
      <w:r w:rsidRPr="00CE7253">
        <w:rPr>
          <w:rFonts w:ascii="Arial" w:hAnsi="Arial" w:cs="Arial"/>
          <w:b/>
          <w:bCs/>
          <w:color w:val="002060"/>
          <w:sz w:val="22"/>
          <w:szCs w:val="22"/>
          <w:u w:val="single"/>
        </w:rPr>
        <w:t>Calendari Giovanissimi 2° Fase Ascoli gironi L &amp; M</w:t>
      </w:r>
    </w:p>
    <w:p w14:paraId="366E5346" w14:textId="5F084DF8" w:rsidR="00CE7253" w:rsidRPr="00CE7253" w:rsidRDefault="00CE7253" w:rsidP="009D0401">
      <w:pPr>
        <w:pStyle w:val="Paragrafoelenco"/>
        <w:numPr>
          <w:ilvl w:val="0"/>
          <w:numId w:val="29"/>
        </w:numPr>
        <w:rPr>
          <w:rFonts w:ascii="Arial" w:hAnsi="Arial" w:cs="Arial"/>
          <w:b/>
          <w:bCs/>
          <w:color w:val="002060"/>
          <w:sz w:val="22"/>
          <w:szCs w:val="22"/>
          <w:u w:val="single"/>
        </w:rPr>
      </w:pPr>
      <w:r w:rsidRPr="00CE7253">
        <w:rPr>
          <w:rFonts w:ascii="Arial" w:hAnsi="Arial" w:cs="Arial"/>
          <w:b/>
          <w:bCs/>
          <w:color w:val="002060"/>
          <w:sz w:val="22"/>
          <w:szCs w:val="22"/>
          <w:u w:val="single"/>
        </w:rPr>
        <w:t xml:space="preserve">Anagrafica </w:t>
      </w:r>
      <w:r w:rsidR="000C4333">
        <w:rPr>
          <w:rFonts w:ascii="Arial" w:hAnsi="Arial" w:cs="Arial"/>
          <w:b/>
          <w:bCs/>
          <w:color w:val="002060"/>
          <w:sz w:val="22"/>
          <w:szCs w:val="22"/>
          <w:u w:val="single"/>
        </w:rPr>
        <w:t xml:space="preserve">Campionati Giovanili </w:t>
      </w:r>
      <w:r w:rsidRPr="00CE7253">
        <w:rPr>
          <w:rFonts w:ascii="Arial" w:hAnsi="Arial" w:cs="Arial"/>
          <w:b/>
          <w:bCs/>
          <w:color w:val="002060"/>
          <w:sz w:val="22"/>
          <w:szCs w:val="22"/>
          <w:u w:val="single"/>
        </w:rPr>
        <w:t>2° Fase</w:t>
      </w:r>
    </w:p>
    <w:p w14:paraId="2918DA2D" w14:textId="77777777" w:rsidR="002526DE" w:rsidRDefault="002526DE" w:rsidP="009D0401">
      <w:pPr>
        <w:pStyle w:val="LndNormale1"/>
        <w:ind w:left="360"/>
        <w:jc w:val="left"/>
        <w:outlineLvl w:val="0"/>
        <w:rPr>
          <w:b/>
          <w:color w:val="002060"/>
          <w:u w:val="single"/>
        </w:rPr>
      </w:pPr>
    </w:p>
    <w:p w14:paraId="54B3B116" w14:textId="77777777" w:rsidR="009D0401" w:rsidRDefault="009D0401" w:rsidP="009D0401">
      <w:pPr>
        <w:pStyle w:val="LndNormale1"/>
        <w:ind w:left="360"/>
        <w:jc w:val="left"/>
        <w:outlineLvl w:val="0"/>
        <w:rPr>
          <w:b/>
          <w:color w:val="002060"/>
          <w:u w:val="single"/>
        </w:rPr>
      </w:pPr>
    </w:p>
    <w:p w14:paraId="00E9CFDC" w14:textId="5274EC43"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CE7253">
        <w:rPr>
          <w:b/>
          <w:color w:val="002060"/>
          <w:u w:val="single"/>
        </w:rPr>
        <w:t>01/12</w:t>
      </w:r>
      <w:r w:rsidR="00E87C60">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448D" w14:textId="77777777" w:rsidR="00670993" w:rsidRDefault="00670993">
      <w:r>
        <w:separator/>
      </w:r>
    </w:p>
  </w:endnote>
  <w:endnote w:type="continuationSeparator" w:id="0">
    <w:p w14:paraId="59593A86" w14:textId="77777777" w:rsidR="00670993" w:rsidRDefault="0067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B432855"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CE7253">
      <w:rPr>
        <w:color w:val="002060"/>
      </w:rPr>
      <w:t>48</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FBC4" w14:textId="77777777" w:rsidR="00670993" w:rsidRDefault="00670993">
      <w:r>
        <w:separator/>
      </w:r>
    </w:p>
  </w:footnote>
  <w:footnote w:type="continuationSeparator" w:id="0">
    <w:p w14:paraId="575078A0" w14:textId="77777777" w:rsidR="00670993" w:rsidRDefault="0067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320B1"/>
    <w:multiLevelType w:val="hybridMultilevel"/>
    <w:tmpl w:val="B5AC28D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FB7FF8"/>
    <w:multiLevelType w:val="hybridMultilevel"/>
    <w:tmpl w:val="47643D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C2E27"/>
    <w:multiLevelType w:val="hybridMultilevel"/>
    <w:tmpl w:val="A5F40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BE3675"/>
    <w:multiLevelType w:val="hybridMultilevel"/>
    <w:tmpl w:val="E54E971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E0374D"/>
    <w:multiLevelType w:val="hybridMultilevel"/>
    <w:tmpl w:val="6EC29902"/>
    <w:lvl w:ilvl="0" w:tplc="6C686320">
      <w:numFmt w:val="bullet"/>
      <w:lvlText w:val="-"/>
      <w:lvlJc w:val="left"/>
      <w:pPr>
        <w:ind w:left="410" w:hanging="361"/>
      </w:pPr>
      <w:rPr>
        <w:rFonts w:ascii="Trebuchet MS" w:eastAsia="Trebuchet MS" w:hAnsi="Trebuchet MS" w:cs="Trebuchet MS" w:hint="default"/>
        <w:b w:val="0"/>
        <w:bCs w:val="0"/>
        <w:i w:val="0"/>
        <w:iCs w:val="0"/>
        <w:spacing w:val="0"/>
        <w:w w:val="100"/>
        <w:sz w:val="22"/>
        <w:szCs w:val="22"/>
        <w:lang w:val="it-IT" w:eastAsia="en-US" w:bidi="ar-SA"/>
      </w:rPr>
    </w:lvl>
    <w:lvl w:ilvl="1" w:tplc="40740FDC">
      <w:numFmt w:val="bullet"/>
      <w:lvlText w:val="•"/>
      <w:lvlJc w:val="left"/>
      <w:pPr>
        <w:ind w:left="1428" w:hanging="361"/>
      </w:pPr>
      <w:rPr>
        <w:rFonts w:hint="default"/>
        <w:lang w:val="it-IT" w:eastAsia="en-US" w:bidi="ar-SA"/>
      </w:rPr>
    </w:lvl>
    <w:lvl w:ilvl="2" w:tplc="DA7430AC">
      <w:numFmt w:val="bullet"/>
      <w:lvlText w:val="•"/>
      <w:lvlJc w:val="left"/>
      <w:pPr>
        <w:ind w:left="2436" w:hanging="361"/>
      </w:pPr>
      <w:rPr>
        <w:rFonts w:hint="default"/>
        <w:lang w:val="it-IT" w:eastAsia="en-US" w:bidi="ar-SA"/>
      </w:rPr>
    </w:lvl>
    <w:lvl w:ilvl="3" w:tplc="BA9A4BF6">
      <w:numFmt w:val="bullet"/>
      <w:lvlText w:val="•"/>
      <w:lvlJc w:val="left"/>
      <w:pPr>
        <w:ind w:left="3445" w:hanging="361"/>
      </w:pPr>
      <w:rPr>
        <w:rFonts w:hint="default"/>
        <w:lang w:val="it-IT" w:eastAsia="en-US" w:bidi="ar-SA"/>
      </w:rPr>
    </w:lvl>
    <w:lvl w:ilvl="4" w:tplc="69F2DE70">
      <w:numFmt w:val="bullet"/>
      <w:lvlText w:val="•"/>
      <w:lvlJc w:val="left"/>
      <w:pPr>
        <w:ind w:left="4453" w:hanging="361"/>
      </w:pPr>
      <w:rPr>
        <w:rFonts w:hint="default"/>
        <w:lang w:val="it-IT" w:eastAsia="en-US" w:bidi="ar-SA"/>
      </w:rPr>
    </w:lvl>
    <w:lvl w:ilvl="5" w:tplc="0A1290BC">
      <w:numFmt w:val="bullet"/>
      <w:lvlText w:val="•"/>
      <w:lvlJc w:val="left"/>
      <w:pPr>
        <w:ind w:left="5462" w:hanging="361"/>
      </w:pPr>
      <w:rPr>
        <w:rFonts w:hint="default"/>
        <w:lang w:val="it-IT" w:eastAsia="en-US" w:bidi="ar-SA"/>
      </w:rPr>
    </w:lvl>
    <w:lvl w:ilvl="6" w:tplc="0C5EC03A">
      <w:numFmt w:val="bullet"/>
      <w:lvlText w:val="•"/>
      <w:lvlJc w:val="left"/>
      <w:pPr>
        <w:ind w:left="6470" w:hanging="361"/>
      </w:pPr>
      <w:rPr>
        <w:rFonts w:hint="default"/>
        <w:lang w:val="it-IT" w:eastAsia="en-US" w:bidi="ar-SA"/>
      </w:rPr>
    </w:lvl>
    <w:lvl w:ilvl="7" w:tplc="FE581180">
      <w:numFmt w:val="bullet"/>
      <w:lvlText w:val="•"/>
      <w:lvlJc w:val="left"/>
      <w:pPr>
        <w:ind w:left="7479" w:hanging="361"/>
      </w:pPr>
      <w:rPr>
        <w:rFonts w:hint="default"/>
        <w:lang w:val="it-IT" w:eastAsia="en-US" w:bidi="ar-SA"/>
      </w:rPr>
    </w:lvl>
    <w:lvl w:ilvl="8" w:tplc="E22C6AC4">
      <w:numFmt w:val="bullet"/>
      <w:lvlText w:val="•"/>
      <w:lvlJc w:val="left"/>
      <w:pPr>
        <w:ind w:left="8487" w:hanging="361"/>
      </w:pPr>
      <w:rPr>
        <w:rFonts w:hint="default"/>
        <w:lang w:val="it-IT" w:eastAsia="en-US" w:bidi="ar-SA"/>
      </w:rPr>
    </w:lvl>
  </w:abstractNum>
  <w:abstractNum w:abstractNumId="15"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E374B6"/>
    <w:multiLevelType w:val="hybridMultilevel"/>
    <w:tmpl w:val="56E88B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F90D5B"/>
    <w:multiLevelType w:val="hybridMultilevel"/>
    <w:tmpl w:val="0FB28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BE5DA0"/>
    <w:multiLevelType w:val="hybridMultilevel"/>
    <w:tmpl w:val="2A0447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7B3113E"/>
    <w:multiLevelType w:val="hybridMultilevel"/>
    <w:tmpl w:val="E95285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3"/>
  </w:num>
  <w:num w:numId="3" w16cid:durableId="1429623322">
    <w:abstractNumId w:val="6"/>
  </w:num>
  <w:num w:numId="4" w16cid:durableId="2072389114">
    <w:abstractNumId w:val="15"/>
  </w:num>
  <w:num w:numId="5" w16cid:durableId="1220826489">
    <w:abstractNumId w:val="20"/>
  </w:num>
  <w:num w:numId="6" w16cid:durableId="390734081">
    <w:abstractNumId w:val="26"/>
  </w:num>
  <w:num w:numId="7" w16cid:durableId="1499733475">
    <w:abstractNumId w:val="10"/>
  </w:num>
  <w:num w:numId="8" w16cid:durableId="1446802087">
    <w:abstractNumId w:val="17"/>
  </w:num>
  <w:num w:numId="9" w16cid:durableId="2097238901">
    <w:abstractNumId w:val="29"/>
  </w:num>
  <w:num w:numId="10" w16cid:durableId="817191937">
    <w:abstractNumId w:val="27"/>
  </w:num>
  <w:num w:numId="11" w16cid:durableId="189031697">
    <w:abstractNumId w:val="24"/>
  </w:num>
  <w:num w:numId="12" w16cid:durableId="1462385017">
    <w:abstractNumId w:val="13"/>
  </w:num>
  <w:num w:numId="13" w16cid:durableId="1473981588">
    <w:abstractNumId w:val="11"/>
  </w:num>
  <w:num w:numId="14" w16cid:durableId="1888301453">
    <w:abstractNumId w:val="25"/>
  </w:num>
  <w:num w:numId="15" w16cid:durableId="1051459730">
    <w:abstractNumId w:val="4"/>
  </w:num>
  <w:num w:numId="16" w16cid:durableId="1178347381">
    <w:abstractNumId w:val="18"/>
  </w:num>
  <w:num w:numId="17" w16cid:durableId="1811481955">
    <w:abstractNumId w:val="14"/>
  </w:num>
  <w:num w:numId="18" w16cid:durableId="847523987">
    <w:abstractNumId w:val="22"/>
  </w:num>
  <w:num w:numId="19" w16cid:durableId="1221671613">
    <w:abstractNumId w:val="12"/>
  </w:num>
  <w:num w:numId="20" w16cid:durableId="296031462">
    <w:abstractNumId w:val="1"/>
  </w:num>
  <w:num w:numId="21" w16cid:durableId="1060667350">
    <w:abstractNumId w:val="3"/>
  </w:num>
  <w:num w:numId="22" w16cid:durableId="1504125508">
    <w:abstractNumId w:val="16"/>
  </w:num>
  <w:num w:numId="23" w16cid:durableId="122582411">
    <w:abstractNumId w:val="9"/>
  </w:num>
  <w:num w:numId="24" w16cid:durableId="215632220">
    <w:abstractNumId w:val="8"/>
  </w:num>
  <w:num w:numId="25" w16cid:durableId="2027705764">
    <w:abstractNumId w:val="5"/>
  </w:num>
  <w:num w:numId="26" w16cid:durableId="211112415">
    <w:abstractNumId w:val="21"/>
  </w:num>
  <w:num w:numId="27" w16cid:durableId="736173593">
    <w:abstractNumId w:val="7"/>
  </w:num>
  <w:num w:numId="28" w16cid:durableId="1418282638">
    <w:abstractNumId w:val="28"/>
  </w:num>
  <w:num w:numId="29" w16cid:durableId="1294213683">
    <w:abstractNumId w:val="19"/>
  </w:num>
  <w:num w:numId="30" w16cid:durableId="50058303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0EB1"/>
    <w:rsid w:val="000112DF"/>
    <w:rsid w:val="00011499"/>
    <w:rsid w:val="000118D0"/>
    <w:rsid w:val="000119F1"/>
    <w:rsid w:val="00011B1C"/>
    <w:rsid w:val="00011C0C"/>
    <w:rsid w:val="00011CED"/>
    <w:rsid w:val="00011E76"/>
    <w:rsid w:val="000124D2"/>
    <w:rsid w:val="0001284D"/>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1E5B"/>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1FC2"/>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64F"/>
    <w:rsid w:val="00075B1B"/>
    <w:rsid w:val="00076055"/>
    <w:rsid w:val="000761AB"/>
    <w:rsid w:val="00076259"/>
    <w:rsid w:val="0007669C"/>
    <w:rsid w:val="00076DF9"/>
    <w:rsid w:val="00076EE1"/>
    <w:rsid w:val="000771DF"/>
    <w:rsid w:val="000772ED"/>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2FB4"/>
    <w:rsid w:val="000830E1"/>
    <w:rsid w:val="00083307"/>
    <w:rsid w:val="00083659"/>
    <w:rsid w:val="00083977"/>
    <w:rsid w:val="00083DFE"/>
    <w:rsid w:val="00083F22"/>
    <w:rsid w:val="00084461"/>
    <w:rsid w:val="0008446C"/>
    <w:rsid w:val="000847FD"/>
    <w:rsid w:val="00084922"/>
    <w:rsid w:val="00084926"/>
    <w:rsid w:val="00084D9F"/>
    <w:rsid w:val="00084F25"/>
    <w:rsid w:val="00084F73"/>
    <w:rsid w:val="00085282"/>
    <w:rsid w:val="000854A7"/>
    <w:rsid w:val="00085B42"/>
    <w:rsid w:val="00085C5E"/>
    <w:rsid w:val="00086630"/>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BAA"/>
    <w:rsid w:val="000C3A29"/>
    <w:rsid w:val="000C3ED0"/>
    <w:rsid w:val="000C3FA5"/>
    <w:rsid w:val="000C4333"/>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3DA"/>
    <w:rsid w:val="000D6676"/>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042"/>
    <w:rsid w:val="00101500"/>
    <w:rsid w:val="0010192E"/>
    <w:rsid w:val="00101A50"/>
    <w:rsid w:val="00101BA3"/>
    <w:rsid w:val="00102489"/>
    <w:rsid w:val="0010253D"/>
    <w:rsid w:val="00102631"/>
    <w:rsid w:val="0010277B"/>
    <w:rsid w:val="00102D1B"/>
    <w:rsid w:val="00103580"/>
    <w:rsid w:val="0010359B"/>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38D"/>
    <w:rsid w:val="001424DA"/>
    <w:rsid w:val="00142A9E"/>
    <w:rsid w:val="00142DE0"/>
    <w:rsid w:val="00142F76"/>
    <w:rsid w:val="001437E6"/>
    <w:rsid w:val="00143A61"/>
    <w:rsid w:val="00143FB7"/>
    <w:rsid w:val="00144572"/>
    <w:rsid w:val="00144C56"/>
    <w:rsid w:val="00145906"/>
    <w:rsid w:val="00145E9C"/>
    <w:rsid w:val="001465DC"/>
    <w:rsid w:val="001469F4"/>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30E0"/>
    <w:rsid w:val="00163623"/>
    <w:rsid w:val="0016390E"/>
    <w:rsid w:val="00163BAA"/>
    <w:rsid w:val="001640A1"/>
    <w:rsid w:val="0016422F"/>
    <w:rsid w:val="00164322"/>
    <w:rsid w:val="00164565"/>
    <w:rsid w:val="00165783"/>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98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82A"/>
    <w:rsid w:val="001759CF"/>
    <w:rsid w:val="001762FE"/>
    <w:rsid w:val="001765C0"/>
    <w:rsid w:val="00176932"/>
    <w:rsid w:val="00176BF3"/>
    <w:rsid w:val="00176EA6"/>
    <w:rsid w:val="00176F54"/>
    <w:rsid w:val="0017797C"/>
    <w:rsid w:val="00177A51"/>
    <w:rsid w:val="001800DE"/>
    <w:rsid w:val="001801BA"/>
    <w:rsid w:val="00180741"/>
    <w:rsid w:val="00180CAF"/>
    <w:rsid w:val="00180F69"/>
    <w:rsid w:val="00181041"/>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570"/>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489"/>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1DC1"/>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84D"/>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0E6D"/>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9A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1C2"/>
    <w:rsid w:val="002812EB"/>
    <w:rsid w:val="002814BF"/>
    <w:rsid w:val="002820EC"/>
    <w:rsid w:val="0028226F"/>
    <w:rsid w:val="002823CD"/>
    <w:rsid w:val="00282D8E"/>
    <w:rsid w:val="00283060"/>
    <w:rsid w:val="0028310F"/>
    <w:rsid w:val="00283438"/>
    <w:rsid w:val="002834D1"/>
    <w:rsid w:val="0028399D"/>
    <w:rsid w:val="00283E77"/>
    <w:rsid w:val="00283F5B"/>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A2"/>
    <w:rsid w:val="00292FFE"/>
    <w:rsid w:val="0029307E"/>
    <w:rsid w:val="0029377A"/>
    <w:rsid w:val="002937EE"/>
    <w:rsid w:val="002938CB"/>
    <w:rsid w:val="00293CFA"/>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0E6"/>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76A"/>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70"/>
    <w:rsid w:val="002E1DC1"/>
    <w:rsid w:val="002E1F60"/>
    <w:rsid w:val="002E2375"/>
    <w:rsid w:val="002E26CC"/>
    <w:rsid w:val="002E2BF3"/>
    <w:rsid w:val="002E31A5"/>
    <w:rsid w:val="002E327F"/>
    <w:rsid w:val="002E3953"/>
    <w:rsid w:val="002E3A12"/>
    <w:rsid w:val="002E3A4D"/>
    <w:rsid w:val="002E4610"/>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B8A"/>
    <w:rsid w:val="002F0D31"/>
    <w:rsid w:val="002F1387"/>
    <w:rsid w:val="002F1416"/>
    <w:rsid w:val="002F1CE7"/>
    <w:rsid w:val="002F2054"/>
    <w:rsid w:val="002F2554"/>
    <w:rsid w:val="002F275D"/>
    <w:rsid w:val="002F291C"/>
    <w:rsid w:val="002F2E28"/>
    <w:rsid w:val="002F31E9"/>
    <w:rsid w:val="002F3219"/>
    <w:rsid w:val="002F3308"/>
    <w:rsid w:val="002F38AE"/>
    <w:rsid w:val="002F3F53"/>
    <w:rsid w:val="002F3F84"/>
    <w:rsid w:val="002F3F87"/>
    <w:rsid w:val="002F406B"/>
    <w:rsid w:val="002F40FD"/>
    <w:rsid w:val="002F44EB"/>
    <w:rsid w:val="002F4B0F"/>
    <w:rsid w:val="002F4C24"/>
    <w:rsid w:val="002F51D7"/>
    <w:rsid w:val="002F58E5"/>
    <w:rsid w:val="002F5CFB"/>
    <w:rsid w:val="002F61EA"/>
    <w:rsid w:val="002F731E"/>
    <w:rsid w:val="002F7626"/>
    <w:rsid w:val="002F7B5F"/>
    <w:rsid w:val="002F7C78"/>
    <w:rsid w:val="002F7EEA"/>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3F3D"/>
    <w:rsid w:val="003241DF"/>
    <w:rsid w:val="003242B7"/>
    <w:rsid w:val="003243C1"/>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CE1"/>
    <w:rsid w:val="00334D86"/>
    <w:rsid w:val="003350E8"/>
    <w:rsid w:val="003355DC"/>
    <w:rsid w:val="00335919"/>
    <w:rsid w:val="003359CB"/>
    <w:rsid w:val="00335DC8"/>
    <w:rsid w:val="00336149"/>
    <w:rsid w:val="00336174"/>
    <w:rsid w:val="00337406"/>
    <w:rsid w:val="00337488"/>
    <w:rsid w:val="0033762E"/>
    <w:rsid w:val="0034136A"/>
    <w:rsid w:val="00341594"/>
    <w:rsid w:val="00342B36"/>
    <w:rsid w:val="0034327D"/>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AC"/>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4EE"/>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6D11"/>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B24"/>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D3F"/>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AC3"/>
    <w:rsid w:val="00400F41"/>
    <w:rsid w:val="0040113A"/>
    <w:rsid w:val="00401CCC"/>
    <w:rsid w:val="00401E47"/>
    <w:rsid w:val="00401F5D"/>
    <w:rsid w:val="0040214A"/>
    <w:rsid w:val="004031A3"/>
    <w:rsid w:val="004035E8"/>
    <w:rsid w:val="00403736"/>
    <w:rsid w:val="00403C08"/>
    <w:rsid w:val="00403D8B"/>
    <w:rsid w:val="00404565"/>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1E95"/>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82B"/>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3F2"/>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241"/>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9B1"/>
    <w:rsid w:val="00477B8D"/>
    <w:rsid w:val="00477C86"/>
    <w:rsid w:val="00480015"/>
    <w:rsid w:val="004801D8"/>
    <w:rsid w:val="004803CF"/>
    <w:rsid w:val="0048099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1B4E"/>
    <w:rsid w:val="00492245"/>
    <w:rsid w:val="0049259F"/>
    <w:rsid w:val="00492D44"/>
    <w:rsid w:val="00493100"/>
    <w:rsid w:val="004934A9"/>
    <w:rsid w:val="004938CA"/>
    <w:rsid w:val="00493906"/>
    <w:rsid w:val="00493D5D"/>
    <w:rsid w:val="0049408D"/>
    <w:rsid w:val="00494691"/>
    <w:rsid w:val="00494837"/>
    <w:rsid w:val="00494886"/>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6D9"/>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BBD"/>
    <w:rsid w:val="004F1DB3"/>
    <w:rsid w:val="004F1F38"/>
    <w:rsid w:val="004F3859"/>
    <w:rsid w:val="004F3984"/>
    <w:rsid w:val="004F3ED4"/>
    <w:rsid w:val="004F478E"/>
    <w:rsid w:val="004F4FDF"/>
    <w:rsid w:val="004F542D"/>
    <w:rsid w:val="004F5430"/>
    <w:rsid w:val="004F5575"/>
    <w:rsid w:val="004F579C"/>
    <w:rsid w:val="004F580A"/>
    <w:rsid w:val="004F5D68"/>
    <w:rsid w:val="004F6175"/>
    <w:rsid w:val="004F6347"/>
    <w:rsid w:val="004F65AC"/>
    <w:rsid w:val="004F67CA"/>
    <w:rsid w:val="004F691A"/>
    <w:rsid w:val="004F6AB6"/>
    <w:rsid w:val="004F6AE1"/>
    <w:rsid w:val="004F7132"/>
    <w:rsid w:val="004F738E"/>
    <w:rsid w:val="004F73FD"/>
    <w:rsid w:val="005003C4"/>
    <w:rsid w:val="0050056A"/>
    <w:rsid w:val="00500887"/>
    <w:rsid w:val="00500D98"/>
    <w:rsid w:val="00500DDA"/>
    <w:rsid w:val="00501182"/>
    <w:rsid w:val="005012EE"/>
    <w:rsid w:val="005019EE"/>
    <w:rsid w:val="00501AC6"/>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0FD4"/>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58A"/>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A32"/>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ED"/>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280"/>
    <w:rsid w:val="00583441"/>
    <w:rsid w:val="0058344C"/>
    <w:rsid w:val="00583BE7"/>
    <w:rsid w:val="00584086"/>
    <w:rsid w:val="005842DC"/>
    <w:rsid w:val="00584423"/>
    <w:rsid w:val="00584773"/>
    <w:rsid w:val="0058494D"/>
    <w:rsid w:val="00584AC0"/>
    <w:rsid w:val="00585279"/>
    <w:rsid w:val="005854D0"/>
    <w:rsid w:val="0058563A"/>
    <w:rsid w:val="00585CB3"/>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5F33"/>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4C1"/>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938"/>
    <w:rsid w:val="00606B2D"/>
    <w:rsid w:val="006070F6"/>
    <w:rsid w:val="006070FD"/>
    <w:rsid w:val="00607484"/>
    <w:rsid w:val="00607CBB"/>
    <w:rsid w:val="006105AF"/>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95"/>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0E6F"/>
    <w:rsid w:val="00631BE6"/>
    <w:rsid w:val="00631E64"/>
    <w:rsid w:val="0063245A"/>
    <w:rsid w:val="00632A3D"/>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1BA"/>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9DE"/>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117"/>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61A"/>
    <w:rsid w:val="00666CA8"/>
    <w:rsid w:val="00666EA9"/>
    <w:rsid w:val="00666FD0"/>
    <w:rsid w:val="0066710B"/>
    <w:rsid w:val="00667798"/>
    <w:rsid w:val="006678A6"/>
    <w:rsid w:val="00667C16"/>
    <w:rsid w:val="006701B0"/>
    <w:rsid w:val="006704D1"/>
    <w:rsid w:val="006705F3"/>
    <w:rsid w:val="0067067E"/>
    <w:rsid w:val="00670871"/>
    <w:rsid w:val="0067091C"/>
    <w:rsid w:val="00670993"/>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612"/>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62C"/>
    <w:rsid w:val="00685AB9"/>
    <w:rsid w:val="00685F19"/>
    <w:rsid w:val="00685FFB"/>
    <w:rsid w:val="0068637A"/>
    <w:rsid w:val="006864DE"/>
    <w:rsid w:val="00686994"/>
    <w:rsid w:val="00686AA4"/>
    <w:rsid w:val="00686D57"/>
    <w:rsid w:val="00686EF1"/>
    <w:rsid w:val="00687590"/>
    <w:rsid w:val="00687890"/>
    <w:rsid w:val="00690A10"/>
    <w:rsid w:val="00690DAE"/>
    <w:rsid w:val="006913D8"/>
    <w:rsid w:val="00691626"/>
    <w:rsid w:val="006918BB"/>
    <w:rsid w:val="006918D2"/>
    <w:rsid w:val="00691985"/>
    <w:rsid w:val="00691A34"/>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3FFA"/>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4510"/>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12A"/>
    <w:rsid w:val="006D3ABC"/>
    <w:rsid w:val="006D3BAF"/>
    <w:rsid w:val="006D3BB9"/>
    <w:rsid w:val="006D3D3D"/>
    <w:rsid w:val="006D4244"/>
    <w:rsid w:val="006D445F"/>
    <w:rsid w:val="006D48D8"/>
    <w:rsid w:val="006D4930"/>
    <w:rsid w:val="006D4A03"/>
    <w:rsid w:val="006D4A0F"/>
    <w:rsid w:val="006D4D24"/>
    <w:rsid w:val="006D4E90"/>
    <w:rsid w:val="006D52FE"/>
    <w:rsid w:val="006D5763"/>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966"/>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D74"/>
    <w:rsid w:val="00770F4C"/>
    <w:rsid w:val="007712F7"/>
    <w:rsid w:val="00772027"/>
    <w:rsid w:val="007720C6"/>
    <w:rsid w:val="0077225A"/>
    <w:rsid w:val="007722C0"/>
    <w:rsid w:val="0077239C"/>
    <w:rsid w:val="00773BEF"/>
    <w:rsid w:val="00773EA4"/>
    <w:rsid w:val="007740CF"/>
    <w:rsid w:val="007740F1"/>
    <w:rsid w:val="007746A2"/>
    <w:rsid w:val="007751AF"/>
    <w:rsid w:val="00775271"/>
    <w:rsid w:val="00775721"/>
    <w:rsid w:val="00775825"/>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17D"/>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BFC"/>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418"/>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046"/>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9FE"/>
    <w:rsid w:val="007E2ADB"/>
    <w:rsid w:val="007E3030"/>
    <w:rsid w:val="007E306B"/>
    <w:rsid w:val="007E3137"/>
    <w:rsid w:val="007E3336"/>
    <w:rsid w:val="007E342C"/>
    <w:rsid w:val="007E3558"/>
    <w:rsid w:val="007E3849"/>
    <w:rsid w:val="007E387A"/>
    <w:rsid w:val="007E3FD8"/>
    <w:rsid w:val="007E4035"/>
    <w:rsid w:val="007E4504"/>
    <w:rsid w:val="007E4EEF"/>
    <w:rsid w:val="007E5333"/>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04"/>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6B90"/>
    <w:rsid w:val="00827234"/>
    <w:rsid w:val="0082793A"/>
    <w:rsid w:val="00827964"/>
    <w:rsid w:val="0082796F"/>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1D"/>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057"/>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11A"/>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3E2"/>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1CC"/>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63A"/>
    <w:rsid w:val="008C1CB4"/>
    <w:rsid w:val="008C206E"/>
    <w:rsid w:val="008C27F9"/>
    <w:rsid w:val="008C2BFE"/>
    <w:rsid w:val="008C2C95"/>
    <w:rsid w:val="008C3344"/>
    <w:rsid w:val="008C36C2"/>
    <w:rsid w:val="008C48CF"/>
    <w:rsid w:val="008C4A2C"/>
    <w:rsid w:val="008C4A38"/>
    <w:rsid w:val="008C4DD1"/>
    <w:rsid w:val="008C50EE"/>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45A"/>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86A"/>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841"/>
    <w:rsid w:val="00935AD4"/>
    <w:rsid w:val="00935D18"/>
    <w:rsid w:val="00936090"/>
    <w:rsid w:val="009366EE"/>
    <w:rsid w:val="00936B1D"/>
    <w:rsid w:val="00936CDE"/>
    <w:rsid w:val="00937016"/>
    <w:rsid w:val="009372D3"/>
    <w:rsid w:val="009378FB"/>
    <w:rsid w:val="00937FDE"/>
    <w:rsid w:val="009400DD"/>
    <w:rsid w:val="00940441"/>
    <w:rsid w:val="00940A5A"/>
    <w:rsid w:val="009410C3"/>
    <w:rsid w:val="00941496"/>
    <w:rsid w:val="009414AC"/>
    <w:rsid w:val="00941741"/>
    <w:rsid w:val="00941A29"/>
    <w:rsid w:val="009422DE"/>
    <w:rsid w:val="00942375"/>
    <w:rsid w:val="00942565"/>
    <w:rsid w:val="009425B1"/>
    <w:rsid w:val="00942D96"/>
    <w:rsid w:val="00943099"/>
    <w:rsid w:val="00943107"/>
    <w:rsid w:val="0094314F"/>
    <w:rsid w:val="00943192"/>
    <w:rsid w:val="0094354F"/>
    <w:rsid w:val="00943BC9"/>
    <w:rsid w:val="00943EAF"/>
    <w:rsid w:val="0094418F"/>
    <w:rsid w:val="00944511"/>
    <w:rsid w:val="00944602"/>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338"/>
    <w:rsid w:val="0095567F"/>
    <w:rsid w:val="00955834"/>
    <w:rsid w:val="00955B86"/>
    <w:rsid w:val="00955B9A"/>
    <w:rsid w:val="00956A61"/>
    <w:rsid w:val="00956D23"/>
    <w:rsid w:val="00956DEF"/>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90B"/>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0F68"/>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0EC7"/>
    <w:rsid w:val="0099108E"/>
    <w:rsid w:val="00991133"/>
    <w:rsid w:val="0099194E"/>
    <w:rsid w:val="00991ED0"/>
    <w:rsid w:val="00992221"/>
    <w:rsid w:val="00992886"/>
    <w:rsid w:val="009929F2"/>
    <w:rsid w:val="00992F2C"/>
    <w:rsid w:val="0099346F"/>
    <w:rsid w:val="0099388D"/>
    <w:rsid w:val="00993A43"/>
    <w:rsid w:val="00993D21"/>
    <w:rsid w:val="00994A6E"/>
    <w:rsid w:val="00994CBA"/>
    <w:rsid w:val="00994D76"/>
    <w:rsid w:val="0099501E"/>
    <w:rsid w:val="00995047"/>
    <w:rsid w:val="009957DD"/>
    <w:rsid w:val="009958AC"/>
    <w:rsid w:val="009959B6"/>
    <w:rsid w:val="0099602B"/>
    <w:rsid w:val="009969EC"/>
    <w:rsid w:val="00996AA3"/>
    <w:rsid w:val="0099724A"/>
    <w:rsid w:val="009975BB"/>
    <w:rsid w:val="0099766F"/>
    <w:rsid w:val="00997AC7"/>
    <w:rsid w:val="00997C11"/>
    <w:rsid w:val="00997EEA"/>
    <w:rsid w:val="00997F90"/>
    <w:rsid w:val="009A0E51"/>
    <w:rsid w:val="009A10B6"/>
    <w:rsid w:val="009A10E0"/>
    <w:rsid w:val="009A1714"/>
    <w:rsid w:val="009A17D1"/>
    <w:rsid w:val="009A2101"/>
    <w:rsid w:val="009A25B5"/>
    <w:rsid w:val="009A2870"/>
    <w:rsid w:val="009A2B14"/>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59EE"/>
    <w:rsid w:val="009A6D08"/>
    <w:rsid w:val="009A6E81"/>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775"/>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401"/>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2B3"/>
    <w:rsid w:val="009E47CE"/>
    <w:rsid w:val="009E4881"/>
    <w:rsid w:val="009E49FC"/>
    <w:rsid w:val="009E4DAF"/>
    <w:rsid w:val="009E54BA"/>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0F28"/>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89D"/>
    <w:rsid w:val="00A22DD8"/>
    <w:rsid w:val="00A22ED1"/>
    <w:rsid w:val="00A232A7"/>
    <w:rsid w:val="00A234B1"/>
    <w:rsid w:val="00A2352D"/>
    <w:rsid w:val="00A23794"/>
    <w:rsid w:val="00A23AEF"/>
    <w:rsid w:val="00A23C21"/>
    <w:rsid w:val="00A23F40"/>
    <w:rsid w:val="00A2418A"/>
    <w:rsid w:val="00A24295"/>
    <w:rsid w:val="00A2443F"/>
    <w:rsid w:val="00A2499C"/>
    <w:rsid w:val="00A24A48"/>
    <w:rsid w:val="00A252D3"/>
    <w:rsid w:val="00A25D5F"/>
    <w:rsid w:val="00A25E32"/>
    <w:rsid w:val="00A26704"/>
    <w:rsid w:val="00A26946"/>
    <w:rsid w:val="00A26DAD"/>
    <w:rsid w:val="00A26E79"/>
    <w:rsid w:val="00A26EB1"/>
    <w:rsid w:val="00A27203"/>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71D"/>
    <w:rsid w:val="00A3188A"/>
    <w:rsid w:val="00A32B00"/>
    <w:rsid w:val="00A32BF5"/>
    <w:rsid w:val="00A32E28"/>
    <w:rsid w:val="00A331B6"/>
    <w:rsid w:val="00A3382B"/>
    <w:rsid w:val="00A3425E"/>
    <w:rsid w:val="00A34B29"/>
    <w:rsid w:val="00A35050"/>
    <w:rsid w:val="00A3508A"/>
    <w:rsid w:val="00A352A3"/>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476"/>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87F"/>
    <w:rsid w:val="00A50CF2"/>
    <w:rsid w:val="00A50D48"/>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1C4"/>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47"/>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4CC4"/>
    <w:rsid w:val="00A95C3E"/>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5B47"/>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2E23"/>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61B"/>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C7B1E"/>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665"/>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5A4"/>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9B7"/>
    <w:rsid w:val="00B05AB4"/>
    <w:rsid w:val="00B05B75"/>
    <w:rsid w:val="00B05E86"/>
    <w:rsid w:val="00B060F0"/>
    <w:rsid w:val="00B06A11"/>
    <w:rsid w:val="00B06C31"/>
    <w:rsid w:val="00B07003"/>
    <w:rsid w:val="00B07029"/>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1F7B"/>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17D28"/>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2D9"/>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4F85"/>
    <w:rsid w:val="00B350A7"/>
    <w:rsid w:val="00B35265"/>
    <w:rsid w:val="00B35BA2"/>
    <w:rsid w:val="00B35F97"/>
    <w:rsid w:val="00B36232"/>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2F"/>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48C"/>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DE9"/>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40E8"/>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7E"/>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AEC"/>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3A3"/>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8BA"/>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589"/>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1A9"/>
    <w:rsid w:val="00BF0490"/>
    <w:rsid w:val="00BF09D7"/>
    <w:rsid w:val="00BF0B97"/>
    <w:rsid w:val="00BF0D03"/>
    <w:rsid w:val="00BF0E2E"/>
    <w:rsid w:val="00BF131E"/>
    <w:rsid w:val="00BF14C9"/>
    <w:rsid w:val="00BF168D"/>
    <w:rsid w:val="00BF1943"/>
    <w:rsid w:val="00BF1D0B"/>
    <w:rsid w:val="00BF227C"/>
    <w:rsid w:val="00BF246D"/>
    <w:rsid w:val="00BF29FF"/>
    <w:rsid w:val="00BF2B41"/>
    <w:rsid w:val="00BF3242"/>
    <w:rsid w:val="00BF33C7"/>
    <w:rsid w:val="00BF367C"/>
    <w:rsid w:val="00BF3870"/>
    <w:rsid w:val="00BF4055"/>
    <w:rsid w:val="00BF41A7"/>
    <w:rsid w:val="00BF44DC"/>
    <w:rsid w:val="00BF4728"/>
    <w:rsid w:val="00BF4B37"/>
    <w:rsid w:val="00BF5506"/>
    <w:rsid w:val="00BF592C"/>
    <w:rsid w:val="00BF5A74"/>
    <w:rsid w:val="00BF5B1D"/>
    <w:rsid w:val="00BF5B48"/>
    <w:rsid w:val="00BF5B4E"/>
    <w:rsid w:val="00BF6327"/>
    <w:rsid w:val="00BF63F2"/>
    <w:rsid w:val="00BF641B"/>
    <w:rsid w:val="00BF64FA"/>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255"/>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58E"/>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EDE"/>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66A"/>
    <w:rsid w:val="00C37FF9"/>
    <w:rsid w:val="00C40015"/>
    <w:rsid w:val="00C400AD"/>
    <w:rsid w:val="00C408A1"/>
    <w:rsid w:val="00C40A96"/>
    <w:rsid w:val="00C40C91"/>
    <w:rsid w:val="00C40DC3"/>
    <w:rsid w:val="00C40F45"/>
    <w:rsid w:val="00C41AC0"/>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6E68"/>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24"/>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5E00"/>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B23"/>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3C4A"/>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253"/>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83D"/>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19"/>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384"/>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6ED"/>
    <w:rsid w:val="00D54904"/>
    <w:rsid w:val="00D54958"/>
    <w:rsid w:val="00D54F05"/>
    <w:rsid w:val="00D56D8C"/>
    <w:rsid w:val="00D56EBA"/>
    <w:rsid w:val="00D5765E"/>
    <w:rsid w:val="00D57B9A"/>
    <w:rsid w:val="00D57CF9"/>
    <w:rsid w:val="00D604DD"/>
    <w:rsid w:val="00D605A0"/>
    <w:rsid w:val="00D60E9C"/>
    <w:rsid w:val="00D618CC"/>
    <w:rsid w:val="00D61AD2"/>
    <w:rsid w:val="00D61D85"/>
    <w:rsid w:val="00D62001"/>
    <w:rsid w:val="00D62122"/>
    <w:rsid w:val="00D62C42"/>
    <w:rsid w:val="00D62C5F"/>
    <w:rsid w:val="00D62D0D"/>
    <w:rsid w:val="00D637EA"/>
    <w:rsid w:val="00D63A96"/>
    <w:rsid w:val="00D63AC9"/>
    <w:rsid w:val="00D64041"/>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2E44"/>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52"/>
    <w:rsid w:val="00DB1F81"/>
    <w:rsid w:val="00DB246B"/>
    <w:rsid w:val="00DB2610"/>
    <w:rsid w:val="00DB2EFF"/>
    <w:rsid w:val="00DB3376"/>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5D4"/>
    <w:rsid w:val="00DD27BE"/>
    <w:rsid w:val="00DD2A95"/>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D7E57"/>
    <w:rsid w:val="00DE04C2"/>
    <w:rsid w:val="00DE0AD9"/>
    <w:rsid w:val="00DE17C7"/>
    <w:rsid w:val="00DE1A81"/>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C91"/>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05C"/>
    <w:rsid w:val="00E117A2"/>
    <w:rsid w:val="00E1216F"/>
    <w:rsid w:val="00E12556"/>
    <w:rsid w:val="00E126AE"/>
    <w:rsid w:val="00E126C7"/>
    <w:rsid w:val="00E12741"/>
    <w:rsid w:val="00E129E9"/>
    <w:rsid w:val="00E12D44"/>
    <w:rsid w:val="00E1301C"/>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E0F"/>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3988"/>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1DE2"/>
    <w:rsid w:val="00E720FE"/>
    <w:rsid w:val="00E72379"/>
    <w:rsid w:val="00E7326E"/>
    <w:rsid w:val="00E73CBA"/>
    <w:rsid w:val="00E748CE"/>
    <w:rsid w:val="00E74F17"/>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87C60"/>
    <w:rsid w:val="00E90083"/>
    <w:rsid w:val="00E90CE2"/>
    <w:rsid w:val="00E911CA"/>
    <w:rsid w:val="00E91D8F"/>
    <w:rsid w:val="00E9227F"/>
    <w:rsid w:val="00E92D88"/>
    <w:rsid w:val="00E92E54"/>
    <w:rsid w:val="00E93108"/>
    <w:rsid w:val="00E9316F"/>
    <w:rsid w:val="00E93711"/>
    <w:rsid w:val="00E93C83"/>
    <w:rsid w:val="00E93CBE"/>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B81"/>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123"/>
    <w:rsid w:val="00EA6AA4"/>
    <w:rsid w:val="00EA6B31"/>
    <w:rsid w:val="00EA719B"/>
    <w:rsid w:val="00EA722F"/>
    <w:rsid w:val="00EA7E2D"/>
    <w:rsid w:val="00EB0280"/>
    <w:rsid w:val="00EB054F"/>
    <w:rsid w:val="00EB0857"/>
    <w:rsid w:val="00EB10A5"/>
    <w:rsid w:val="00EB1807"/>
    <w:rsid w:val="00EB1AE4"/>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2C"/>
    <w:rsid w:val="00ED4786"/>
    <w:rsid w:val="00ED5B96"/>
    <w:rsid w:val="00ED5E37"/>
    <w:rsid w:val="00ED5F9F"/>
    <w:rsid w:val="00ED6075"/>
    <w:rsid w:val="00ED60F1"/>
    <w:rsid w:val="00ED6262"/>
    <w:rsid w:val="00ED6AC9"/>
    <w:rsid w:val="00ED71C4"/>
    <w:rsid w:val="00ED733B"/>
    <w:rsid w:val="00ED75B1"/>
    <w:rsid w:val="00ED7727"/>
    <w:rsid w:val="00ED7DCF"/>
    <w:rsid w:val="00ED7E93"/>
    <w:rsid w:val="00EE02B6"/>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643"/>
    <w:rsid w:val="00F20BB4"/>
    <w:rsid w:val="00F20FB1"/>
    <w:rsid w:val="00F2126D"/>
    <w:rsid w:val="00F21D5F"/>
    <w:rsid w:val="00F221BC"/>
    <w:rsid w:val="00F22CC7"/>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332"/>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C1A"/>
    <w:rsid w:val="00F65FA0"/>
    <w:rsid w:val="00F6607B"/>
    <w:rsid w:val="00F66531"/>
    <w:rsid w:val="00F66972"/>
    <w:rsid w:val="00F66CEE"/>
    <w:rsid w:val="00F67011"/>
    <w:rsid w:val="00F67395"/>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8C2"/>
    <w:rsid w:val="00F8198C"/>
    <w:rsid w:val="00F819AB"/>
    <w:rsid w:val="00F81EC0"/>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742"/>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1A9"/>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3C"/>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06"/>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EA1B81"/>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1093</Words>
  <Characters>6233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7312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8</cp:revision>
  <cp:lastPrinted>2025-11-28T13:46:00Z</cp:lastPrinted>
  <dcterms:created xsi:type="dcterms:W3CDTF">2025-12-01T14:18:00Z</dcterms:created>
  <dcterms:modified xsi:type="dcterms:W3CDTF">2025-12-01T14:40:00Z</dcterms:modified>
</cp:coreProperties>
</file>