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F20" w:rsidRDefault="00D82F20">
      <w:pPr>
        <w:pStyle w:val="A1gare"/>
      </w:pPr>
    </w:p>
    <w:p w:rsidR="00D82F20" w:rsidRDefault="000706D1">
      <w:pPr>
        <w:pStyle w:val="IntestazioneComunicato"/>
        <w:spacing w:before="120"/>
        <w:rPr>
          <w:rFonts w:ascii="Arial" w:hAnsi="Arial" w:cs="Arial"/>
          <w:b/>
          <w:sz w:val="26"/>
          <w:szCs w:val="26"/>
        </w:rPr>
      </w:pPr>
      <w:r>
        <w:rPr>
          <w:rFonts w:ascii="Arial" w:hAnsi="Arial" w:cs="Arial"/>
          <w:b/>
          <w:sz w:val="26"/>
          <w:szCs w:val="26"/>
        </w:rPr>
        <w:t>Stagione Sportiva 2020-2021</w:t>
      </w:r>
    </w:p>
    <w:p w:rsidR="00D82F20" w:rsidRDefault="00D82F20">
      <w:pPr>
        <w:pStyle w:val="Nessunaspaziatura"/>
        <w:tabs>
          <w:tab w:val="left" w:pos="8661"/>
        </w:tabs>
        <w:spacing w:line="160" w:lineRule="exact"/>
      </w:pPr>
    </w:p>
    <w:p w:rsidR="00D82F20" w:rsidRPr="006E24D3" w:rsidRDefault="000706D1" w:rsidP="00A32898">
      <w:pPr>
        <w:pStyle w:val="A119"/>
        <w:jc w:val="center"/>
        <w:rPr>
          <w:b/>
          <w:spacing w:val="6"/>
          <w:sz w:val="32"/>
          <w:szCs w:val="32"/>
        </w:rPr>
      </w:pPr>
      <w:r w:rsidRPr="006E24D3">
        <w:rPr>
          <w:b/>
          <w:spacing w:val="6"/>
          <w:sz w:val="32"/>
          <w:szCs w:val="32"/>
        </w:rPr>
        <w:t xml:space="preserve">COMUNICATO UFFICIALE N. </w:t>
      </w:r>
      <w:r w:rsidR="00CF7BCB">
        <w:rPr>
          <w:b/>
          <w:spacing w:val="6"/>
          <w:sz w:val="32"/>
          <w:szCs w:val="32"/>
        </w:rPr>
        <w:t>5</w:t>
      </w:r>
      <w:r w:rsidR="00576824">
        <w:rPr>
          <w:b/>
          <w:spacing w:val="6"/>
          <w:sz w:val="32"/>
          <w:szCs w:val="32"/>
        </w:rPr>
        <w:t>8</w:t>
      </w:r>
    </w:p>
    <w:p w:rsidR="00D82F20" w:rsidRPr="00A32898" w:rsidRDefault="000706D1" w:rsidP="00A32898">
      <w:pPr>
        <w:pStyle w:val="A119"/>
        <w:spacing w:line="380" w:lineRule="exact"/>
        <w:jc w:val="center"/>
        <w:rPr>
          <w:sz w:val="28"/>
          <w:szCs w:val="28"/>
        </w:rPr>
      </w:pPr>
      <w:r w:rsidRPr="00A32898">
        <w:rPr>
          <w:sz w:val="28"/>
          <w:szCs w:val="28"/>
        </w:rPr>
        <w:t xml:space="preserve">del </w:t>
      </w:r>
      <w:r w:rsidR="003E7BB5">
        <w:rPr>
          <w:sz w:val="28"/>
          <w:szCs w:val="28"/>
        </w:rPr>
        <w:t>4</w:t>
      </w:r>
      <w:r w:rsidR="00576824">
        <w:rPr>
          <w:sz w:val="28"/>
          <w:szCs w:val="28"/>
        </w:rPr>
        <w:t xml:space="preserve"> Giugno</w:t>
      </w:r>
      <w:r w:rsidR="00277A8A">
        <w:rPr>
          <w:sz w:val="28"/>
          <w:szCs w:val="28"/>
        </w:rPr>
        <w:t xml:space="preserve"> </w:t>
      </w:r>
      <w:r w:rsidRPr="00A32898">
        <w:rPr>
          <w:sz w:val="28"/>
          <w:szCs w:val="28"/>
        </w:rPr>
        <w:t>2021</w:t>
      </w:r>
    </w:p>
    <w:p w:rsidR="00D82F20" w:rsidRDefault="000706D1" w:rsidP="008F075E">
      <w:pPr>
        <w:pStyle w:val="A1gare"/>
        <w:rPr>
          <w:rStyle w:val="CollegamentoInternet"/>
        </w:rPr>
      </w:pPr>
      <w:r>
        <w:rPr>
          <w:rStyle w:val="CollegamentoInternet"/>
        </w:rPr>
        <w:t xml:space="preserve"> </w:t>
      </w:r>
    </w:p>
    <w:p w:rsidR="00746DED" w:rsidRDefault="00746DED" w:rsidP="00746DED">
      <w:pPr>
        <w:pStyle w:val="A119"/>
        <w:rPr>
          <w:sz w:val="28"/>
          <w:szCs w:val="28"/>
        </w:rPr>
      </w:pPr>
    </w:p>
    <w:p w:rsidR="00D82F20" w:rsidRDefault="00B06190">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3502DD" w:rsidRDefault="007341F5">
      <w:pPr>
        <w:pStyle w:val="Sommario1"/>
        <w:rPr>
          <w:rFonts w:eastAsiaTheme="minorEastAsia" w:cstheme="minorBidi"/>
          <w:b w:val="0"/>
          <w:bCs w:val="0"/>
          <w:noProof/>
          <w:spacing w:val="0"/>
          <w:sz w:val="22"/>
          <w:szCs w:val="22"/>
        </w:rPr>
      </w:pPr>
      <w:r w:rsidRPr="00716BAA">
        <w:rPr>
          <w:b w:val="0"/>
          <w:noProof/>
          <w:spacing w:val="0"/>
        </w:rPr>
        <w:fldChar w:fldCharType="begin"/>
      </w:r>
      <w:r w:rsidRPr="00716BAA">
        <w:rPr>
          <w:b w:val="0"/>
          <w:spacing w:val="0"/>
        </w:rPr>
        <w:instrText xml:space="preserve"> TOC \o "1-3" \h \z \u </w:instrText>
      </w:r>
      <w:r w:rsidRPr="00716BAA">
        <w:rPr>
          <w:b w:val="0"/>
          <w:noProof/>
          <w:spacing w:val="0"/>
        </w:rPr>
        <w:fldChar w:fldCharType="separate"/>
      </w:r>
      <w:hyperlink w:anchor="_Toc73718999" w:history="1">
        <w:r w:rsidR="003502DD" w:rsidRPr="00495931">
          <w:rPr>
            <w:rStyle w:val="Collegamentoipertestuale"/>
            <w:noProof/>
          </w:rPr>
          <w:t>COMUNICAZIONI DELLA F.I.G.C.</w:t>
        </w:r>
        <w:r w:rsidR="003502DD">
          <w:rPr>
            <w:noProof/>
            <w:webHidden/>
          </w:rPr>
          <w:tab/>
        </w:r>
        <w:r w:rsidR="003502DD">
          <w:rPr>
            <w:noProof/>
            <w:webHidden/>
          </w:rPr>
          <w:fldChar w:fldCharType="begin"/>
        </w:r>
        <w:r w:rsidR="003502DD">
          <w:rPr>
            <w:noProof/>
            <w:webHidden/>
          </w:rPr>
          <w:instrText xml:space="preserve"> PAGEREF _Toc73718999 \h </w:instrText>
        </w:r>
        <w:r w:rsidR="003502DD">
          <w:rPr>
            <w:noProof/>
            <w:webHidden/>
          </w:rPr>
        </w:r>
        <w:r w:rsidR="003502DD">
          <w:rPr>
            <w:noProof/>
            <w:webHidden/>
          </w:rPr>
          <w:fldChar w:fldCharType="separate"/>
        </w:r>
        <w:r w:rsidR="00695798">
          <w:rPr>
            <w:noProof/>
            <w:webHidden/>
          </w:rPr>
          <w:t>1</w:t>
        </w:r>
        <w:r w:rsidR="003502DD">
          <w:rPr>
            <w:noProof/>
            <w:webHidden/>
          </w:rPr>
          <w:fldChar w:fldCharType="end"/>
        </w:r>
      </w:hyperlink>
    </w:p>
    <w:p w:rsidR="003502DD" w:rsidRDefault="003502DD">
      <w:pPr>
        <w:pStyle w:val="Sommario2"/>
        <w:rPr>
          <w:rFonts w:eastAsiaTheme="minorEastAsia" w:cstheme="minorBidi"/>
          <w:smallCaps w:val="0"/>
          <w:noProof/>
          <w:sz w:val="22"/>
          <w:szCs w:val="22"/>
        </w:rPr>
      </w:pPr>
      <w:hyperlink w:anchor="_Toc73719000" w:history="1">
        <w:r w:rsidRPr="00495931">
          <w:rPr>
            <w:rStyle w:val="Collegamentoipertestuale"/>
            <w:noProof/>
          </w:rPr>
          <w:t>1.1.-  LINEE GUIDA FIGC PER SVOLGIMENTO GARE CON SPETTATORI</w:t>
        </w:r>
        <w:r>
          <w:rPr>
            <w:noProof/>
            <w:webHidden/>
          </w:rPr>
          <w:tab/>
        </w:r>
        <w:r>
          <w:rPr>
            <w:noProof/>
            <w:webHidden/>
          </w:rPr>
          <w:fldChar w:fldCharType="begin"/>
        </w:r>
        <w:r>
          <w:rPr>
            <w:noProof/>
            <w:webHidden/>
          </w:rPr>
          <w:instrText xml:space="preserve"> PAGEREF _Toc73719000 \h </w:instrText>
        </w:r>
        <w:r>
          <w:rPr>
            <w:noProof/>
            <w:webHidden/>
          </w:rPr>
        </w:r>
        <w:r>
          <w:rPr>
            <w:noProof/>
            <w:webHidden/>
          </w:rPr>
          <w:fldChar w:fldCharType="separate"/>
        </w:r>
        <w:r w:rsidR="00695798">
          <w:rPr>
            <w:noProof/>
            <w:webHidden/>
          </w:rPr>
          <w:t>1</w:t>
        </w:r>
        <w:r>
          <w:rPr>
            <w:noProof/>
            <w:webHidden/>
          </w:rPr>
          <w:fldChar w:fldCharType="end"/>
        </w:r>
      </w:hyperlink>
    </w:p>
    <w:p w:rsidR="003502DD" w:rsidRDefault="003502DD">
      <w:pPr>
        <w:pStyle w:val="Sommario2"/>
        <w:rPr>
          <w:rFonts w:eastAsiaTheme="minorEastAsia" w:cstheme="minorBidi"/>
          <w:smallCaps w:val="0"/>
          <w:noProof/>
          <w:sz w:val="22"/>
          <w:szCs w:val="22"/>
        </w:rPr>
      </w:pPr>
      <w:hyperlink w:anchor="_Toc73719001" w:history="1">
        <w:r w:rsidRPr="00495931">
          <w:rPr>
            <w:rStyle w:val="Collegamentoipertestuale"/>
            <w:noProof/>
          </w:rPr>
          <w:t>1.2.-  C.U. N. 84 DEL 27.05.2021 FIGC/SGS</w:t>
        </w:r>
        <w:r>
          <w:rPr>
            <w:noProof/>
            <w:webHidden/>
          </w:rPr>
          <w:tab/>
        </w:r>
        <w:r>
          <w:rPr>
            <w:noProof/>
            <w:webHidden/>
          </w:rPr>
          <w:fldChar w:fldCharType="begin"/>
        </w:r>
        <w:r>
          <w:rPr>
            <w:noProof/>
            <w:webHidden/>
          </w:rPr>
          <w:instrText xml:space="preserve"> PAGEREF _Toc73719001 \h </w:instrText>
        </w:r>
        <w:r>
          <w:rPr>
            <w:noProof/>
            <w:webHidden/>
          </w:rPr>
        </w:r>
        <w:r>
          <w:rPr>
            <w:noProof/>
            <w:webHidden/>
          </w:rPr>
          <w:fldChar w:fldCharType="separate"/>
        </w:r>
        <w:r w:rsidR="00695798">
          <w:rPr>
            <w:noProof/>
            <w:webHidden/>
          </w:rPr>
          <w:t>1</w:t>
        </w:r>
        <w:r>
          <w:rPr>
            <w:noProof/>
            <w:webHidden/>
          </w:rPr>
          <w:fldChar w:fldCharType="end"/>
        </w:r>
      </w:hyperlink>
    </w:p>
    <w:p w:rsidR="003502DD" w:rsidRDefault="003502DD">
      <w:pPr>
        <w:pStyle w:val="Sommario2"/>
        <w:rPr>
          <w:rFonts w:eastAsiaTheme="minorEastAsia" w:cstheme="minorBidi"/>
          <w:smallCaps w:val="0"/>
          <w:noProof/>
          <w:sz w:val="22"/>
          <w:szCs w:val="22"/>
        </w:rPr>
      </w:pPr>
      <w:hyperlink w:anchor="_Toc73719002" w:history="1">
        <w:r w:rsidRPr="00495931">
          <w:rPr>
            <w:rStyle w:val="Collegamentoipertestuale"/>
            <w:noProof/>
          </w:rPr>
          <w:t>1.3.-  STRALCIO C.U. N. 10/E DEL 20.05.2021 – COMMISSIONE PREMI</w:t>
        </w:r>
        <w:r>
          <w:rPr>
            <w:noProof/>
            <w:webHidden/>
          </w:rPr>
          <w:tab/>
        </w:r>
        <w:r>
          <w:rPr>
            <w:noProof/>
            <w:webHidden/>
          </w:rPr>
          <w:fldChar w:fldCharType="begin"/>
        </w:r>
        <w:r>
          <w:rPr>
            <w:noProof/>
            <w:webHidden/>
          </w:rPr>
          <w:instrText xml:space="preserve"> PAGEREF _Toc73719002 \h </w:instrText>
        </w:r>
        <w:r>
          <w:rPr>
            <w:noProof/>
            <w:webHidden/>
          </w:rPr>
        </w:r>
        <w:r>
          <w:rPr>
            <w:noProof/>
            <w:webHidden/>
          </w:rPr>
          <w:fldChar w:fldCharType="separate"/>
        </w:r>
        <w:r w:rsidR="00695798">
          <w:rPr>
            <w:noProof/>
            <w:webHidden/>
          </w:rPr>
          <w:t>2</w:t>
        </w:r>
        <w:r>
          <w:rPr>
            <w:noProof/>
            <w:webHidden/>
          </w:rPr>
          <w:fldChar w:fldCharType="end"/>
        </w:r>
      </w:hyperlink>
    </w:p>
    <w:p w:rsidR="003502DD" w:rsidRDefault="003502DD">
      <w:pPr>
        <w:pStyle w:val="Sommario1"/>
        <w:rPr>
          <w:rFonts w:eastAsiaTheme="minorEastAsia" w:cstheme="minorBidi"/>
          <w:b w:val="0"/>
          <w:bCs w:val="0"/>
          <w:noProof/>
          <w:spacing w:val="0"/>
          <w:sz w:val="22"/>
          <w:szCs w:val="22"/>
        </w:rPr>
      </w:pPr>
      <w:hyperlink w:anchor="_Toc73719003" w:history="1">
        <w:r w:rsidRPr="00495931">
          <w:rPr>
            <w:rStyle w:val="Collegamentoipertestuale"/>
            <w:noProof/>
          </w:rPr>
          <w:t>COMUNICAZIONI DELLA LEGA NAZIONALE DILETTANTI</w:t>
        </w:r>
        <w:r>
          <w:rPr>
            <w:noProof/>
            <w:webHidden/>
          </w:rPr>
          <w:tab/>
        </w:r>
        <w:r>
          <w:rPr>
            <w:noProof/>
            <w:webHidden/>
          </w:rPr>
          <w:fldChar w:fldCharType="begin"/>
        </w:r>
        <w:r>
          <w:rPr>
            <w:noProof/>
            <w:webHidden/>
          </w:rPr>
          <w:instrText xml:space="preserve"> PAGEREF _Toc73719003 \h </w:instrText>
        </w:r>
        <w:r>
          <w:rPr>
            <w:noProof/>
            <w:webHidden/>
          </w:rPr>
        </w:r>
        <w:r>
          <w:rPr>
            <w:noProof/>
            <w:webHidden/>
          </w:rPr>
          <w:fldChar w:fldCharType="separate"/>
        </w:r>
        <w:r w:rsidR="00695798">
          <w:rPr>
            <w:noProof/>
            <w:webHidden/>
          </w:rPr>
          <w:t>2</w:t>
        </w:r>
        <w:r>
          <w:rPr>
            <w:noProof/>
            <w:webHidden/>
          </w:rPr>
          <w:fldChar w:fldCharType="end"/>
        </w:r>
      </w:hyperlink>
    </w:p>
    <w:p w:rsidR="003502DD" w:rsidRDefault="003502DD">
      <w:pPr>
        <w:pStyle w:val="Sommario2"/>
        <w:rPr>
          <w:rFonts w:eastAsiaTheme="minorEastAsia" w:cstheme="minorBidi"/>
          <w:smallCaps w:val="0"/>
          <w:noProof/>
          <w:sz w:val="22"/>
          <w:szCs w:val="22"/>
        </w:rPr>
      </w:pPr>
      <w:hyperlink w:anchor="_Toc73719004" w:history="1">
        <w:r w:rsidRPr="00495931">
          <w:rPr>
            <w:rStyle w:val="Collegamentoipertestuale"/>
            <w:noProof/>
          </w:rPr>
          <w:t>2.1.- COMUNICATI UFFICIALI DELLA L.N.D.</w:t>
        </w:r>
        <w:r>
          <w:rPr>
            <w:noProof/>
            <w:webHidden/>
          </w:rPr>
          <w:tab/>
        </w:r>
        <w:r>
          <w:rPr>
            <w:noProof/>
            <w:webHidden/>
          </w:rPr>
          <w:fldChar w:fldCharType="begin"/>
        </w:r>
        <w:r>
          <w:rPr>
            <w:noProof/>
            <w:webHidden/>
          </w:rPr>
          <w:instrText xml:space="preserve"> PAGEREF _Toc73719004 \h </w:instrText>
        </w:r>
        <w:r>
          <w:rPr>
            <w:noProof/>
            <w:webHidden/>
          </w:rPr>
        </w:r>
        <w:r>
          <w:rPr>
            <w:noProof/>
            <w:webHidden/>
          </w:rPr>
          <w:fldChar w:fldCharType="separate"/>
        </w:r>
        <w:r w:rsidR="00695798">
          <w:rPr>
            <w:noProof/>
            <w:webHidden/>
          </w:rPr>
          <w:t>2</w:t>
        </w:r>
        <w:r>
          <w:rPr>
            <w:noProof/>
            <w:webHidden/>
          </w:rPr>
          <w:fldChar w:fldCharType="end"/>
        </w:r>
      </w:hyperlink>
    </w:p>
    <w:p w:rsidR="003502DD" w:rsidRDefault="003502DD">
      <w:pPr>
        <w:pStyle w:val="Sommario2"/>
        <w:rPr>
          <w:rFonts w:eastAsiaTheme="minorEastAsia" w:cstheme="minorBidi"/>
          <w:smallCaps w:val="0"/>
          <w:noProof/>
          <w:sz w:val="22"/>
          <w:szCs w:val="22"/>
        </w:rPr>
      </w:pPr>
      <w:hyperlink w:anchor="_Toc73719005" w:history="1">
        <w:r w:rsidRPr="00495931">
          <w:rPr>
            <w:rStyle w:val="Collegamentoipertestuale"/>
            <w:noProof/>
          </w:rPr>
          <w:t>2.2.- CIRCOLARI  UFFICIALI DELLA L.N.D.</w:t>
        </w:r>
        <w:r>
          <w:rPr>
            <w:noProof/>
            <w:webHidden/>
          </w:rPr>
          <w:tab/>
        </w:r>
        <w:r>
          <w:rPr>
            <w:noProof/>
            <w:webHidden/>
          </w:rPr>
          <w:fldChar w:fldCharType="begin"/>
        </w:r>
        <w:r>
          <w:rPr>
            <w:noProof/>
            <w:webHidden/>
          </w:rPr>
          <w:instrText xml:space="preserve"> PAGEREF _Toc73719005 \h </w:instrText>
        </w:r>
        <w:r>
          <w:rPr>
            <w:noProof/>
            <w:webHidden/>
          </w:rPr>
        </w:r>
        <w:r>
          <w:rPr>
            <w:noProof/>
            <w:webHidden/>
          </w:rPr>
          <w:fldChar w:fldCharType="separate"/>
        </w:r>
        <w:r w:rsidR="00695798">
          <w:rPr>
            <w:noProof/>
            <w:webHidden/>
          </w:rPr>
          <w:t>2</w:t>
        </w:r>
        <w:r>
          <w:rPr>
            <w:noProof/>
            <w:webHidden/>
          </w:rPr>
          <w:fldChar w:fldCharType="end"/>
        </w:r>
      </w:hyperlink>
    </w:p>
    <w:p w:rsidR="003502DD" w:rsidRDefault="003502DD">
      <w:pPr>
        <w:pStyle w:val="Sommario1"/>
        <w:rPr>
          <w:rFonts w:eastAsiaTheme="minorEastAsia" w:cstheme="minorBidi"/>
          <w:b w:val="0"/>
          <w:bCs w:val="0"/>
          <w:noProof/>
          <w:spacing w:val="0"/>
          <w:sz w:val="22"/>
          <w:szCs w:val="22"/>
        </w:rPr>
      </w:pPr>
      <w:hyperlink w:anchor="_Toc73719006" w:history="1">
        <w:r w:rsidRPr="00495931">
          <w:rPr>
            <w:rStyle w:val="Collegamentoipertestuale"/>
            <w:noProof/>
          </w:rPr>
          <w:t>COMUNICAZIONI DEL COMITATO REGIONALE MARCHE</w:t>
        </w:r>
        <w:r>
          <w:rPr>
            <w:noProof/>
            <w:webHidden/>
          </w:rPr>
          <w:tab/>
        </w:r>
        <w:r>
          <w:rPr>
            <w:noProof/>
            <w:webHidden/>
          </w:rPr>
          <w:fldChar w:fldCharType="begin"/>
        </w:r>
        <w:r>
          <w:rPr>
            <w:noProof/>
            <w:webHidden/>
          </w:rPr>
          <w:instrText xml:space="preserve"> PAGEREF _Toc73719006 \h </w:instrText>
        </w:r>
        <w:r>
          <w:rPr>
            <w:noProof/>
            <w:webHidden/>
          </w:rPr>
        </w:r>
        <w:r>
          <w:rPr>
            <w:noProof/>
            <w:webHidden/>
          </w:rPr>
          <w:fldChar w:fldCharType="separate"/>
        </w:r>
        <w:r w:rsidR="00695798">
          <w:rPr>
            <w:noProof/>
            <w:webHidden/>
          </w:rPr>
          <w:t>2</w:t>
        </w:r>
        <w:r>
          <w:rPr>
            <w:noProof/>
            <w:webHidden/>
          </w:rPr>
          <w:fldChar w:fldCharType="end"/>
        </w:r>
      </w:hyperlink>
    </w:p>
    <w:p w:rsidR="003502DD" w:rsidRDefault="003502DD">
      <w:pPr>
        <w:pStyle w:val="Sommario2"/>
        <w:rPr>
          <w:rFonts w:eastAsiaTheme="minorEastAsia" w:cstheme="minorBidi"/>
          <w:smallCaps w:val="0"/>
          <w:noProof/>
          <w:sz w:val="22"/>
          <w:szCs w:val="22"/>
        </w:rPr>
      </w:pPr>
      <w:hyperlink w:anchor="_Toc73719007" w:history="1">
        <w:r w:rsidRPr="00495931">
          <w:rPr>
            <w:rStyle w:val="Collegamentoipertestuale"/>
            <w:noProof/>
          </w:rPr>
          <w:t>3.1.-  LINEE GUIDA FIGC PER SVOLGIMENTO GARE CON SPETTATORI</w:t>
        </w:r>
        <w:r>
          <w:rPr>
            <w:noProof/>
            <w:webHidden/>
          </w:rPr>
          <w:tab/>
        </w:r>
        <w:r>
          <w:rPr>
            <w:noProof/>
            <w:webHidden/>
          </w:rPr>
          <w:fldChar w:fldCharType="begin"/>
        </w:r>
        <w:r>
          <w:rPr>
            <w:noProof/>
            <w:webHidden/>
          </w:rPr>
          <w:instrText xml:space="preserve"> PAGEREF _Toc73719007 \h </w:instrText>
        </w:r>
        <w:r>
          <w:rPr>
            <w:noProof/>
            <w:webHidden/>
          </w:rPr>
        </w:r>
        <w:r>
          <w:rPr>
            <w:noProof/>
            <w:webHidden/>
          </w:rPr>
          <w:fldChar w:fldCharType="separate"/>
        </w:r>
        <w:r w:rsidR="00695798">
          <w:rPr>
            <w:noProof/>
            <w:webHidden/>
          </w:rPr>
          <w:t>2</w:t>
        </w:r>
        <w:r>
          <w:rPr>
            <w:noProof/>
            <w:webHidden/>
          </w:rPr>
          <w:fldChar w:fldCharType="end"/>
        </w:r>
      </w:hyperlink>
    </w:p>
    <w:p w:rsidR="003502DD" w:rsidRDefault="003502DD">
      <w:pPr>
        <w:pStyle w:val="Sommario2"/>
        <w:rPr>
          <w:rFonts w:eastAsiaTheme="minorEastAsia" w:cstheme="minorBidi"/>
          <w:smallCaps w:val="0"/>
          <w:noProof/>
          <w:sz w:val="22"/>
          <w:szCs w:val="22"/>
        </w:rPr>
      </w:pPr>
      <w:hyperlink w:anchor="_Toc73719008" w:history="1">
        <w:r w:rsidRPr="00495931">
          <w:rPr>
            <w:rStyle w:val="Collegamentoipertestuale"/>
            <w:noProof/>
          </w:rPr>
          <w:t>3.2.-  PEC SOCIETA’ SPORTIVE</w:t>
        </w:r>
        <w:r>
          <w:rPr>
            <w:noProof/>
            <w:webHidden/>
          </w:rPr>
          <w:tab/>
        </w:r>
        <w:r>
          <w:rPr>
            <w:noProof/>
            <w:webHidden/>
          </w:rPr>
          <w:fldChar w:fldCharType="begin"/>
        </w:r>
        <w:r>
          <w:rPr>
            <w:noProof/>
            <w:webHidden/>
          </w:rPr>
          <w:instrText xml:space="preserve"> PAGEREF _Toc73719008 \h </w:instrText>
        </w:r>
        <w:r>
          <w:rPr>
            <w:noProof/>
            <w:webHidden/>
          </w:rPr>
        </w:r>
        <w:r>
          <w:rPr>
            <w:noProof/>
            <w:webHidden/>
          </w:rPr>
          <w:fldChar w:fldCharType="separate"/>
        </w:r>
        <w:r w:rsidR="00695798">
          <w:rPr>
            <w:noProof/>
            <w:webHidden/>
          </w:rPr>
          <w:t>3</w:t>
        </w:r>
        <w:r>
          <w:rPr>
            <w:noProof/>
            <w:webHidden/>
          </w:rPr>
          <w:fldChar w:fldCharType="end"/>
        </w:r>
      </w:hyperlink>
    </w:p>
    <w:p w:rsidR="003502DD" w:rsidRDefault="003502DD">
      <w:pPr>
        <w:pStyle w:val="Sommario2"/>
        <w:rPr>
          <w:rFonts w:eastAsiaTheme="minorEastAsia" w:cstheme="minorBidi"/>
          <w:smallCaps w:val="0"/>
          <w:noProof/>
          <w:sz w:val="22"/>
          <w:szCs w:val="22"/>
        </w:rPr>
      </w:pPr>
      <w:hyperlink w:anchor="_Toc73719009" w:history="1">
        <w:r w:rsidRPr="00495931">
          <w:rPr>
            <w:rStyle w:val="Collegamentoipertestuale"/>
            <w:noProof/>
          </w:rPr>
          <w:t>3.3.-  CORSO PER COLLABORATORE DELLA GESTIONE SPORTIVA</w:t>
        </w:r>
        <w:r>
          <w:rPr>
            <w:noProof/>
            <w:webHidden/>
          </w:rPr>
          <w:tab/>
        </w:r>
        <w:r>
          <w:rPr>
            <w:noProof/>
            <w:webHidden/>
          </w:rPr>
          <w:fldChar w:fldCharType="begin"/>
        </w:r>
        <w:r>
          <w:rPr>
            <w:noProof/>
            <w:webHidden/>
          </w:rPr>
          <w:instrText xml:space="preserve"> PAGEREF _Toc73719009 \h </w:instrText>
        </w:r>
        <w:r>
          <w:rPr>
            <w:noProof/>
            <w:webHidden/>
          </w:rPr>
        </w:r>
        <w:r>
          <w:rPr>
            <w:noProof/>
            <w:webHidden/>
          </w:rPr>
          <w:fldChar w:fldCharType="separate"/>
        </w:r>
        <w:r w:rsidR="00695798">
          <w:rPr>
            <w:noProof/>
            <w:webHidden/>
          </w:rPr>
          <w:t>3</w:t>
        </w:r>
        <w:r>
          <w:rPr>
            <w:noProof/>
            <w:webHidden/>
          </w:rPr>
          <w:fldChar w:fldCharType="end"/>
        </w:r>
      </w:hyperlink>
    </w:p>
    <w:p w:rsidR="003502DD" w:rsidRDefault="003502DD">
      <w:pPr>
        <w:pStyle w:val="Sommario2"/>
        <w:rPr>
          <w:rFonts w:eastAsiaTheme="minorEastAsia" w:cstheme="minorBidi"/>
          <w:smallCaps w:val="0"/>
          <w:noProof/>
          <w:sz w:val="22"/>
          <w:szCs w:val="22"/>
        </w:rPr>
      </w:pPr>
      <w:hyperlink w:anchor="_Toc73719010" w:history="1">
        <w:r w:rsidRPr="00495931">
          <w:rPr>
            <w:rStyle w:val="Collegamentoipertestuale"/>
            <w:noProof/>
          </w:rPr>
          <w:t>3.4.-  AUTORIZZAZIONE TORNEI</w:t>
        </w:r>
        <w:r>
          <w:rPr>
            <w:noProof/>
            <w:webHidden/>
          </w:rPr>
          <w:tab/>
        </w:r>
        <w:r>
          <w:rPr>
            <w:noProof/>
            <w:webHidden/>
          </w:rPr>
          <w:fldChar w:fldCharType="begin"/>
        </w:r>
        <w:r>
          <w:rPr>
            <w:noProof/>
            <w:webHidden/>
          </w:rPr>
          <w:instrText xml:space="preserve"> PAGEREF _Toc73719010 \h </w:instrText>
        </w:r>
        <w:r>
          <w:rPr>
            <w:noProof/>
            <w:webHidden/>
          </w:rPr>
        </w:r>
        <w:r>
          <w:rPr>
            <w:noProof/>
            <w:webHidden/>
          </w:rPr>
          <w:fldChar w:fldCharType="separate"/>
        </w:r>
        <w:r w:rsidR="00695798">
          <w:rPr>
            <w:noProof/>
            <w:webHidden/>
          </w:rPr>
          <w:t>3</w:t>
        </w:r>
        <w:r>
          <w:rPr>
            <w:noProof/>
            <w:webHidden/>
          </w:rPr>
          <w:fldChar w:fldCharType="end"/>
        </w:r>
      </w:hyperlink>
    </w:p>
    <w:p w:rsidR="003502DD" w:rsidRDefault="003502DD">
      <w:pPr>
        <w:pStyle w:val="Sommario2"/>
        <w:rPr>
          <w:rFonts w:eastAsiaTheme="minorEastAsia" w:cstheme="minorBidi"/>
          <w:smallCaps w:val="0"/>
          <w:noProof/>
          <w:sz w:val="22"/>
          <w:szCs w:val="22"/>
        </w:rPr>
      </w:pPr>
      <w:hyperlink w:anchor="_Toc73719011" w:history="1">
        <w:r w:rsidRPr="00495931">
          <w:rPr>
            <w:rStyle w:val="Collegamentoipertestuale"/>
            <w:noProof/>
          </w:rPr>
          <w:t>3.5.-  CENTRO FEDERALI TERRITORIALI - CONVOCAZIONI</w:t>
        </w:r>
        <w:r>
          <w:rPr>
            <w:noProof/>
            <w:webHidden/>
          </w:rPr>
          <w:tab/>
        </w:r>
        <w:r>
          <w:rPr>
            <w:noProof/>
            <w:webHidden/>
          </w:rPr>
          <w:fldChar w:fldCharType="begin"/>
        </w:r>
        <w:r>
          <w:rPr>
            <w:noProof/>
            <w:webHidden/>
          </w:rPr>
          <w:instrText xml:space="preserve"> PAGEREF _Toc73719011 \h </w:instrText>
        </w:r>
        <w:r>
          <w:rPr>
            <w:noProof/>
            <w:webHidden/>
          </w:rPr>
        </w:r>
        <w:r>
          <w:rPr>
            <w:noProof/>
            <w:webHidden/>
          </w:rPr>
          <w:fldChar w:fldCharType="separate"/>
        </w:r>
        <w:r w:rsidR="00695798">
          <w:rPr>
            <w:noProof/>
            <w:webHidden/>
          </w:rPr>
          <w:t>3</w:t>
        </w:r>
        <w:r>
          <w:rPr>
            <w:noProof/>
            <w:webHidden/>
          </w:rPr>
          <w:fldChar w:fldCharType="end"/>
        </w:r>
      </w:hyperlink>
    </w:p>
    <w:p w:rsidR="003502DD" w:rsidRDefault="003502DD">
      <w:pPr>
        <w:pStyle w:val="Sommario2"/>
        <w:rPr>
          <w:rFonts w:eastAsiaTheme="minorEastAsia" w:cstheme="minorBidi"/>
          <w:smallCaps w:val="0"/>
          <w:noProof/>
          <w:sz w:val="22"/>
          <w:szCs w:val="22"/>
        </w:rPr>
      </w:pPr>
      <w:hyperlink w:anchor="_Toc73719012" w:history="1">
        <w:r w:rsidRPr="00495931">
          <w:rPr>
            <w:rStyle w:val="Collegamentoipertestuale"/>
            <w:noProof/>
          </w:rPr>
          <w:t>3.6.-  RIUNIONE DELLE SOCIETA’ MARCHIGIANE DI CALCIO A CINQUE</w:t>
        </w:r>
        <w:r>
          <w:rPr>
            <w:noProof/>
            <w:webHidden/>
          </w:rPr>
          <w:tab/>
        </w:r>
        <w:r>
          <w:rPr>
            <w:noProof/>
            <w:webHidden/>
          </w:rPr>
          <w:fldChar w:fldCharType="begin"/>
        </w:r>
        <w:r>
          <w:rPr>
            <w:noProof/>
            <w:webHidden/>
          </w:rPr>
          <w:instrText xml:space="preserve"> PAGEREF _Toc73719012 \h </w:instrText>
        </w:r>
        <w:r>
          <w:rPr>
            <w:noProof/>
            <w:webHidden/>
          </w:rPr>
        </w:r>
        <w:r>
          <w:rPr>
            <w:noProof/>
            <w:webHidden/>
          </w:rPr>
          <w:fldChar w:fldCharType="separate"/>
        </w:r>
        <w:r w:rsidR="00695798">
          <w:rPr>
            <w:noProof/>
            <w:webHidden/>
          </w:rPr>
          <w:t>5</w:t>
        </w:r>
        <w:r>
          <w:rPr>
            <w:noProof/>
            <w:webHidden/>
          </w:rPr>
          <w:fldChar w:fldCharType="end"/>
        </w:r>
      </w:hyperlink>
    </w:p>
    <w:p w:rsidR="003502DD" w:rsidRDefault="003502DD">
      <w:pPr>
        <w:pStyle w:val="Sommario1"/>
        <w:rPr>
          <w:rFonts w:eastAsiaTheme="minorEastAsia" w:cstheme="minorBidi"/>
          <w:b w:val="0"/>
          <w:bCs w:val="0"/>
          <w:noProof/>
          <w:spacing w:val="0"/>
          <w:sz w:val="22"/>
          <w:szCs w:val="22"/>
        </w:rPr>
      </w:pPr>
      <w:hyperlink w:anchor="_Toc73719013" w:history="1">
        <w:r w:rsidRPr="00495931">
          <w:rPr>
            <w:rStyle w:val="Collegamentoipertestuale"/>
            <w:noProof/>
            <w:spacing w:val="8"/>
          </w:rPr>
          <w:t>COMUNICAZIONI DELLA DELEGAZIONE PROVINCIALE</w:t>
        </w:r>
        <w:r>
          <w:rPr>
            <w:noProof/>
            <w:webHidden/>
          </w:rPr>
          <w:tab/>
        </w:r>
        <w:r>
          <w:rPr>
            <w:noProof/>
            <w:webHidden/>
          </w:rPr>
          <w:fldChar w:fldCharType="begin"/>
        </w:r>
        <w:r>
          <w:rPr>
            <w:noProof/>
            <w:webHidden/>
          </w:rPr>
          <w:instrText xml:space="preserve"> PAGEREF _Toc73719013 \h </w:instrText>
        </w:r>
        <w:r>
          <w:rPr>
            <w:noProof/>
            <w:webHidden/>
          </w:rPr>
        </w:r>
        <w:r>
          <w:rPr>
            <w:noProof/>
            <w:webHidden/>
          </w:rPr>
          <w:fldChar w:fldCharType="separate"/>
        </w:r>
        <w:r w:rsidR="00695798">
          <w:rPr>
            <w:noProof/>
            <w:webHidden/>
          </w:rPr>
          <w:t>5</w:t>
        </w:r>
        <w:r>
          <w:rPr>
            <w:noProof/>
            <w:webHidden/>
          </w:rPr>
          <w:fldChar w:fldCharType="end"/>
        </w:r>
      </w:hyperlink>
    </w:p>
    <w:p w:rsidR="003502DD" w:rsidRDefault="003502DD">
      <w:pPr>
        <w:pStyle w:val="Sommario2"/>
        <w:rPr>
          <w:rFonts w:eastAsiaTheme="minorEastAsia" w:cstheme="minorBidi"/>
          <w:smallCaps w:val="0"/>
          <w:noProof/>
          <w:sz w:val="22"/>
          <w:szCs w:val="22"/>
        </w:rPr>
      </w:pPr>
      <w:hyperlink w:anchor="_Toc73719014" w:history="1">
        <w:r w:rsidRPr="00495931">
          <w:rPr>
            <w:rStyle w:val="Collegamentoipertestuale"/>
            <w:noProof/>
            <w:lang w:val="en-US"/>
          </w:rPr>
          <w:t>4.1.-  CHIUSURA UFFICI</w:t>
        </w:r>
        <w:r>
          <w:rPr>
            <w:noProof/>
            <w:webHidden/>
          </w:rPr>
          <w:tab/>
        </w:r>
        <w:r>
          <w:rPr>
            <w:noProof/>
            <w:webHidden/>
          </w:rPr>
          <w:fldChar w:fldCharType="begin"/>
        </w:r>
        <w:r>
          <w:rPr>
            <w:noProof/>
            <w:webHidden/>
          </w:rPr>
          <w:instrText xml:space="preserve"> PAGEREF _Toc73719014 \h </w:instrText>
        </w:r>
        <w:r>
          <w:rPr>
            <w:noProof/>
            <w:webHidden/>
          </w:rPr>
        </w:r>
        <w:r>
          <w:rPr>
            <w:noProof/>
            <w:webHidden/>
          </w:rPr>
          <w:fldChar w:fldCharType="separate"/>
        </w:r>
        <w:r w:rsidR="00695798">
          <w:rPr>
            <w:noProof/>
            <w:webHidden/>
          </w:rPr>
          <w:t>5</w:t>
        </w:r>
        <w:r>
          <w:rPr>
            <w:noProof/>
            <w:webHidden/>
          </w:rPr>
          <w:fldChar w:fldCharType="end"/>
        </w:r>
      </w:hyperlink>
    </w:p>
    <w:p w:rsidR="003502DD" w:rsidRDefault="003502DD">
      <w:pPr>
        <w:pStyle w:val="Sommario2"/>
        <w:rPr>
          <w:rFonts w:eastAsiaTheme="minorEastAsia" w:cstheme="minorBidi"/>
          <w:smallCaps w:val="0"/>
          <w:noProof/>
          <w:sz w:val="22"/>
          <w:szCs w:val="22"/>
        </w:rPr>
      </w:pPr>
      <w:hyperlink w:anchor="_Toc73719015" w:history="1">
        <w:r w:rsidRPr="00495931">
          <w:rPr>
            <w:rStyle w:val="Collegamentoipertestuale"/>
            <w:noProof/>
          </w:rPr>
          <w:t>4.2.-  CARTELLINI TESSERAMENTO S.G.S.</w:t>
        </w:r>
        <w:r>
          <w:rPr>
            <w:noProof/>
            <w:webHidden/>
          </w:rPr>
          <w:tab/>
        </w:r>
        <w:r>
          <w:rPr>
            <w:noProof/>
            <w:webHidden/>
          </w:rPr>
          <w:fldChar w:fldCharType="begin"/>
        </w:r>
        <w:r>
          <w:rPr>
            <w:noProof/>
            <w:webHidden/>
          </w:rPr>
          <w:instrText xml:space="preserve"> PAGEREF _Toc73719015 \h </w:instrText>
        </w:r>
        <w:r>
          <w:rPr>
            <w:noProof/>
            <w:webHidden/>
          </w:rPr>
        </w:r>
        <w:r>
          <w:rPr>
            <w:noProof/>
            <w:webHidden/>
          </w:rPr>
          <w:fldChar w:fldCharType="separate"/>
        </w:r>
        <w:r w:rsidR="00695798">
          <w:rPr>
            <w:noProof/>
            <w:webHidden/>
          </w:rPr>
          <w:t>6</w:t>
        </w:r>
        <w:r>
          <w:rPr>
            <w:noProof/>
            <w:webHidden/>
          </w:rPr>
          <w:fldChar w:fldCharType="end"/>
        </w:r>
      </w:hyperlink>
    </w:p>
    <w:p w:rsidR="003502DD" w:rsidRDefault="003502DD">
      <w:pPr>
        <w:pStyle w:val="Sommario1"/>
        <w:rPr>
          <w:rFonts w:eastAsiaTheme="minorEastAsia" w:cstheme="minorBidi"/>
          <w:b w:val="0"/>
          <w:bCs w:val="0"/>
          <w:noProof/>
          <w:spacing w:val="0"/>
          <w:sz w:val="22"/>
          <w:szCs w:val="22"/>
        </w:rPr>
      </w:pPr>
      <w:hyperlink w:anchor="_Toc73719016" w:history="1">
        <w:r w:rsidRPr="00495931">
          <w:rPr>
            <w:rStyle w:val="Collegamentoipertestuale"/>
            <w:noProof/>
            <w:spacing w:val="8"/>
          </w:rPr>
          <w:t>ALLEGATI</w:t>
        </w:r>
        <w:r>
          <w:rPr>
            <w:noProof/>
            <w:webHidden/>
          </w:rPr>
          <w:tab/>
        </w:r>
        <w:r>
          <w:rPr>
            <w:noProof/>
            <w:webHidden/>
          </w:rPr>
          <w:fldChar w:fldCharType="begin"/>
        </w:r>
        <w:r>
          <w:rPr>
            <w:noProof/>
            <w:webHidden/>
          </w:rPr>
          <w:instrText xml:space="preserve"> PAGEREF _Toc73719016 \h </w:instrText>
        </w:r>
        <w:r>
          <w:rPr>
            <w:noProof/>
            <w:webHidden/>
          </w:rPr>
        </w:r>
        <w:r>
          <w:rPr>
            <w:noProof/>
            <w:webHidden/>
          </w:rPr>
          <w:fldChar w:fldCharType="separate"/>
        </w:r>
        <w:r w:rsidR="00695798">
          <w:rPr>
            <w:noProof/>
            <w:webHidden/>
          </w:rPr>
          <w:t>6</w:t>
        </w:r>
        <w:r>
          <w:rPr>
            <w:noProof/>
            <w:webHidden/>
          </w:rPr>
          <w:fldChar w:fldCharType="end"/>
        </w:r>
      </w:hyperlink>
    </w:p>
    <w:p w:rsidR="00D82F20" w:rsidRDefault="007341F5" w:rsidP="00423B61">
      <w:pPr>
        <w:pStyle w:val="A1gare"/>
        <w:rPr>
          <w:rFonts w:eastAsiaTheme="minorEastAsia"/>
        </w:rPr>
      </w:pPr>
      <w:r w:rsidRPr="00716BAA">
        <w:rPr>
          <w:rFonts w:asciiTheme="minorHAnsi" w:hAnsiTheme="minorHAnsi"/>
          <w:spacing w:val="0"/>
          <w:sz w:val="20"/>
          <w:lang w:eastAsia="it-IT"/>
        </w:rPr>
        <w:fldChar w:fldCharType="end"/>
      </w:r>
    </w:p>
    <w:p w:rsidR="00173559" w:rsidRDefault="00173559">
      <w:pPr>
        <w:pStyle w:val="A1gare"/>
        <w:rPr>
          <w:rStyle w:val="A120VARIAZ"/>
          <w:rFonts w:ascii="Verdana" w:hAnsi="Verdana"/>
          <w:spacing w:val="-6"/>
          <w:w w:val="90"/>
          <w:sz w:val="22"/>
          <w:szCs w:val="28"/>
        </w:rPr>
      </w:pPr>
    </w:p>
    <w:p w:rsidR="00D9515D" w:rsidRDefault="00D9515D">
      <w:pPr>
        <w:pStyle w:val="A1gare"/>
        <w:rPr>
          <w:rStyle w:val="A120VARIAZ"/>
          <w:rFonts w:ascii="Verdana" w:hAnsi="Verdana"/>
          <w:spacing w:val="-6"/>
          <w:w w:val="90"/>
          <w:sz w:val="22"/>
          <w:szCs w:val="28"/>
        </w:rPr>
      </w:pPr>
    </w:p>
    <w:p w:rsidR="00D9515D" w:rsidRDefault="00D9515D">
      <w:pPr>
        <w:pStyle w:val="A1gare"/>
        <w:rPr>
          <w:rStyle w:val="A120VARIAZ"/>
          <w:rFonts w:ascii="Verdana" w:hAnsi="Verdana"/>
          <w:spacing w:val="-6"/>
          <w:w w:val="90"/>
          <w:sz w:val="22"/>
          <w:szCs w:val="28"/>
        </w:rPr>
      </w:pPr>
    </w:p>
    <w:p w:rsidR="00D82F20" w:rsidRDefault="00D82F20">
      <w:pPr>
        <w:pStyle w:val="A1gare"/>
        <w:rPr>
          <w:rStyle w:val="A120VARIAZ"/>
          <w:rFonts w:ascii="Calibri" w:hAnsi="Calibri"/>
          <w:sz w:val="14"/>
          <w:szCs w:val="28"/>
        </w:rPr>
      </w:pPr>
    </w:p>
    <w:p w:rsidR="00D82F20" w:rsidRDefault="000706D1" w:rsidP="00FF67B8">
      <w:pPr>
        <w:pStyle w:val="Titolo1"/>
        <w:framePr w:w="9469" w:h="505" w:hRule="exact" w:wrap="notBeside" w:vAnchor="text" w:hAnchor="text" w:x="143" w:y="1"/>
        <w:pBdr>
          <w:top w:val="single" w:sz="12" w:space="1" w:color="FFCC99"/>
          <w:left w:val="single" w:sz="12" w:space="4" w:color="FFCC99"/>
          <w:bottom w:val="single" w:sz="12" w:space="1" w:color="FFCC99"/>
          <w:right w:val="single" w:sz="12" w:space="4" w:color="FFCC99"/>
        </w:pBdr>
        <w:shd w:val="clear" w:color="auto" w:fill="FFCC99"/>
        <w:spacing w:line="380" w:lineRule="exact"/>
      </w:pPr>
      <w:bookmarkStart w:id="0" w:name="_Toc657686041"/>
      <w:bookmarkStart w:id="1" w:name="_Toc66471152"/>
      <w:bookmarkStart w:id="2" w:name="_Toc73718999"/>
      <w:r>
        <w:t>COMUNICAZIONI DELLA F.I.G.C.</w:t>
      </w:r>
      <w:bookmarkEnd w:id="0"/>
      <w:bookmarkEnd w:id="1"/>
      <w:bookmarkEnd w:id="2"/>
    </w:p>
    <w:p w:rsidR="00D82F20" w:rsidRDefault="00D82F20">
      <w:pPr>
        <w:pStyle w:val="A1gare"/>
        <w:rPr>
          <w:rStyle w:val="A120VARIAZ"/>
          <w:rFonts w:ascii="Calibri" w:hAnsi="Calibri"/>
          <w:sz w:val="14"/>
          <w:szCs w:val="28"/>
        </w:rPr>
      </w:pPr>
    </w:p>
    <w:p w:rsidR="00EF2851" w:rsidRDefault="00EF2851">
      <w:pPr>
        <w:pStyle w:val="A1gare"/>
        <w:rPr>
          <w:rStyle w:val="A120VARIAZ"/>
          <w:rFonts w:ascii="Calibri" w:hAnsi="Calibri"/>
          <w:sz w:val="14"/>
          <w:szCs w:val="28"/>
        </w:rPr>
      </w:pPr>
    </w:p>
    <w:p w:rsidR="00EF2851" w:rsidRDefault="00EF2851" w:rsidP="00EF2851">
      <w:pPr>
        <w:pStyle w:val="Titolo2A"/>
        <w:framePr w:wrap="around"/>
      </w:pPr>
      <w:bookmarkStart w:id="3" w:name="_Toc73719000"/>
      <w:r>
        <w:t>1.1.-  LINEE GUIDA FIGC PER SVOLGIMENTO GARE CON SPETTATORI</w:t>
      </w:r>
      <w:bookmarkEnd w:id="3"/>
    </w:p>
    <w:p w:rsidR="00EF2851" w:rsidRDefault="00EF2851" w:rsidP="00EF2851">
      <w:pPr>
        <w:pStyle w:val="A1gare"/>
      </w:pPr>
    </w:p>
    <w:p w:rsidR="00EF2851" w:rsidRDefault="00EF2851" w:rsidP="00EF2851">
      <w:pPr>
        <w:pStyle w:val="A119"/>
        <w:rPr>
          <w:sz w:val="22"/>
        </w:rPr>
      </w:pPr>
      <w:r>
        <w:t xml:space="preserve">Si pubblica in allegato il documento predisposto dalla F.I.G.C. inerente le Linee Guida per lo svolgimento delle competizioni in presenza di spettatori, finalizzate al contenimento dell’emergenza epidemiologica da COVID 19 in vigore dalla data odierna. </w:t>
      </w:r>
    </w:p>
    <w:p w:rsidR="00EF2851" w:rsidRDefault="00EF2851">
      <w:pPr>
        <w:pStyle w:val="A1gare"/>
        <w:rPr>
          <w:rStyle w:val="A120VARIAZ"/>
          <w:rFonts w:ascii="Calibri" w:hAnsi="Calibri"/>
          <w:sz w:val="14"/>
          <w:szCs w:val="28"/>
        </w:rPr>
      </w:pPr>
    </w:p>
    <w:p w:rsidR="00D82F20" w:rsidRDefault="00D82F20">
      <w:pPr>
        <w:pStyle w:val="A1gare"/>
        <w:rPr>
          <w:rStyle w:val="A120VARIAZ"/>
          <w:rFonts w:ascii="Calibri" w:hAnsi="Calibri"/>
          <w:sz w:val="14"/>
          <w:szCs w:val="28"/>
        </w:rPr>
      </w:pPr>
    </w:p>
    <w:p w:rsidR="00EF2851" w:rsidRDefault="00EF2851">
      <w:pPr>
        <w:pStyle w:val="A1gare"/>
        <w:rPr>
          <w:rStyle w:val="A120VARIAZ"/>
          <w:rFonts w:ascii="Calibri" w:hAnsi="Calibri"/>
          <w:sz w:val="14"/>
          <w:szCs w:val="28"/>
        </w:rPr>
      </w:pPr>
    </w:p>
    <w:p w:rsidR="00EF2851" w:rsidRDefault="00EF2851">
      <w:pPr>
        <w:pStyle w:val="A1gare"/>
        <w:rPr>
          <w:rStyle w:val="A120VARIAZ"/>
          <w:rFonts w:ascii="Calibri" w:hAnsi="Calibri"/>
          <w:sz w:val="14"/>
          <w:szCs w:val="28"/>
        </w:rPr>
      </w:pPr>
    </w:p>
    <w:p w:rsidR="00AA2555" w:rsidRDefault="00AA2555" w:rsidP="00AA2555">
      <w:pPr>
        <w:pStyle w:val="Titolo2A"/>
        <w:framePr w:wrap="around"/>
      </w:pPr>
      <w:bookmarkStart w:id="4" w:name="_Toc73719001"/>
      <w:r>
        <w:t>1.</w:t>
      </w:r>
      <w:r w:rsidR="00EF2851">
        <w:t>2</w:t>
      </w:r>
      <w:r>
        <w:t>.-  C.U. n. 84 del 27.05.2021 FIGC/SGS</w:t>
      </w:r>
      <w:bookmarkEnd w:id="4"/>
    </w:p>
    <w:p w:rsidR="00AA2555" w:rsidRDefault="00AA2555" w:rsidP="00EF2851">
      <w:pPr>
        <w:pStyle w:val="A1gare"/>
      </w:pPr>
    </w:p>
    <w:p w:rsidR="00AA2555" w:rsidRPr="00AA2555" w:rsidRDefault="00AA2555" w:rsidP="00AA2555">
      <w:pPr>
        <w:pStyle w:val="A119"/>
      </w:pPr>
      <w:r w:rsidRPr="00AA2555">
        <w:t>Si informa che nel CU in epigrafe sono pubblicate le deroghe che consentono alle giovani calciatrici che partecipano ad attività miste (in cui possono essere coinvolti sia bambini che bambine) la possibilità di giocare nella fascia di età di 1 anno inferiore alla propria.</w:t>
      </w:r>
    </w:p>
    <w:p w:rsidR="00AA2555" w:rsidRDefault="00AA2555" w:rsidP="00AA2555">
      <w:pPr>
        <w:pStyle w:val="LndNormale1"/>
        <w:jc w:val="both"/>
        <w:rPr>
          <w:szCs w:val="22"/>
        </w:rPr>
      </w:pPr>
    </w:p>
    <w:p w:rsidR="00AA2555" w:rsidRDefault="00AA2555" w:rsidP="00AA2555">
      <w:pPr>
        <w:pStyle w:val="LndNormale1"/>
        <w:jc w:val="both"/>
        <w:rPr>
          <w:szCs w:val="22"/>
        </w:rPr>
      </w:pPr>
    </w:p>
    <w:p w:rsidR="00AA2555" w:rsidRDefault="00EF2851" w:rsidP="00AA2555">
      <w:pPr>
        <w:pStyle w:val="Titolo2A"/>
        <w:framePr w:wrap="around"/>
      </w:pPr>
      <w:bookmarkStart w:id="5" w:name="_Toc73719002"/>
      <w:r>
        <w:t>1.3</w:t>
      </w:r>
      <w:r w:rsidR="00AA2555">
        <w:t>.-  STRALCIO C.U. N. 10/E DEL 20.05.2021 – COMMISSIONE PREMI</w:t>
      </w:r>
      <w:bookmarkEnd w:id="5"/>
    </w:p>
    <w:p w:rsidR="004815E4" w:rsidRDefault="004815E4" w:rsidP="00AA2555">
      <w:pPr>
        <w:pStyle w:val="Nessunaspaziatura"/>
        <w:jc w:val="both"/>
        <w:rPr>
          <w:rFonts w:ascii="Arial" w:hAnsi="Arial" w:cs="Arial"/>
        </w:rPr>
      </w:pPr>
    </w:p>
    <w:p w:rsidR="00AA2555" w:rsidRPr="00AA2555" w:rsidRDefault="00AA2555" w:rsidP="00AA2555">
      <w:pPr>
        <w:pStyle w:val="A119"/>
      </w:pPr>
      <w:r w:rsidRPr="00AA2555">
        <w:t>La Commissione Premi, nella riunione tenutasi a Roma il 20.05.2021, esaminate le richieste pervenute ai sensi dell’art. 96 delle NOIF, riferite alla stagione sportiva 2020/2021, nonché ai sensi degli artt. 99, 99 bis e ter NOIF, ha adottato le seguenti decisioni alle quali seguirà comunicazione scritta per ogni Società:</w:t>
      </w:r>
    </w:p>
    <w:p w:rsidR="00AA2555" w:rsidRDefault="00AA2555" w:rsidP="00AA2555">
      <w:pPr>
        <w:pStyle w:val="Nessunaspaziatura"/>
        <w:jc w:val="both"/>
        <w:rPr>
          <w:rFonts w:ascii="Arial" w:hAnsi="Arial" w:cs="Arial"/>
        </w:rPr>
      </w:pPr>
    </w:p>
    <w:p w:rsidR="00AA2555" w:rsidRPr="00AA2555" w:rsidRDefault="00AA2555" w:rsidP="00AA2555">
      <w:pPr>
        <w:pStyle w:val="A119"/>
        <w:rPr>
          <w:b/>
          <w:sz w:val="24"/>
          <w:szCs w:val="24"/>
        </w:rPr>
      </w:pPr>
      <w:r w:rsidRPr="00AA2555">
        <w:rPr>
          <w:b/>
          <w:sz w:val="24"/>
          <w:szCs w:val="24"/>
        </w:rPr>
        <w:t>Ricorso art. 96 NOIF</w:t>
      </w:r>
    </w:p>
    <w:p w:rsidR="00AA2555" w:rsidRDefault="00AA2555" w:rsidP="00AA2555">
      <w:pPr>
        <w:pStyle w:val="Nessunaspaziatura"/>
        <w:jc w:val="both"/>
        <w:rPr>
          <w:rFonts w:ascii="Arial" w:hAnsi="Arial" w:cs="Arial"/>
        </w:rPr>
      </w:pPr>
    </w:p>
    <w:p w:rsidR="00AA2555" w:rsidRPr="00AA2555" w:rsidRDefault="00AA2555" w:rsidP="00AA2555">
      <w:pPr>
        <w:pStyle w:val="A119"/>
        <w:rPr>
          <w:b/>
        </w:rPr>
      </w:pPr>
      <w:r w:rsidRPr="00AA2555">
        <w:rPr>
          <w:b/>
        </w:rPr>
        <w:t>omissis…..</w:t>
      </w:r>
    </w:p>
    <w:p w:rsidR="00AA2555" w:rsidRDefault="00AA2555" w:rsidP="004815E4">
      <w:pPr>
        <w:pStyle w:val="A1gare"/>
      </w:pPr>
    </w:p>
    <w:p w:rsidR="00AA2555" w:rsidRDefault="00AA2555" w:rsidP="00AA2555">
      <w:pPr>
        <w:pStyle w:val="A119"/>
      </w:pPr>
      <w:r>
        <w:t>n. 698</w:t>
      </w:r>
      <w:r>
        <w:tab/>
        <w:t xml:space="preserve"> </w:t>
      </w:r>
      <w:r>
        <w:tab/>
        <w:t>U.P. ARZILLA avverso ALMAJUVENTUS FANO 1906 SRL</w:t>
      </w:r>
      <w:r>
        <w:tab/>
      </w:r>
      <w:r>
        <w:tab/>
      </w:r>
      <w:r>
        <w:tab/>
      </w:r>
      <w:r>
        <w:tab/>
        <w:t xml:space="preserve">     </w:t>
      </w:r>
      <w:r>
        <w:tab/>
        <w:t xml:space="preserve">                </w:t>
      </w:r>
      <w:r>
        <w:tab/>
      </w:r>
      <w:r>
        <w:tab/>
      </w:r>
    </w:p>
    <w:p w:rsidR="00AA2555" w:rsidRDefault="00AA2555" w:rsidP="00AA2555">
      <w:pPr>
        <w:pStyle w:val="A119"/>
        <w:rPr>
          <w:b/>
        </w:rPr>
      </w:pPr>
      <w:r>
        <w:t>(</w:t>
      </w:r>
      <w:proofErr w:type="spellStart"/>
      <w:r>
        <w:t>calc</w:t>
      </w:r>
      <w:proofErr w:type="spellEnd"/>
      <w:r>
        <w:t xml:space="preserve">. GIUNTI Giovanni) </w:t>
      </w:r>
      <w:r>
        <w:tab/>
      </w:r>
      <w:r>
        <w:tab/>
      </w:r>
      <w:r>
        <w:tab/>
      </w:r>
      <w:r>
        <w:tab/>
      </w:r>
      <w:r>
        <w:rPr>
          <w:b/>
        </w:rPr>
        <w:t>RESPINTO</w:t>
      </w:r>
    </w:p>
    <w:p w:rsidR="00AA2555" w:rsidRDefault="00AA2555" w:rsidP="00AA2555">
      <w:pPr>
        <w:pStyle w:val="Nessunaspaziatura"/>
        <w:jc w:val="both"/>
        <w:rPr>
          <w:rFonts w:ascii="Arial" w:hAnsi="Arial" w:cs="Arial"/>
        </w:rPr>
      </w:pPr>
    </w:p>
    <w:p w:rsidR="00AA2555" w:rsidRDefault="00AA2555" w:rsidP="00AA2555">
      <w:pPr>
        <w:pStyle w:val="A119"/>
        <w:rPr>
          <w:b/>
        </w:rPr>
      </w:pPr>
      <w:r w:rsidRPr="00AA2555">
        <w:rPr>
          <w:b/>
        </w:rPr>
        <w:t>omissis….</w:t>
      </w:r>
    </w:p>
    <w:p w:rsidR="00AA2555" w:rsidRPr="00AA2555" w:rsidRDefault="00AA2555" w:rsidP="00AA2555">
      <w:pPr>
        <w:pStyle w:val="A119"/>
        <w:rPr>
          <w:b/>
        </w:rPr>
      </w:pPr>
    </w:p>
    <w:p w:rsidR="000976F8" w:rsidRDefault="000976F8">
      <w:pPr>
        <w:pStyle w:val="A1gare"/>
        <w:rPr>
          <w:rStyle w:val="A120VARIAZ"/>
          <w:rFonts w:ascii="Calibri" w:hAnsi="Calibri"/>
          <w:sz w:val="14"/>
          <w:szCs w:val="28"/>
        </w:rPr>
      </w:pPr>
    </w:p>
    <w:p w:rsidR="00D82F20" w:rsidRDefault="00D82F20">
      <w:pPr>
        <w:pStyle w:val="A1gare"/>
        <w:rPr>
          <w:rStyle w:val="A120VARIAZ"/>
          <w:rFonts w:ascii="Calibri" w:hAnsi="Calibri"/>
          <w:sz w:val="14"/>
          <w:szCs w:val="28"/>
        </w:rPr>
      </w:pPr>
    </w:p>
    <w:p w:rsidR="00D82F20" w:rsidRDefault="000706D1" w:rsidP="00FF67B8">
      <w:pPr>
        <w:pStyle w:val="Titolo1"/>
        <w:framePr w:w="9469" w:h="505" w:hRule="exact" w:wrap="around" w:vAnchor="text" w:hAnchor="text" w:x="143" w:y="46"/>
        <w:pBdr>
          <w:top w:val="single" w:sz="12" w:space="1" w:color="FFCC99"/>
          <w:left w:val="single" w:sz="12" w:space="4" w:color="FFCC99"/>
          <w:bottom w:val="single" w:sz="12" w:space="1" w:color="FFCC99"/>
          <w:right w:val="single" w:sz="12" w:space="4" w:color="FFCC99"/>
        </w:pBdr>
        <w:shd w:val="clear" w:color="auto" w:fill="FFCC99"/>
        <w:spacing w:line="400" w:lineRule="exact"/>
      </w:pPr>
      <w:bookmarkStart w:id="6" w:name="_Toc657686051"/>
      <w:bookmarkStart w:id="7" w:name="_Toc66471153"/>
      <w:bookmarkStart w:id="8" w:name="_Toc73719003"/>
      <w:r>
        <w:t>COMUNICAZIONI DELLA LEGA NAZIONALE DILETTANTI</w:t>
      </w:r>
      <w:bookmarkEnd w:id="6"/>
      <w:bookmarkEnd w:id="7"/>
      <w:bookmarkEnd w:id="8"/>
    </w:p>
    <w:p w:rsidR="00D82F20" w:rsidRDefault="00D82F20">
      <w:pPr>
        <w:pStyle w:val="A1gare"/>
        <w:rPr>
          <w:rStyle w:val="A120VARIAZ"/>
          <w:rFonts w:ascii="Calibri" w:hAnsi="Calibri"/>
          <w:sz w:val="14"/>
          <w:szCs w:val="28"/>
        </w:rPr>
      </w:pPr>
    </w:p>
    <w:p w:rsidR="00173559" w:rsidRDefault="00173559">
      <w:pPr>
        <w:pStyle w:val="A1gare"/>
        <w:rPr>
          <w:rStyle w:val="A120VARIAZ"/>
          <w:rFonts w:ascii="Calibri" w:hAnsi="Calibri"/>
          <w:sz w:val="14"/>
          <w:szCs w:val="28"/>
        </w:rPr>
      </w:pPr>
    </w:p>
    <w:p w:rsidR="00FF67B8" w:rsidRDefault="00FF67B8">
      <w:pPr>
        <w:pStyle w:val="A1gare"/>
        <w:rPr>
          <w:rStyle w:val="Enfasigrassetto"/>
          <w:b w:val="0"/>
          <w:bCs w:val="0"/>
        </w:rPr>
      </w:pPr>
    </w:p>
    <w:p w:rsidR="00D82F20" w:rsidRPr="00436053" w:rsidRDefault="000706D1" w:rsidP="002D61A9">
      <w:pPr>
        <w:pStyle w:val="Titolo2A"/>
        <w:framePr w:wrap="around"/>
        <w:rPr>
          <w:rStyle w:val="Enfasigrassetto"/>
          <w:b/>
          <w:bCs w:val="0"/>
          <w:szCs w:val="26"/>
        </w:rPr>
      </w:pPr>
      <w:bookmarkStart w:id="9" w:name="_Toc657686061"/>
      <w:bookmarkStart w:id="10" w:name="_Toc66471154"/>
      <w:bookmarkStart w:id="11" w:name="_Toc73719004"/>
      <w:r w:rsidRPr="00436053">
        <w:rPr>
          <w:rStyle w:val="Enfasigrassetto"/>
          <w:b/>
          <w:bCs w:val="0"/>
          <w:szCs w:val="26"/>
        </w:rPr>
        <w:t>2.</w:t>
      </w:r>
      <w:r w:rsidR="007B59C3">
        <w:rPr>
          <w:rStyle w:val="Enfasigrassetto"/>
          <w:b/>
          <w:bCs w:val="0"/>
          <w:szCs w:val="26"/>
        </w:rPr>
        <w:t>1</w:t>
      </w:r>
      <w:r w:rsidRPr="00436053">
        <w:rPr>
          <w:rStyle w:val="Enfasigrassetto"/>
          <w:b/>
          <w:bCs w:val="0"/>
          <w:szCs w:val="26"/>
        </w:rPr>
        <w:t>.- COMUNICATI UFFICIALI DELLA L.N.D.</w:t>
      </w:r>
      <w:bookmarkEnd w:id="9"/>
      <w:bookmarkEnd w:id="10"/>
      <w:bookmarkEnd w:id="11"/>
    </w:p>
    <w:p w:rsidR="00D82F20" w:rsidRDefault="00D82F20">
      <w:pPr>
        <w:pStyle w:val="A1gare"/>
        <w:rPr>
          <w:rStyle w:val="Enfasigrassetto"/>
          <w:b w:val="0"/>
          <w:bCs w:val="0"/>
        </w:rPr>
      </w:pPr>
    </w:p>
    <w:p w:rsidR="000B02EA" w:rsidRDefault="000B02EA">
      <w:pPr>
        <w:pStyle w:val="A1gare"/>
        <w:rPr>
          <w:rStyle w:val="Enfasigrassetto"/>
          <w:b w:val="0"/>
          <w:bCs w:val="0"/>
        </w:rPr>
      </w:pPr>
    </w:p>
    <w:p w:rsidR="00D82F20" w:rsidRDefault="000706D1">
      <w:pPr>
        <w:pStyle w:val="A119"/>
        <w:rPr>
          <w:rStyle w:val="Enfasigrassetto"/>
          <w:b w:val="0"/>
          <w:bCs w:val="0"/>
        </w:rPr>
      </w:pPr>
      <w:r>
        <w:rPr>
          <w:rStyle w:val="Enfasigrassetto"/>
          <w:b w:val="0"/>
          <w:bCs w:val="0"/>
        </w:rPr>
        <w:t>Di seguito vengono pubblicati i seguenti C.U.:</w:t>
      </w:r>
    </w:p>
    <w:p w:rsidR="00D60B99" w:rsidRDefault="00D60B99" w:rsidP="00D60B99">
      <w:pPr>
        <w:pStyle w:val="A1gare"/>
      </w:pPr>
    </w:p>
    <w:p w:rsidR="00D60B99" w:rsidRDefault="00D60B99" w:rsidP="00D60B99">
      <w:pPr>
        <w:pStyle w:val="1AB"/>
      </w:pPr>
      <w:r>
        <w:t>C.U. n. 327 del 28.05.2021 L.N.D.</w:t>
      </w:r>
    </w:p>
    <w:p w:rsidR="00D60B99" w:rsidRDefault="00D60B99" w:rsidP="00D60B99">
      <w:pPr>
        <w:pStyle w:val="A1gare"/>
      </w:pPr>
    </w:p>
    <w:p w:rsidR="00D60B99" w:rsidRDefault="00D60B99" w:rsidP="00D60B99">
      <w:pPr>
        <w:pStyle w:val="A119"/>
        <w:rPr>
          <w:sz w:val="22"/>
        </w:rPr>
      </w:pPr>
      <w:r>
        <w:t>Si pubblica il CU in epigrafe inerente la nomina, fino alla conclusione del corrente quad</w:t>
      </w:r>
      <w:r w:rsidR="00ED4A57">
        <w:t>r</w:t>
      </w:r>
      <w:r>
        <w:t>iennio olimpico, della Commissione Tecnica incaricata di valutare e ratificare i criteri sulle ammissioni alle categorie superiori delle Società non aventi diritto (c.d. ripescaggi)</w:t>
      </w:r>
      <w:r w:rsidR="002A77CA">
        <w:t>.</w:t>
      </w:r>
    </w:p>
    <w:p w:rsidR="00D60B99" w:rsidRDefault="00D51C35" w:rsidP="0016294A">
      <w:pPr>
        <w:pStyle w:val="A119"/>
      </w:pPr>
      <w:hyperlink r:id="rId9" w:history="1">
        <w:r w:rsidR="0016294A" w:rsidRPr="00382E39">
          <w:rPr>
            <w:rStyle w:val="Collegamentoipertestuale"/>
          </w:rPr>
          <w:t>https://www.lnd.it/it/comunicati-e-circolari/comunicati-ufficiali/stagione-sportiva-2020-2021/7487-comunicato-ufficiale-n-327-nomina-componenti-commissione-tecnica-l-n-d/file</w:t>
        </w:r>
      </w:hyperlink>
      <w:r w:rsidR="0016294A">
        <w:t xml:space="preserve"> </w:t>
      </w:r>
    </w:p>
    <w:p w:rsidR="00781D2F" w:rsidRDefault="00781D2F">
      <w:pPr>
        <w:pStyle w:val="A119"/>
        <w:rPr>
          <w:rStyle w:val="Enfasigrassetto"/>
          <w:b w:val="0"/>
          <w:bCs w:val="0"/>
        </w:rPr>
      </w:pPr>
    </w:p>
    <w:p w:rsidR="000976F8" w:rsidRDefault="000976F8" w:rsidP="00975F4F">
      <w:pPr>
        <w:pStyle w:val="A1gare"/>
      </w:pPr>
    </w:p>
    <w:p w:rsidR="001A4C00" w:rsidRDefault="001A4C00" w:rsidP="00975F4F">
      <w:pPr>
        <w:pStyle w:val="A1gare"/>
      </w:pPr>
    </w:p>
    <w:p w:rsidR="00832DD7" w:rsidRDefault="00832DD7" w:rsidP="00832DD7">
      <w:pPr>
        <w:pStyle w:val="A1gare"/>
      </w:pPr>
    </w:p>
    <w:p w:rsidR="00832DD7" w:rsidRPr="00436053" w:rsidRDefault="00832DD7" w:rsidP="00832DD7">
      <w:pPr>
        <w:pStyle w:val="Titolo2A"/>
        <w:framePr w:wrap="around"/>
        <w:rPr>
          <w:rStyle w:val="Enfasigrassetto"/>
          <w:b/>
          <w:bCs w:val="0"/>
          <w:szCs w:val="26"/>
        </w:rPr>
      </w:pPr>
      <w:bookmarkStart w:id="12" w:name="_Toc73719005"/>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L.N.D.</w:t>
      </w:r>
      <w:bookmarkEnd w:id="12"/>
    </w:p>
    <w:p w:rsidR="00832DD7" w:rsidRDefault="00832DD7" w:rsidP="00ED673C">
      <w:pPr>
        <w:pStyle w:val="A1gare"/>
      </w:pPr>
    </w:p>
    <w:p w:rsidR="00367428" w:rsidRDefault="00367428" w:rsidP="00367428">
      <w:pPr>
        <w:pStyle w:val="A119"/>
        <w:rPr>
          <w:rStyle w:val="Enfasigrassetto"/>
          <w:b w:val="0"/>
          <w:bCs w:val="0"/>
        </w:rPr>
      </w:pPr>
      <w:r>
        <w:rPr>
          <w:rStyle w:val="Enfasigrassetto"/>
          <w:b w:val="0"/>
          <w:bCs w:val="0"/>
        </w:rPr>
        <w:t>Di seguito vengono pubblicate le seguenti Circolari Ufficiali:</w:t>
      </w:r>
    </w:p>
    <w:p w:rsidR="00367428" w:rsidRDefault="00367428" w:rsidP="00CF111B">
      <w:pPr>
        <w:pStyle w:val="A1gare"/>
        <w:jc w:val="both"/>
      </w:pPr>
    </w:p>
    <w:p w:rsidR="00D60B99" w:rsidRDefault="00D60B99" w:rsidP="00CF111B">
      <w:pPr>
        <w:pStyle w:val="A1gare"/>
        <w:jc w:val="both"/>
      </w:pPr>
    </w:p>
    <w:p w:rsidR="00D60B99" w:rsidRDefault="00D60B99" w:rsidP="00D60B99">
      <w:pPr>
        <w:pStyle w:val="1AB"/>
      </w:pPr>
      <w:r>
        <w:t>CIRCOLARE N. 132 L.N.D. DEL 27.05.2021</w:t>
      </w:r>
    </w:p>
    <w:p w:rsidR="00D60B99" w:rsidRDefault="00D60B99" w:rsidP="00D60B99">
      <w:pPr>
        <w:pStyle w:val="A1gare"/>
      </w:pPr>
    </w:p>
    <w:p w:rsidR="00D60B99" w:rsidRDefault="00D60B99" w:rsidP="00D60B99">
      <w:pPr>
        <w:pStyle w:val="A119"/>
        <w:rPr>
          <w:sz w:val="22"/>
        </w:rPr>
      </w:pPr>
      <w:r>
        <w:t>Si allega, la circolare n. 18-2021 elaborata dal Centro Studi Tributari della L.N.D. avente per oggetto:</w:t>
      </w:r>
    </w:p>
    <w:p w:rsidR="00D60B99" w:rsidRPr="00D60B99" w:rsidRDefault="00D60B99" w:rsidP="00D60B99">
      <w:pPr>
        <w:pStyle w:val="A119"/>
        <w:rPr>
          <w:b/>
        </w:rPr>
      </w:pPr>
      <w:r w:rsidRPr="00D60B99">
        <w:rPr>
          <w:b/>
        </w:rPr>
        <w:t>“D.L. n. 73 del 25 maggio 2021, recante misure urgenti per il sostegno delle imprese – Sostegni 2 –”</w:t>
      </w:r>
    </w:p>
    <w:p w:rsidR="00D60B99" w:rsidRDefault="00D51C35" w:rsidP="0016294A">
      <w:pPr>
        <w:pStyle w:val="A119"/>
      </w:pPr>
      <w:hyperlink r:id="rId10" w:history="1">
        <w:r w:rsidR="0016294A" w:rsidRPr="00382E39">
          <w:rPr>
            <w:rStyle w:val="Collegamentoipertestuale"/>
          </w:rPr>
          <w:t>https://www.lnd.it/it/comunicati-e-circolari/circolari/stagione-sportiva-2020-2021/7482-circolare-n-132-circolare-18-2021-centro-studi-tributari-lnd/file</w:t>
        </w:r>
      </w:hyperlink>
      <w:r w:rsidR="0016294A">
        <w:t xml:space="preserve"> </w:t>
      </w:r>
    </w:p>
    <w:p w:rsidR="007A7F5F" w:rsidRDefault="007A7F5F" w:rsidP="00CF111B">
      <w:pPr>
        <w:pStyle w:val="A1gare"/>
        <w:jc w:val="both"/>
      </w:pPr>
    </w:p>
    <w:p w:rsidR="00445BDB" w:rsidRDefault="00445BDB" w:rsidP="00CF111B">
      <w:pPr>
        <w:pStyle w:val="A1gare"/>
        <w:jc w:val="both"/>
      </w:pPr>
    </w:p>
    <w:p w:rsidR="0016294A" w:rsidRDefault="0016294A" w:rsidP="00CF111B">
      <w:pPr>
        <w:pStyle w:val="A1gare"/>
        <w:jc w:val="both"/>
      </w:pPr>
    </w:p>
    <w:p w:rsidR="0016294A" w:rsidRDefault="0016294A" w:rsidP="00CF111B">
      <w:pPr>
        <w:pStyle w:val="A1gare"/>
        <w:jc w:val="both"/>
      </w:pPr>
    </w:p>
    <w:p w:rsidR="008C5E7A" w:rsidRDefault="008C5E7A" w:rsidP="00E613D7">
      <w:pPr>
        <w:pStyle w:val="A1gare"/>
      </w:pPr>
    </w:p>
    <w:p w:rsidR="008C5E7A" w:rsidRDefault="008C5E7A" w:rsidP="008C5E7A">
      <w:pPr>
        <w:pStyle w:val="Titolo1"/>
        <w:framePr w:w="9469" w:h="505" w:hRule="exact" w:wrap="around" w:vAnchor="text" w:hAnchor="text" w:x="143" w:y="1"/>
        <w:pBdr>
          <w:top w:val="single" w:sz="12" w:space="1" w:color="FFCC99"/>
          <w:left w:val="single" w:sz="12" w:space="4" w:color="FFCC99"/>
          <w:bottom w:val="single" w:sz="12" w:space="1" w:color="FFCC99"/>
          <w:right w:val="single" w:sz="12" w:space="4" w:color="FFCC99"/>
        </w:pBdr>
        <w:shd w:val="clear" w:color="auto" w:fill="FFCC99"/>
        <w:spacing w:line="400" w:lineRule="exact"/>
      </w:pPr>
      <w:bookmarkStart w:id="13" w:name="_Toc73719006"/>
      <w:r>
        <w:t>COMUNICAZIONI DEL COMITATO REGIONALE MARCHE</w:t>
      </w:r>
      <w:bookmarkEnd w:id="13"/>
    </w:p>
    <w:p w:rsidR="008C5E7A" w:rsidRDefault="008C5E7A" w:rsidP="00E613D7">
      <w:pPr>
        <w:pStyle w:val="A1gare"/>
      </w:pPr>
    </w:p>
    <w:p w:rsidR="00C46CCE" w:rsidRDefault="00C46CCE" w:rsidP="00BC5E67">
      <w:pPr>
        <w:pStyle w:val="A1gare"/>
      </w:pPr>
    </w:p>
    <w:p w:rsidR="009D6D31" w:rsidRDefault="009D6D31" w:rsidP="00BC5E67">
      <w:pPr>
        <w:pStyle w:val="A1gare"/>
      </w:pPr>
    </w:p>
    <w:p w:rsidR="00CD10CD" w:rsidRDefault="00CD10CD" w:rsidP="00CD10CD">
      <w:pPr>
        <w:pStyle w:val="Titolo2A"/>
        <w:framePr w:wrap="around"/>
      </w:pPr>
      <w:bookmarkStart w:id="14" w:name="_Toc73719007"/>
      <w:r>
        <w:t>3.1.-  LINEE GUIDA FIGC PER SVOLGIMENTO GARE CON SPETTATORI</w:t>
      </w:r>
      <w:bookmarkEnd w:id="14"/>
    </w:p>
    <w:p w:rsidR="00CD10CD" w:rsidRDefault="00CD10CD" w:rsidP="00CD10CD">
      <w:pPr>
        <w:pStyle w:val="LndNormale1"/>
        <w:jc w:val="both"/>
        <w:rPr>
          <w:color w:val="002060"/>
        </w:rPr>
      </w:pPr>
    </w:p>
    <w:p w:rsidR="00356FEF" w:rsidRDefault="00356FEF" w:rsidP="00CD10CD">
      <w:pPr>
        <w:pStyle w:val="LndNormale1"/>
        <w:jc w:val="both"/>
        <w:rPr>
          <w:color w:val="002060"/>
        </w:rPr>
      </w:pPr>
    </w:p>
    <w:p w:rsidR="00CD10CD" w:rsidRDefault="00CD10CD" w:rsidP="00CD10CD">
      <w:pPr>
        <w:pStyle w:val="A119"/>
        <w:rPr>
          <w:sz w:val="22"/>
        </w:rPr>
      </w:pPr>
      <w:r>
        <w:t xml:space="preserve">Si pubblica in allegato il documento predisposto dalla F.I.G.C. inerente le Linee Guida per lo svolgimento delle competizioni in presenza di spettatori, finalizzate al contenimento dell’emergenza epidemiologica da COVID 19 in vigore dalla data odierna. </w:t>
      </w:r>
    </w:p>
    <w:p w:rsidR="00B9267D" w:rsidRDefault="00B9267D" w:rsidP="00B9267D">
      <w:pPr>
        <w:pStyle w:val="LndNormale1"/>
        <w:tabs>
          <w:tab w:val="left" w:pos="2895"/>
        </w:tabs>
        <w:rPr>
          <w:b/>
          <w:szCs w:val="22"/>
          <w:u w:val="single"/>
        </w:rPr>
      </w:pPr>
    </w:p>
    <w:p w:rsidR="009E308D" w:rsidRDefault="009E308D" w:rsidP="00B9267D">
      <w:pPr>
        <w:pStyle w:val="LndNormale1"/>
        <w:tabs>
          <w:tab w:val="left" w:pos="2895"/>
        </w:tabs>
        <w:rPr>
          <w:b/>
          <w:szCs w:val="22"/>
          <w:u w:val="single"/>
        </w:rPr>
      </w:pPr>
    </w:p>
    <w:p w:rsidR="009E308D" w:rsidRDefault="009E308D" w:rsidP="009E308D">
      <w:pPr>
        <w:pStyle w:val="Titolo2A"/>
        <w:framePr w:wrap="around"/>
      </w:pPr>
      <w:bookmarkStart w:id="15" w:name="_Toc73719008"/>
      <w:r>
        <w:t>3.2.-  PEC SOCIETA’ SPORTIVE</w:t>
      </w:r>
      <w:bookmarkEnd w:id="15"/>
    </w:p>
    <w:p w:rsidR="009E308D" w:rsidRDefault="009E308D" w:rsidP="009E308D">
      <w:pPr>
        <w:pStyle w:val="Default"/>
        <w:jc w:val="both"/>
        <w:rPr>
          <w:rFonts w:ascii="Arial" w:hAnsi="Arial" w:cs="Arial"/>
          <w:color w:val="002060"/>
          <w:sz w:val="22"/>
          <w:szCs w:val="22"/>
        </w:rPr>
      </w:pPr>
    </w:p>
    <w:p w:rsidR="009E308D" w:rsidRDefault="009E308D" w:rsidP="009E308D">
      <w:pPr>
        <w:pStyle w:val="A119"/>
      </w:pPr>
      <w:r>
        <w:t>Come riportato nel CU n. 264 del 19.04.2021, allegato al presente Comunicato Ufficiale si evidenzia che, a far data dal 1° Luglio 2021, per le Società non professionistiche e per i tesserati delle Società non professionistiche entrerà in vigore l’art. 53 del nuovo Codice di Giustizia Sportiva, così come previsto dalle “</w:t>
      </w:r>
      <w:r>
        <w:rPr>
          <w:i/>
          <w:iCs/>
        </w:rPr>
        <w:t>Disposizioni transitorie</w:t>
      </w:r>
      <w:r>
        <w:t xml:space="preserve">” dell’art. 142 del Codice di cui al Comunicato Ufficiale F.I.G.C. n. 201/A del 20 Maggio 2020. </w:t>
      </w:r>
    </w:p>
    <w:p w:rsidR="009E308D" w:rsidRDefault="009E308D" w:rsidP="009E308D">
      <w:pPr>
        <w:pStyle w:val="A119"/>
        <w:rPr>
          <w:b/>
        </w:rPr>
      </w:pPr>
      <w:r>
        <w:rPr>
          <w:b/>
        </w:rPr>
        <w:t>Le Società dovranno comunicare un indirizzo di posta elettronica certificata quale dato obbligatorio per procedere all’affiliazione o al suo rinnovo.</w:t>
      </w:r>
    </w:p>
    <w:p w:rsidR="00557DC2" w:rsidRDefault="00557DC2" w:rsidP="009E308D">
      <w:pPr>
        <w:pStyle w:val="A119"/>
        <w:rPr>
          <w:b/>
        </w:rPr>
      </w:pPr>
    </w:p>
    <w:p w:rsidR="005061CF" w:rsidRDefault="005061CF" w:rsidP="005061CF">
      <w:pPr>
        <w:pStyle w:val="A1gare"/>
      </w:pPr>
    </w:p>
    <w:p w:rsidR="005061CF" w:rsidRDefault="005061CF" w:rsidP="005061CF">
      <w:pPr>
        <w:pStyle w:val="Titolo2A"/>
        <w:framePr w:wrap="around"/>
      </w:pPr>
      <w:bookmarkStart w:id="16" w:name="_Toc73719009"/>
      <w:r>
        <w:t>3.3.-  CORSO PER COLLABORATORE DELLA GESTIONE SPORTIVA</w:t>
      </w:r>
      <w:bookmarkEnd w:id="16"/>
      <w:r>
        <w:t xml:space="preserve"> </w:t>
      </w:r>
    </w:p>
    <w:p w:rsidR="005061CF" w:rsidRDefault="005061CF" w:rsidP="009E308D">
      <w:pPr>
        <w:pStyle w:val="A119"/>
      </w:pPr>
      <w:r>
        <w:t xml:space="preserve">Vista la passata esperienza è intenzione del Comitato Regionale Marche, con il supporto del Settore Tecnico della FIGC e la collaborazione dell’A.DI.SE, organizzare nella Regione un Corso per l’abilitazione a Collaboratore della Gestione Sportiva. A tale fine si allega il PRE-BANDO e la scheda PRE-ISCRIZIONE che deve essere utilizzata dagli interessati ed inviata entro il 15 giugno 2021 all’indirizzo mail crlnd.marche01@figc.it o PEC marche@pec.figcmarche.it allo scrivente Comitato Regionale per valutare se ci sono le potenzialità per tale organizzazione. Informazioni relative all’organizzazione, durata e costi del Corso sono </w:t>
      </w:r>
      <w:proofErr w:type="spellStart"/>
      <w:r>
        <w:t>rIportat</w:t>
      </w:r>
      <w:r w:rsidR="00584703">
        <w:t>i</w:t>
      </w:r>
      <w:proofErr w:type="spellEnd"/>
      <w:r>
        <w:t xml:space="preserve"> nell’allegato pre-bando.</w:t>
      </w:r>
    </w:p>
    <w:p w:rsidR="00584703" w:rsidRDefault="00584703" w:rsidP="00584703">
      <w:pPr>
        <w:pStyle w:val="A1gare"/>
      </w:pPr>
    </w:p>
    <w:p w:rsidR="00584703" w:rsidRDefault="00584703" w:rsidP="009E308D">
      <w:pPr>
        <w:pStyle w:val="A119"/>
      </w:pPr>
    </w:p>
    <w:p w:rsidR="00584703" w:rsidRDefault="00584703" w:rsidP="00584703">
      <w:pPr>
        <w:pStyle w:val="Titolo2A"/>
        <w:framePr w:wrap="around"/>
      </w:pPr>
      <w:bookmarkStart w:id="17" w:name="_Toc73648111"/>
      <w:bookmarkStart w:id="18" w:name="_Toc73719010"/>
      <w:r>
        <w:t>3.4.-  AUTORIZZAZIONE TORNEI</w:t>
      </w:r>
      <w:bookmarkEnd w:id="17"/>
      <w:bookmarkEnd w:id="18"/>
    </w:p>
    <w:p w:rsidR="00584703" w:rsidRDefault="00584703" w:rsidP="00584703">
      <w:pPr>
        <w:pStyle w:val="LndNormale1"/>
        <w:jc w:val="both"/>
        <w:rPr>
          <w:szCs w:val="22"/>
        </w:rPr>
      </w:pPr>
    </w:p>
    <w:p w:rsidR="00584703" w:rsidRDefault="00584703" w:rsidP="00584703">
      <w:pPr>
        <w:pStyle w:val="A119"/>
      </w:pPr>
      <w:r>
        <w:t>Questo Comitato Regionale ha autorizzato l’effettuazione del sottonotato Torneo organizzati dalle Società sportive, approvandone i regolamenti:</w:t>
      </w:r>
    </w:p>
    <w:p w:rsidR="00584703" w:rsidRDefault="00584703" w:rsidP="00584703">
      <w:pPr>
        <w:pStyle w:val="LndNormale1"/>
        <w:jc w:val="both"/>
        <w:rPr>
          <w:szCs w:val="22"/>
        </w:rPr>
      </w:pPr>
    </w:p>
    <w:p w:rsidR="00584703" w:rsidRDefault="00584703" w:rsidP="00584703">
      <w:pPr>
        <w:pStyle w:val="1AB"/>
      </w:pPr>
      <w:r>
        <w:t>TORNEI S.G.S.</w:t>
      </w:r>
    </w:p>
    <w:p w:rsidR="00584703" w:rsidRPr="00584703" w:rsidRDefault="00584703" w:rsidP="00584703">
      <w:pPr>
        <w:pStyle w:val="A119"/>
        <w:rPr>
          <w:b/>
        </w:rPr>
      </w:pPr>
      <w:r>
        <w:t xml:space="preserve">Denominazione Torneo: </w:t>
      </w:r>
      <w:r>
        <w:tab/>
      </w:r>
      <w:r>
        <w:tab/>
      </w:r>
      <w:r w:rsidRPr="00584703">
        <w:rPr>
          <w:b/>
        </w:rPr>
        <w:t>1° Torneo “Città di Ancona”</w:t>
      </w:r>
    </w:p>
    <w:p w:rsidR="00584703" w:rsidRDefault="00584703" w:rsidP="00584703">
      <w:pPr>
        <w:pStyle w:val="A119"/>
      </w:pPr>
      <w:r>
        <w:t>Periodo di svolgimento:</w:t>
      </w:r>
      <w:r>
        <w:tab/>
      </w:r>
      <w:r>
        <w:tab/>
      </w:r>
      <w:r w:rsidRPr="00584703">
        <w:rPr>
          <w:b/>
        </w:rPr>
        <w:t>09.06 – 27.06.2021</w:t>
      </w:r>
    </w:p>
    <w:p w:rsidR="00584703" w:rsidRDefault="00584703" w:rsidP="00584703">
      <w:pPr>
        <w:pStyle w:val="A119"/>
      </w:pPr>
      <w:r>
        <w:t>Categoria:</w:t>
      </w:r>
      <w:r>
        <w:tab/>
      </w:r>
      <w:r>
        <w:tab/>
      </w:r>
      <w:r>
        <w:tab/>
      </w:r>
      <w:r>
        <w:tab/>
      </w:r>
      <w:r>
        <w:tab/>
      </w:r>
      <w:r>
        <w:tab/>
      </w:r>
      <w:r>
        <w:tab/>
      </w:r>
      <w:r w:rsidRPr="00584703">
        <w:rPr>
          <w:b/>
        </w:rPr>
        <w:t>Under 17</w:t>
      </w:r>
    </w:p>
    <w:p w:rsidR="00584703" w:rsidRDefault="00584703" w:rsidP="00584703">
      <w:pPr>
        <w:pStyle w:val="A119"/>
      </w:pPr>
      <w:r>
        <w:t xml:space="preserve">Carattere </w:t>
      </w:r>
      <w:r>
        <w:tab/>
      </w:r>
      <w:r>
        <w:tab/>
      </w:r>
      <w:r>
        <w:tab/>
      </w:r>
      <w:r>
        <w:tab/>
      </w:r>
      <w:r>
        <w:tab/>
      </w:r>
      <w:r>
        <w:tab/>
      </w:r>
      <w:r>
        <w:tab/>
      </w:r>
      <w:r w:rsidRPr="00584703">
        <w:rPr>
          <w:b/>
        </w:rPr>
        <w:t>Regionale</w:t>
      </w:r>
    </w:p>
    <w:p w:rsidR="00584703" w:rsidRDefault="00584703" w:rsidP="00584703">
      <w:pPr>
        <w:pStyle w:val="A119"/>
      </w:pPr>
      <w:r>
        <w:t>Organizzazione:</w:t>
      </w:r>
      <w:r>
        <w:tab/>
      </w:r>
      <w:r>
        <w:tab/>
      </w:r>
      <w:r>
        <w:tab/>
      </w:r>
      <w:r>
        <w:tab/>
      </w:r>
      <w:r>
        <w:tab/>
      </w:r>
      <w:r w:rsidRPr="00584703">
        <w:rPr>
          <w:b/>
        </w:rPr>
        <w:t>A.S.D. JUNIORPORTUALICALCIOANCONA</w:t>
      </w:r>
    </w:p>
    <w:p w:rsidR="00A31EBB" w:rsidRDefault="00A31EBB" w:rsidP="00A31EBB">
      <w:pPr>
        <w:pStyle w:val="A1gare"/>
      </w:pPr>
    </w:p>
    <w:p w:rsidR="00A31EBB" w:rsidRDefault="00A31EBB" w:rsidP="00A31EBB">
      <w:pPr>
        <w:pStyle w:val="A1gare"/>
      </w:pPr>
    </w:p>
    <w:p w:rsidR="0011745E" w:rsidRDefault="0011745E" w:rsidP="00A31EBB">
      <w:pPr>
        <w:pStyle w:val="A1gare"/>
      </w:pPr>
    </w:p>
    <w:p w:rsidR="00A31EBB" w:rsidRDefault="00A31EBB" w:rsidP="00A31EBB">
      <w:pPr>
        <w:pStyle w:val="A1gare"/>
      </w:pPr>
    </w:p>
    <w:p w:rsidR="00A31EBB" w:rsidRPr="004B2136" w:rsidRDefault="00A31EBB" w:rsidP="00A31EBB">
      <w:pPr>
        <w:pStyle w:val="Titolo2A"/>
        <w:framePr w:wrap="around"/>
      </w:pPr>
      <w:bookmarkStart w:id="19" w:name="_Toc72442207"/>
      <w:bookmarkStart w:id="20" w:name="_Toc73719011"/>
      <w:r>
        <w:t>3.</w:t>
      </w:r>
      <w:r w:rsidR="0011745E">
        <w:t>5</w:t>
      </w:r>
      <w:r>
        <w:t>.-  CENTRO FEDERALI TERRITORIALI - convocazioni</w:t>
      </w:r>
      <w:bookmarkEnd w:id="19"/>
      <w:bookmarkEnd w:id="20"/>
      <w:r>
        <w:t xml:space="preserve"> </w:t>
      </w:r>
    </w:p>
    <w:p w:rsidR="00A31EBB" w:rsidRDefault="00A31EBB" w:rsidP="00A31EBB">
      <w:pPr>
        <w:rPr>
          <w:rFonts w:ascii="Arial" w:hAnsi="Arial" w:cs="Arial"/>
          <w:b/>
          <w:sz w:val="22"/>
          <w:szCs w:val="22"/>
        </w:rPr>
      </w:pPr>
    </w:p>
    <w:p w:rsidR="00A31EBB" w:rsidRDefault="00A31EBB" w:rsidP="00A31EBB">
      <w:pPr>
        <w:pStyle w:val="A119"/>
        <w:rPr>
          <w:b/>
        </w:rPr>
      </w:pPr>
      <w:r w:rsidRPr="00D02683">
        <w:rPr>
          <w:b/>
        </w:rPr>
        <w:t xml:space="preserve">Omissis </w:t>
      </w:r>
      <w:r>
        <w:rPr>
          <w:b/>
        </w:rPr>
        <w:t>. . .</w:t>
      </w:r>
    </w:p>
    <w:p w:rsidR="00A31EBB" w:rsidRDefault="00A31EBB" w:rsidP="00A31EBB">
      <w:pPr>
        <w:pStyle w:val="A1gare"/>
      </w:pPr>
    </w:p>
    <w:p w:rsidR="00A31EBB" w:rsidRDefault="00A31EBB" w:rsidP="00A31EBB">
      <w:pPr>
        <w:pStyle w:val="A1gare"/>
      </w:pPr>
    </w:p>
    <w:p w:rsidR="00A31EBB" w:rsidRPr="003670F8" w:rsidRDefault="00A31EBB" w:rsidP="00A31EBB">
      <w:pPr>
        <w:pStyle w:val="1AB"/>
        <w:rPr>
          <w:sz w:val="24"/>
          <w:szCs w:val="24"/>
        </w:rPr>
      </w:pPr>
      <w:r w:rsidRPr="003670F8">
        <w:rPr>
          <w:sz w:val="24"/>
          <w:szCs w:val="24"/>
        </w:rPr>
        <w:t>CONVOCAZIONE CENTRO FEDERALE TERRITORIALE DI RECANATI</w:t>
      </w:r>
    </w:p>
    <w:p w:rsidR="00A31EBB" w:rsidRDefault="00A31EBB" w:rsidP="00A31EBB">
      <w:pPr>
        <w:pStyle w:val="LndNormale1"/>
        <w:jc w:val="both"/>
        <w:rPr>
          <w:rFonts w:cs="Arial"/>
        </w:rPr>
      </w:pPr>
    </w:p>
    <w:p w:rsidR="00A31EBB" w:rsidRDefault="00A31EBB" w:rsidP="00A31EBB">
      <w:pPr>
        <w:pStyle w:val="A119"/>
        <w:rPr>
          <w:b/>
          <w:sz w:val="24"/>
          <w:szCs w:val="24"/>
        </w:rPr>
      </w:pPr>
      <w:r w:rsidRPr="003670F8">
        <w:rPr>
          <w:b/>
          <w:sz w:val="24"/>
          <w:szCs w:val="24"/>
        </w:rPr>
        <w:t>Categoria: Under 15 Femminile ore 15.30</w:t>
      </w:r>
    </w:p>
    <w:p w:rsidR="00A31EBB" w:rsidRPr="003670F8" w:rsidRDefault="00A31EBB" w:rsidP="00A31EBB">
      <w:pPr>
        <w:pStyle w:val="A1gare"/>
      </w:pPr>
    </w:p>
    <w:p w:rsidR="00A31EBB" w:rsidRDefault="00A31EBB" w:rsidP="00A31EBB">
      <w:pPr>
        <w:pStyle w:val="A119"/>
      </w:pPr>
      <w:r>
        <w:t xml:space="preserve">Il Coordinatore Federale Regionale del Settore Giovanile e Scolastico Floriano Marziali, con riferimento </w:t>
      </w:r>
    </w:p>
    <w:p w:rsidR="0011745E" w:rsidRDefault="0011745E" w:rsidP="00A31EBB">
      <w:pPr>
        <w:pStyle w:val="A119"/>
      </w:pPr>
    </w:p>
    <w:p w:rsidR="0011745E" w:rsidRDefault="0011745E" w:rsidP="00A31EBB">
      <w:pPr>
        <w:pStyle w:val="A119"/>
      </w:pPr>
    </w:p>
    <w:p w:rsidR="00A31EBB" w:rsidRDefault="00A31EBB" w:rsidP="00A31EBB">
      <w:pPr>
        <w:pStyle w:val="A119"/>
        <w:rPr>
          <w:bCs/>
          <w:iCs/>
          <w:u w:val="single"/>
        </w:rPr>
      </w:pPr>
      <w:r>
        <w:t xml:space="preserve">all’attività del Centro Federale Territoriale di Recanati, comunica l’elenco delle convocate per il giorno </w:t>
      </w:r>
      <w:r>
        <w:rPr>
          <w:b/>
          <w:bCs/>
        </w:rPr>
        <w:t>Lunedì 07.06.2021</w:t>
      </w:r>
      <w:r>
        <w:t xml:space="preserve"> presso lo Stadio “</w:t>
      </w:r>
      <w:r>
        <w:rPr>
          <w:bCs/>
        </w:rPr>
        <w:t xml:space="preserve">Nicola </w:t>
      </w:r>
      <w:proofErr w:type="spellStart"/>
      <w:r>
        <w:rPr>
          <w:bCs/>
        </w:rPr>
        <w:t>Tubaldi</w:t>
      </w:r>
      <w:proofErr w:type="spellEnd"/>
      <w:r>
        <w:t xml:space="preserve">” di Recanati, Via Moretti </w:t>
      </w:r>
      <w:proofErr w:type="spellStart"/>
      <w:r>
        <w:t>snc</w:t>
      </w:r>
      <w:proofErr w:type="spellEnd"/>
      <w:r>
        <w:t>.</w:t>
      </w:r>
    </w:p>
    <w:p w:rsidR="00A31EBB" w:rsidRDefault="00A31EBB" w:rsidP="00A31EBB">
      <w:pPr>
        <w:rPr>
          <w:rFonts w:ascii="Arial" w:hAnsi="Arial" w:cs="Arial"/>
          <w:b/>
          <w:sz w:val="22"/>
          <w:szCs w:val="22"/>
          <w:u w:val="single"/>
        </w:rPr>
      </w:pPr>
    </w:p>
    <w:tbl>
      <w:tblPr>
        <w:tblW w:w="9356" w:type="dxa"/>
        <w:jc w:val="center"/>
        <w:tblInd w:w="108" w:type="dxa"/>
        <w:tblLayout w:type="fixed"/>
        <w:tblLook w:val="04A0" w:firstRow="1" w:lastRow="0" w:firstColumn="1" w:lastColumn="0" w:noHBand="0" w:noVBand="1"/>
      </w:tblPr>
      <w:tblGrid>
        <w:gridCol w:w="709"/>
        <w:gridCol w:w="2268"/>
        <w:gridCol w:w="1985"/>
        <w:gridCol w:w="1417"/>
        <w:gridCol w:w="2977"/>
      </w:tblGrid>
      <w:tr w:rsidR="00A31EBB" w:rsidRPr="003670F8" w:rsidTr="004E1C8D">
        <w:trPr>
          <w:trHeight w:val="226"/>
          <w:jc w:val="center"/>
        </w:trPr>
        <w:tc>
          <w:tcPr>
            <w:tcW w:w="709" w:type="dxa"/>
            <w:tcBorders>
              <w:top w:val="single" w:sz="4" w:space="0" w:color="000080"/>
              <w:left w:val="single" w:sz="4" w:space="0" w:color="000080"/>
              <w:bottom w:val="single" w:sz="4" w:space="0" w:color="000080"/>
              <w:right w:val="single" w:sz="4" w:space="0" w:color="auto"/>
            </w:tcBorders>
            <w:vAlign w:val="center"/>
            <w:hideMark/>
          </w:tcPr>
          <w:p w:rsidR="00A31EBB" w:rsidRPr="003670F8" w:rsidRDefault="00A31EBB" w:rsidP="004E1C8D">
            <w:pPr>
              <w:rPr>
                <w:rFonts w:ascii="Bahnschrift Light SemiCondensed" w:hAnsi="Bahnschrift Light SemiCondensed" w:cs="Arial"/>
                <w:b/>
                <w:lang w:eastAsia="en-US"/>
              </w:rPr>
            </w:pPr>
            <w:r w:rsidRPr="003670F8">
              <w:rPr>
                <w:rFonts w:ascii="Bahnschrift Light SemiCondensed" w:hAnsi="Bahnschrift Light SemiCondensed" w:cs="Arial"/>
                <w:b/>
                <w:lang w:eastAsia="en-US"/>
              </w:rPr>
              <w:t>Nr</w:t>
            </w:r>
          </w:p>
        </w:tc>
        <w:tc>
          <w:tcPr>
            <w:tcW w:w="2268" w:type="dxa"/>
            <w:tcBorders>
              <w:top w:val="single" w:sz="4" w:space="0" w:color="000080"/>
              <w:left w:val="single" w:sz="4" w:space="0" w:color="auto"/>
              <w:bottom w:val="single" w:sz="4" w:space="0" w:color="000080"/>
              <w:right w:val="nil"/>
            </w:tcBorders>
            <w:vAlign w:val="center"/>
            <w:hideMark/>
          </w:tcPr>
          <w:p w:rsidR="00A31EBB" w:rsidRPr="003670F8" w:rsidRDefault="00A31EBB" w:rsidP="004E1C8D">
            <w:pPr>
              <w:jc w:val="both"/>
              <w:rPr>
                <w:rFonts w:ascii="Bahnschrift Light SemiCondensed" w:hAnsi="Bahnschrift Light SemiCondensed" w:cs="Arial"/>
                <w:b/>
                <w:lang w:eastAsia="en-US"/>
              </w:rPr>
            </w:pPr>
            <w:r w:rsidRPr="003670F8">
              <w:rPr>
                <w:rFonts w:ascii="Bahnschrift Light SemiCondensed" w:hAnsi="Bahnschrift Light SemiCondensed" w:cs="Arial"/>
                <w:b/>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A31EBB" w:rsidRPr="003670F8" w:rsidRDefault="00A31EBB" w:rsidP="004E1C8D">
            <w:pPr>
              <w:jc w:val="both"/>
              <w:rPr>
                <w:rFonts w:ascii="Bahnschrift Light SemiCondensed" w:hAnsi="Bahnschrift Light SemiCondensed" w:cs="Arial"/>
                <w:b/>
                <w:lang w:eastAsia="en-US"/>
              </w:rPr>
            </w:pPr>
            <w:r w:rsidRPr="003670F8">
              <w:rPr>
                <w:rFonts w:ascii="Bahnschrift Light SemiCondensed" w:hAnsi="Bahnschrift Light SemiCondensed" w:cs="Arial"/>
                <w:b/>
                <w:lang w:eastAsia="en-US"/>
              </w:rPr>
              <w:t>NOME</w:t>
            </w:r>
          </w:p>
        </w:tc>
        <w:tc>
          <w:tcPr>
            <w:tcW w:w="1417" w:type="dxa"/>
            <w:tcBorders>
              <w:top w:val="single" w:sz="4" w:space="0" w:color="000080"/>
              <w:left w:val="single" w:sz="4" w:space="0" w:color="auto"/>
              <w:bottom w:val="single" w:sz="4" w:space="0" w:color="000080"/>
              <w:right w:val="nil"/>
            </w:tcBorders>
            <w:vAlign w:val="center"/>
            <w:hideMark/>
          </w:tcPr>
          <w:p w:rsidR="00A31EBB" w:rsidRPr="003670F8" w:rsidRDefault="00A31EBB" w:rsidP="004E1C8D">
            <w:pPr>
              <w:jc w:val="both"/>
              <w:rPr>
                <w:rFonts w:ascii="Bahnschrift Light SemiCondensed" w:hAnsi="Bahnschrift Light SemiCondensed" w:cs="Arial"/>
                <w:b/>
                <w:lang w:eastAsia="en-US"/>
              </w:rPr>
            </w:pPr>
            <w:r w:rsidRPr="003670F8">
              <w:rPr>
                <w:rFonts w:ascii="Bahnschrift Light SemiCondensed" w:hAnsi="Bahnschrift Light SemiCondensed" w:cs="Arial"/>
                <w:b/>
                <w:lang w:eastAsia="en-US"/>
              </w:rPr>
              <w:t>NASCITA</w:t>
            </w:r>
          </w:p>
        </w:tc>
        <w:tc>
          <w:tcPr>
            <w:tcW w:w="2977" w:type="dxa"/>
            <w:tcBorders>
              <w:top w:val="single" w:sz="4" w:space="0" w:color="000080"/>
              <w:left w:val="single" w:sz="4" w:space="0" w:color="000080"/>
              <w:bottom w:val="single" w:sz="4" w:space="0" w:color="000080"/>
              <w:right w:val="single" w:sz="4" w:space="0" w:color="000080"/>
            </w:tcBorders>
            <w:vAlign w:val="center"/>
            <w:hideMark/>
          </w:tcPr>
          <w:p w:rsidR="00A31EBB" w:rsidRPr="003670F8" w:rsidRDefault="00A31EBB" w:rsidP="004E1C8D">
            <w:pPr>
              <w:jc w:val="both"/>
              <w:rPr>
                <w:rFonts w:ascii="Bahnschrift Light SemiCondensed" w:hAnsi="Bahnschrift Light SemiCondensed"/>
              </w:rPr>
            </w:pPr>
            <w:r w:rsidRPr="003670F8">
              <w:rPr>
                <w:rFonts w:ascii="Bahnschrift Light SemiCondensed" w:hAnsi="Bahnschrift Light SemiCondensed" w:cs="Arial"/>
                <w:b/>
                <w:lang w:eastAsia="en-US"/>
              </w:rPr>
              <w:t>SOCIETA'</w:t>
            </w:r>
          </w:p>
        </w:tc>
      </w:tr>
      <w:tr w:rsidR="00A31EBB" w:rsidRPr="003670F8" w:rsidTr="004E1C8D">
        <w:trPr>
          <w:jc w:val="center"/>
        </w:trPr>
        <w:tc>
          <w:tcPr>
            <w:tcW w:w="709" w:type="dxa"/>
            <w:tcBorders>
              <w:top w:val="single" w:sz="4" w:space="0" w:color="000080"/>
              <w:left w:val="single" w:sz="4" w:space="0" w:color="000080"/>
              <w:bottom w:val="single" w:sz="4" w:space="0" w:color="000080"/>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1</w:t>
            </w:r>
          </w:p>
        </w:tc>
        <w:tc>
          <w:tcPr>
            <w:tcW w:w="2268" w:type="dxa"/>
            <w:tcBorders>
              <w:top w:val="single" w:sz="4" w:space="0" w:color="000080"/>
              <w:left w:val="single" w:sz="4" w:space="0" w:color="000080"/>
              <w:bottom w:val="single" w:sz="4" w:space="0" w:color="000080"/>
              <w:right w:val="nil"/>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ANDREONI</w:t>
            </w:r>
          </w:p>
        </w:tc>
        <w:tc>
          <w:tcPr>
            <w:tcW w:w="1985" w:type="dxa"/>
            <w:tcBorders>
              <w:top w:val="single" w:sz="4" w:space="0" w:color="000080"/>
              <w:left w:val="single" w:sz="4" w:space="0" w:color="000080"/>
              <w:bottom w:val="single" w:sz="4" w:space="0" w:color="000080"/>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MARTA</w:t>
            </w:r>
          </w:p>
        </w:tc>
        <w:tc>
          <w:tcPr>
            <w:tcW w:w="1417" w:type="dxa"/>
            <w:tcBorders>
              <w:top w:val="single" w:sz="4" w:space="0" w:color="000080"/>
              <w:left w:val="single" w:sz="4" w:space="0" w:color="auto"/>
              <w:bottom w:val="single" w:sz="4" w:space="0" w:color="000080"/>
              <w:right w:val="nil"/>
            </w:tcBorders>
            <w:hideMark/>
          </w:tcPr>
          <w:p w:rsidR="00A31EBB" w:rsidRPr="003670F8" w:rsidRDefault="00A31EBB" w:rsidP="004E1C8D">
            <w:pPr>
              <w:jc w:val="left"/>
              <w:rPr>
                <w:rFonts w:ascii="Bahnschrift Light SemiCondensed" w:hAnsi="Bahnschrift Light SemiCondensed" w:cs="Arial"/>
              </w:rPr>
            </w:pPr>
            <w:r w:rsidRPr="003670F8">
              <w:rPr>
                <w:rFonts w:ascii="Bahnschrift Light SemiCondensed" w:hAnsi="Bahnschrift Light SemiCondensed" w:cs="Arial"/>
              </w:rPr>
              <w:t>31/08/2006</w:t>
            </w:r>
          </w:p>
        </w:tc>
        <w:tc>
          <w:tcPr>
            <w:tcW w:w="2977" w:type="dxa"/>
            <w:tcBorders>
              <w:top w:val="single" w:sz="4" w:space="0" w:color="000080"/>
              <w:left w:val="single" w:sz="4" w:space="0" w:color="000080"/>
              <w:bottom w:val="single" w:sz="4" w:space="0" w:color="000080"/>
              <w:right w:val="single" w:sz="4" w:space="0" w:color="000080"/>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ANCONA RESPECT 2001</w:t>
            </w:r>
          </w:p>
        </w:tc>
      </w:tr>
      <w:tr w:rsidR="00A31EBB" w:rsidRPr="003670F8" w:rsidTr="004E1C8D">
        <w:trPr>
          <w:jc w:val="center"/>
        </w:trPr>
        <w:tc>
          <w:tcPr>
            <w:tcW w:w="709" w:type="dxa"/>
            <w:tcBorders>
              <w:top w:val="single" w:sz="4" w:space="0" w:color="000080"/>
              <w:left w:val="single" w:sz="4" w:space="0" w:color="000080"/>
              <w:bottom w:val="single" w:sz="4" w:space="0" w:color="000080"/>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2</w:t>
            </w:r>
          </w:p>
        </w:tc>
        <w:tc>
          <w:tcPr>
            <w:tcW w:w="2268" w:type="dxa"/>
            <w:tcBorders>
              <w:top w:val="single" w:sz="4" w:space="0" w:color="000080"/>
              <w:left w:val="single" w:sz="4" w:space="0" w:color="000080"/>
              <w:bottom w:val="single" w:sz="4" w:space="0" w:color="000080"/>
              <w:right w:val="nil"/>
            </w:tcBorders>
            <w:vAlign w:val="bottom"/>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BALDASSARINI</w:t>
            </w:r>
          </w:p>
        </w:tc>
        <w:tc>
          <w:tcPr>
            <w:tcW w:w="1985" w:type="dxa"/>
            <w:tcBorders>
              <w:top w:val="single" w:sz="4" w:space="0" w:color="000080"/>
              <w:left w:val="single" w:sz="4" w:space="0" w:color="000080"/>
              <w:bottom w:val="single" w:sz="4" w:space="0" w:color="000080"/>
              <w:right w:val="single" w:sz="4" w:space="0" w:color="auto"/>
            </w:tcBorders>
            <w:vAlign w:val="bottom"/>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CATERINA</w:t>
            </w:r>
          </w:p>
        </w:tc>
        <w:tc>
          <w:tcPr>
            <w:tcW w:w="1417" w:type="dxa"/>
            <w:tcBorders>
              <w:top w:val="single" w:sz="4" w:space="0" w:color="000080"/>
              <w:left w:val="single" w:sz="4" w:space="0" w:color="auto"/>
              <w:bottom w:val="single" w:sz="4" w:space="0" w:color="000080"/>
              <w:right w:val="nil"/>
            </w:tcBorders>
            <w:vAlign w:val="bottom"/>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14/11/2007</w:t>
            </w:r>
          </w:p>
        </w:tc>
        <w:tc>
          <w:tcPr>
            <w:tcW w:w="2977" w:type="dxa"/>
            <w:tcBorders>
              <w:top w:val="single" w:sz="4" w:space="0" w:color="000080"/>
              <w:left w:val="single" w:sz="4" w:space="0" w:color="000080"/>
              <w:bottom w:val="single" w:sz="4" w:space="0" w:color="000080"/>
              <w:right w:val="single" w:sz="4" w:space="0" w:color="000080"/>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MONTECOSARO</w:t>
            </w:r>
          </w:p>
        </w:tc>
      </w:tr>
      <w:tr w:rsidR="00A31EBB" w:rsidRPr="003670F8" w:rsidTr="004E1C8D">
        <w:trPr>
          <w:jc w:val="center"/>
        </w:trPr>
        <w:tc>
          <w:tcPr>
            <w:tcW w:w="709" w:type="dxa"/>
            <w:tcBorders>
              <w:top w:val="single" w:sz="4" w:space="0" w:color="000080"/>
              <w:left w:val="single" w:sz="4" w:space="0" w:color="000080"/>
              <w:bottom w:val="single" w:sz="4" w:space="0" w:color="000080"/>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3</w:t>
            </w:r>
          </w:p>
        </w:tc>
        <w:tc>
          <w:tcPr>
            <w:tcW w:w="2268" w:type="dxa"/>
            <w:tcBorders>
              <w:top w:val="nil"/>
              <w:left w:val="single" w:sz="4" w:space="0" w:color="000080"/>
              <w:bottom w:val="single" w:sz="4" w:space="0" w:color="auto"/>
              <w:right w:val="nil"/>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BEATO GERALDIN</w:t>
            </w:r>
          </w:p>
        </w:tc>
        <w:tc>
          <w:tcPr>
            <w:tcW w:w="1985" w:type="dxa"/>
            <w:tcBorders>
              <w:top w:val="nil"/>
              <w:left w:val="single" w:sz="4" w:space="0" w:color="000080"/>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NICOLE</w:t>
            </w:r>
          </w:p>
        </w:tc>
        <w:tc>
          <w:tcPr>
            <w:tcW w:w="1417" w:type="dxa"/>
            <w:tcBorders>
              <w:top w:val="nil"/>
              <w:left w:val="single" w:sz="4" w:space="0" w:color="auto"/>
              <w:bottom w:val="single" w:sz="4" w:space="0" w:color="auto"/>
              <w:right w:val="nil"/>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12/02/2007</w:t>
            </w:r>
          </w:p>
        </w:tc>
        <w:tc>
          <w:tcPr>
            <w:tcW w:w="2977" w:type="dxa"/>
            <w:tcBorders>
              <w:top w:val="nil"/>
              <w:left w:val="single" w:sz="4" w:space="0" w:color="000080"/>
              <w:bottom w:val="single" w:sz="4" w:space="0" w:color="auto"/>
              <w:right w:val="single" w:sz="4" w:space="0" w:color="000080"/>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MONTECOSARO</w:t>
            </w:r>
          </w:p>
        </w:tc>
      </w:tr>
      <w:tr w:rsidR="00A31EBB" w:rsidRPr="003670F8" w:rsidTr="004E1C8D">
        <w:trPr>
          <w:jc w:val="center"/>
        </w:trPr>
        <w:tc>
          <w:tcPr>
            <w:tcW w:w="709" w:type="dxa"/>
            <w:tcBorders>
              <w:top w:val="single" w:sz="4" w:space="0" w:color="000080"/>
              <w:left w:val="single" w:sz="4" w:space="0" w:color="000080"/>
              <w:bottom w:val="single" w:sz="4" w:space="0" w:color="000080"/>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4</w:t>
            </w:r>
          </w:p>
        </w:tc>
        <w:tc>
          <w:tcPr>
            <w:tcW w:w="2268" w:type="dxa"/>
            <w:tcBorders>
              <w:top w:val="single" w:sz="4" w:space="0" w:color="000080"/>
              <w:left w:val="single" w:sz="4" w:space="0" w:color="auto"/>
              <w:bottom w:val="single" w:sz="4" w:space="0" w:color="000080"/>
              <w:right w:val="nil"/>
            </w:tcBorders>
            <w:vAlign w:val="bottom"/>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BELLAGAMBA</w:t>
            </w:r>
          </w:p>
        </w:tc>
        <w:tc>
          <w:tcPr>
            <w:tcW w:w="1985" w:type="dxa"/>
            <w:tcBorders>
              <w:top w:val="single" w:sz="4" w:space="0" w:color="000080"/>
              <w:left w:val="single" w:sz="4" w:space="0" w:color="000080"/>
              <w:bottom w:val="single" w:sz="4" w:space="0" w:color="000080"/>
              <w:right w:val="single" w:sz="4" w:space="0" w:color="auto"/>
            </w:tcBorders>
            <w:vAlign w:val="bottom"/>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ERICA</w:t>
            </w:r>
          </w:p>
        </w:tc>
        <w:tc>
          <w:tcPr>
            <w:tcW w:w="1417" w:type="dxa"/>
            <w:tcBorders>
              <w:top w:val="single" w:sz="4" w:space="0" w:color="000080"/>
              <w:left w:val="single" w:sz="4" w:space="0" w:color="auto"/>
              <w:bottom w:val="single" w:sz="4" w:space="0" w:color="000080"/>
              <w:right w:val="nil"/>
            </w:tcBorders>
            <w:vAlign w:val="bottom"/>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04/12/2006</w:t>
            </w:r>
          </w:p>
        </w:tc>
        <w:tc>
          <w:tcPr>
            <w:tcW w:w="2977" w:type="dxa"/>
            <w:tcBorders>
              <w:top w:val="single" w:sz="4" w:space="0" w:color="000080"/>
              <w:left w:val="single" w:sz="4" w:space="0" w:color="000080"/>
              <w:bottom w:val="single" w:sz="4" w:space="0" w:color="000080"/>
              <w:right w:val="single" w:sz="4" w:space="0" w:color="000080"/>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RECANATESE</w:t>
            </w:r>
          </w:p>
        </w:tc>
      </w:tr>
      <w:tr w:rsidR="00A31EBB" w:rsidRPr="003670F8" w:rsidTr="004E1C8D">
        <w:trPr>
          <w:jc w:val="center"/>
        </w:trPr>
        <w:tc>
          <w:tcPr>
            <w:tcW w:w="709" w:type="dxa"/>
            <w:tcBorders>
              <w:top w:val="single" w:sz="4" w:space="0" w:color="000080"/>
              <w:left w:val="single" w:sz="4" w:space="0" w:color="000080"/>
              <w:bottom w:val="single" w:sz="4" w:space="0" w:color="000080"/>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5</w:t>
            </w:r>
          </w:p>
        </w:tc>
        <w:tc>
          <w:tcPr>
            <w:tcW w:w="2268" w:type="dxa"/>
            <w:tcBorders>
              <w:top w:val="nil"/>
              <w:left w:val="single" w:sz="4" w:space="0" w:color="000080"/>
              <w:bottom w:val="single" w:sz="4" w:space="0" w:color="auto"/>
              <w:right w:val="nil"/>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BETTEI</w:t>
            </w:r>
          </w:p>
        </w:tc>
        <w:tc>
          <w:tcPr>
            <w:tcW w:w="1985" w:type="dxa"/>
            <w:tcBorders>
              <w:top w:val="nil"/>
              <w:left w:val="single" w:sz="4" w:space="0" w:color="000080"/>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ISABELLA</w:t>
            </w:r>
          </w:p>
        </w:tc>
        <w:tc>
          <w:tcPr>
            <w:tcW w:w="1417" w:type="dxa"/>
            <w:tcBorders>
              <w:top w:val="nil"/>
              <w:left w:val="single" w:sz="4" w:space="0" w:color="auto"/>
              <w:bottom w:val="single" w:sz="4" w:space="0" w:color="auto"/>
              <w:right w:val="nil"/>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08/01/2007</w:t>
            </w:r>
          </w:p>
        </w:tc>
        <w:tc>
          <w:tcPr>
            <w:tcW w:w="2977" w:type="dxa"/>
            <w:tcBorders>
              <w:top w:val="nil"/>
              <w:left w:val="single" w:sz="4" w:space="0" w:color="000080"/>
              <w:bottom w:val="single" w:sz="4" w:space="0" w:color="auto"/>
              <w:right w:val="single" w:sz="4" w:space="0" w:color="000080"/>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UNION PICENA</w:t>
            </w:r>
          </w:p>
        </w:tc>
      </w:tr>
      <w:tr w:rsidR="00A31EBB" w:rsidRPr="003670F8" w:rsidTr="004E1C8D">
        <w:trPr>
          <w:jc w:val="center"/>
        </w:trPr>
        <w:tc>
          <w:tcPr>
            <w:tcW w:w="709" w:type="dxa"/>
            <w:tcBorders>
              <w:top w:val="single" w:sz="4" w:space="0" w:color="000080"/>
              <w:left w:val="single" w:sz="4" w:space="0" w:color="000080"/>
              <w:bottom w:val="single" w:sz="4" w:space="0" w:color="000080"/>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6</w:t>
            </w:r>
          </w:p>
        </w:tc>
        <w:tc>
          <w:tcPr>
            <w:tcW w:w="2268" w:type="dxa"/>
            <w:tcBorders>
              <w:top w:val="single" w:sz="4" w:space="0" w:color="000080"/>
              <w:left w:val="single" w:sz="4" w:space="0" w:color="000080"/>
              <w:bottom w:val="single" w:sz="4" w:space="0" w:color="000080"/>
              <w:right w:val="nil"/>
            </w:tcBorders>
            <w:vAlign w:val="bottom"/>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CATENA</w:t>
            </w:r>
          </w:p>
        </w:tc>
        <w:tc>
          <w:tcPr>
            <w:tcW w:w="1985" w:type="dxa"/>
            <w:tcBorders>
              <w:top w:val="single" w:sz="4" w:space="0" w:color="000080"/>
              <w:left w:val="single" w:sz="4" w:space="0" w:color="000080"/>
              <w:bottom w:val="single" w:sz="4" w:space="0" w:color="000080"/>
              <w:right w:val="single" w:sz="4" w:space="0" w:color="auto"/>
            </w:tcBorders>
            <w:vAlign w:val="bottom"/>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GIADA</w:t>
            </w:r>
          </w:p>
        </w:tc>
        <w:tc>
          <w:tcPr>
            <w:tcW w:w="1417" w:type="dxa"/>
            <w:tcBorders>
              <w:top w:val="single" w:sz="4" w:space="0" w:color="000080"/>
              <w:left w:val="single" w:sz="4" w:space="0" w:color="auto"/>
              <w:bottom w:val="single" w:sz="4" w:space="0" w:color="000080"/>
              <w:right w:val="nil"/>
            </w:tcBorders>
            <w:vAlign w:val="bottom"/>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29/12/2006</w:t>
            </w:r>
          </w:p>
        </w:tc>
        <w:tc>
          <w:tcPr>
            <w:tcW w:w="2977" w:type="dxa"/>
            <w:tcBorders>
              <w:top w:val="single" w:sz="4" w:space="0" w:color="000080"/>
              <w:left w:val="single" w:sz="4" w:space="0" w:color="000080"/>
              <w:bottom w:val="single" w:sz="4" w:space="0" w:color="000080"/>
              <w:right w:val="single" w:sz="4" w:space="0" w:color="000080"/>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LF JESINA FEMMINILE</w:t>
            </w:r>
          </w:p>
        </w:tc>
      </w:tr>
      <w:tr w:rsidR="00A31EBB" w:rsidRPr="003670F8" w:rsidTr="004E1C8D">
        <w:trPr>
          <w:jc w:val="center"/>
        </w:trPr>
        <w:tc>
          <w:tcPr>
            <w:tcW w:w="709" w:type="dxa"/>
            <w:tcBorders>
              <w:top w:val="single" w:sz="4" w:space="0" w:color="000080"/>
              <w:left w:val="single" w:sz="4" w:space="0" w:color="000080"/>
              <w:bottom w:val="single" w:sz="4" w:space="0" w:color="000080"/>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7</w:t>
            </w:r>
          </w:p>
        </w:tc>
        <w:tc>
          <w:tcPr>
            <w:tcW w:w="2268" w:type="dxa"/>
            <w:tcBorders>
              <w:top w:val="single" w:sz="4" w:space="0" w:color="000080"/>
              <w:left w:val="single" w:sz="4" w:space="0" w:color="000080"/>
              <w:bottom w:val="single" w:sz="4" w:space="0" w:color="000080"/>
              <w:right w:val="nil"/>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CECCHINI</w:t>
            </w:r>
          </w:p>
        </w:tc>
        <w:tc>
          <w:tcPr>
            <w:tcW w:w="1985" w:type="dxa"/>
            <w:tcBorders>
              <w:top w:val="single" w:sz="4" w:space="0" w:color="000080"/>
              <w:left w:val="single" w:sz="4" w:space="0" w:color="000080"/>
              <w:bottom w:val="single" w:sz="4" w:space="0" w:color="000080"/>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 xml:space="preserve"> MIRIAM</w:t>
            </w:r>
          </w:p>
        </w:tc>
        <w:tc>
          <w:tcPr>
            <w:tcW w:w="1417" w:type="dxa"/>
            <w:tcBorders>
              <w:top w:val="single" w:sz="4" w:space="0" w:color="000080"/>
              <w:left w:val="single" w:sz="4" w:space="0" w:color="auto"/>
              <w:bottom w:val="single" w:sz="4" w:space="0" w:color="000080"/>
              <w:right w:val="nil"/>
            </w:tcBorders>
            <w:vAlign w:val="bottom"/>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28/09/2007</w:t>
            </w:r>
          </w:p>
        </w:tc>
        <w:tc>
          <w:tcPr>
            <w:tcW w:w="2977" w:type="dxa"/>
            <w:tcBorders>
              <w:top w:val="single" w:sz="4" w:space="0" w:color="000080"/>
              <w:left w:val="single" w:sz="4" w:space="0" w:color="000080"/>
              <w:bottom w:val="single" w:sz="4" w:space="0" w:color="000080"/>
              <w:right w:val="single" w:sz="4" w:space="0" w:color="000080"/>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RECANATESE</w:t>
            </w:r>
          </w:p>
        </w:tc>
      </w:tr>
      <w:tr w:rsidR="00A31EBB" w:rsidRPr="003670F8" w:rsidTr="004E1C8D">
        <w:trPr>
          <w:jc w:val="center"/>
        </w:trPr>
        <w:tc>
          <w:tcPr>
            <w:tcW w:w="709" w:type="dxa"/>
            <w:tcBorders>
              <w:top w:val="single" w:sz="4" w:space="0" w:color="000080"/>
              <w:left w:val="single" w:sz="4" w:space="0" w:color="000080"/>
              <w:bottom w:val="single" w:sz="4" w:space="0" w:color="000080"/>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8</w:t>
            </w:r>
          </w:p>
        </w:tc>
        <w:tc>
          <w:tcPr>
            <w:tcW w:w="2268" w:type="dxa"/>
            <w:tcBorders>
              <w:top w:val="single" w:sz="4" w:space="0" w:color="000080"/>
              <w:left w:val="single" w:sz="4" w:space="0" w:color="000080"/>
              <w:bottom w:val="single" w:sz="4" w:space="0" w:color="000080"/>
              <w:right w:val="nil"/>
            </w:tcBorders>
            <w:vAlign w:val="bottom"/>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FORMENTINI</w:t>
            </w:r>
          </w:p>
        </w:tc>
        <w:tc>
          <w:tcPr>
            <w:tcW w:w="1985" w:type="dxa"/>
            <w:tcBorders>
              <w:top w:val="single" w:sz="4" w:space="0" w:color="000080"/>
              <w:left w:val="single" w:sz="4" w:space="0" w:color="000080"/>
              <w:bottom w:val="single" w:sz="4" w:space="0" w:color="000080"/>
              <w:right w:val="single" w:sz="4" w:space="0" w:color="auto"/>
            </w:tcBorders>
            <w:vAlign w:val="bottom"/>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MATILDE</w:t>
            </w:r>
          </w:p>
        </w:tc>
        <w:tc>
          <w:tcPr>
            <w:tcW w:w="1417" w:type="dxa"/>
            <w:tcBorders>
              <w:top w:val="single" w:sz="4" w:space="0" w:color="000080"/>
              <w:left w:val="single" w:sz="4" w:space="0" w:color="auto"/>
              <w:bottom w:val="single" w:sz="4" w:space="0" w:color="000080"/>
              <w:right w:val="nil"/>
            </w:tcBorders>
            <w:vAlign w:val="bottom"/>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27/10/2007</w:t>
            </w:r>
          </w:p>
        </w:tc>
        <w:tc>
          <w:tcPr>
            <w:tcW w:w="2977" w:type="dxa"/>
            <w:tcBorders>
              <w:top w:val="single" w:sz="4" w:space="0" w:color="000080"/>
              <w:left w:val="single" w:sz="4" w:space="0" w:color="000080"/>
              <w:bottom w:val="single" w:sz="4" w:space="0" w:color="000080"/>
              <w:right w:val="single" w:sz="4" w:space="0" w:color="000080"/>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MONTECOSARO</w:t>
            </w:r>
          </w:p>
        </w:tc>
      </w:tr>
      <w:tr w:rsidR="00A31EBB" w:rsidRPr="003670F8" w:rsidTr="004E1C8D">
        <w:trPr>
          <w:jc w:val="center"/>
        </w:trPr>
        <w:tc>
          <w:tcPr>
            <w:tcW w:w="709" w:type="dxa"/>
            <w:tcBorders>
              <w:top w:val="single" w:sz="4" w:space="0" w:color="000080"/>
              <w:left w:val="single" w:sz="4" w:space="0" w:color="000080"/>
              <w:bottom w:val="single" w:sz="4" w:space="0" w:color="000080"/>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9</w:t>
            </w:r>
          </w:p>
        </w:tc>
        <w:tc>
          <w:tcPr>
            <w:tcW w:w="2268" w:type="dxa"/>
            <w:tcBorders>
              <w:top w:val="single" w:sz="4" w:space="0" w:color="000080"/>
              <w:left w:val="single" w:sz="4" w:space="0" w:color="000080"/>
              <w:bottom w:val="single" w:sz="4" w:space="0" w:color="000080"/>
              <w:right w:val="nil"/>
            </w:tcBorders>
            <w:vAlign w:val="bottom"/>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FREDDO</w:t>
            </w:r>
          </w:p>
        </w:tc>
        <w:tc>
          <w:tcPr>
            <w:tcW w:w="1985" w:type="dxa"/>
            <w:tcBorders>
              <w:top w:val="single" w:sz="4" w:space="0" w:color="000080"/>
              <w:left w:val="single" w:sz="4" w:space="0" w:color="000080"/>
              <w:bottom w:val="single" w:sz="4" w:space="0" w:color="000080"/>
              <w:right w:val="single" w:sz="4" w:space="0" w:color="auto"/>
            </w:tcBorders>
            <w:vAlign w:val="bottom"/>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ELISA</w:t>
            </w:r>
          </w:p>
        </w:tc>
        <w:tc>
          <w:tcPr>
            <w:tcW w:w="1417" w:type="dxa"/>
            <w:tcBorders>
              <w:top w:val="single" w:sz="4" w:space="0" w:color="000080"/>
              <w:left w:val="single" w:sz="4" w:space="0" w:color="auto"/>
              <w:bottom w:val="single" w:sz="4" w:space="0" w:color="000080"/>
              <w:right w:val="nil"/>
            </w:tcBorders>
            <w:vAlign w:val="bottom"/>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11/01/2006</w:t>
            </w:r>
          </w:p>
        </w:tc>
        <w:tc>
          <w:tcPr>
            <w:tcW w:w="2977" w:type="dxa"/>
            <w:tcBorders>
              <w:top w:val="single" w:sz="4" w:space="0" w:color="000080"/>
              <w:left w:val="single" w:sz="4" w:space="0" w:color="000080"/>
              <w:bottom w:val="single" w:sz="4" w:space="0" w:color="000080"/>
              <w:right w:val="single" w:sz="4" w:space="0" w:color="000080"/>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RECANATESE</w:t>
            </w:r>
          </w:p>
        </w:tc>
      </w:tr>
      <w:tr w:rsidR="00A31EBB" w:rsidRPr="003670F8" w:rsidTr="004E1C8D">
        <w:trPr>
          <w:jc w:val="center"/>
        </w:trPr>
        <w:tc>
          <w:tcPr>
            <w:tcW w:w="709" w:type="dxa"/>
            <w:tcBorders>
              <w:top w:val="single" w:sz="4" w:space="0" w:color="000080"/>
              <w:left w:val="single" w:sz="4" w:space="0" w:color="000080"/>
              <w:bottom w:val="single" w:sz="4" w:space="0" w:color="000080"/>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10</w:t>
            </w:r>
          </w:p>
        </w:tc>
        <w:tc>
          <w:tcPr>
            <w:tcW w:w="2268" w:type="dxa"/>
            <w:tcBorders>
              <w:top w:val="nil"/>
              <w:left w:val="single" w:sz="4" w:space="0" w:color="000080"/>
              <w:bottom w:val="single" w:sz="4" w:space="0" w:color="auto"/>
              <w:right w:val="nil"/>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FUNARI</w:t>
            </w:r>
          </w:p>
        </w:tc>
        <w:tc>
          <w:tcPr>
            <w:tcW w:w="1985" w:type="dxa"/>
            <w:tcBorders>
              <w:top w:val="nil"/>
              <w:left w:val="single" w:sz="4" w:space="0" w:color="000080"/>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MARTINA</w:t>
            </w:r>
          </w:p>
        </w:tc>
        <w:tc>
          <w:tcPr>
            <w:tcW w:w="1417" w:type="dxa"/>
            <w:tcBorders>
              <w:top w:val="nil"/>
              <w:left w:val="single" w:sz="4" w:space="0" w:color="auto"/>
              <w:bottom w:val="single" w:sz="4" w:space="0" w:color="auto"/>
              <w:right w:val="nil"/>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21/08/2006</w:t>
            </w:r>
          </w:p>
        </w:tc>
        <w:tc>
          <w:tcPr>
            <w:tcW w:w="2977" w:type="dxa"/>
            <w:tcBorders>
              <w:top w:val="nil"/>
              <w:left w:val="single" w:sz="4" w:space="0" w:color="000080"/>
              <w:bottom w:val="single" w:sz="4" w:space="0" w:color="auto"/>
              <w:right w:val="single" w:sz="4" w:space="0" w:color="000080"/>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MONTECOSARO</w:t>
            </w:r>
          </w:p>
        </w:tc>
      </w:tr>
      <w:tr w:rsidR="00A31EBB" w:rsidRPr="003670F8" w:rsidTr="004E1C8D">
        <w:trPr>
          <w:jc w:val="center"/>
        </w:trPr>
        <w:tc>
          <w:tcPr>
            <w:tcW w:w="709" w:type="dxa"/>
            <w:tcBorders>
              <w:top w:val="single" w:sz="4" w:space="0" w:color="000080"/>
              <w:left w:val="single" w:sz="4" w:space="0" w:color="000080"/>
              <w:bottom w:val="single" w:sz="4" w:space="0" w:color="000080"/>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11</w:t>
            </w:r>
          </w:p>
        </w:tc>
        <w:tc>
          <w:tcPr>
            <w:tcW w:w="2268" w:type="dxa"/>
            <w:tcBorders>
              <w:top w:val="nil"/>
              <w:left w:val="single" w:sz="4" w:space="0" w:color="000080"/>
              <w:bottom w:val="single" w:sz="4" w:space="0" w:color="auto"/>
              <w:right w:val="nil"/>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GAZZURELLI</w:t>
            </w:r>
          </w:p>
        </w:tc>
        <w:tc>
          <w:tcPr>
            <w:tcW w:w="1985" w:type="dxa"/>
            <w:tcBorders>
              <w:top w:val="nil"/>
              <w:left w:val="single" w:sz="4" w:space="0" w:color="000080"/>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AGNESE</w:t>
            </w:r>
          </w:p>
        </w:tc>
        <w:tc>
          <w:tcPr>
            <w:tcW w:w="1417" w:type="dxa"/>
            <w:tcBorders>
              <w:top w:val="nil"/>
              <w:left w:val="single" w:sz="4" w:space="0" w:color="auto"/>
              <w:bottom w:val="single" w:sz="4" w:space="0" w:color="auto"/>
              <w:right w:val="nil"/>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13/01/2006</w:t>
            </w:r>
          </w:p>
        </w:tc>
        <w:tc>
          <w:tcPr>
            <w:tcW w:w="2977" w:type="dxa"/>
            <w:tcBorders>
              <w:top w:val="nil"/>
              <w:left w:val="single" w:sz="4" w:space="0" w:color="000080"/>
              <w:bottom w:val="single" w:sz="4" w:space="0" w:color="auto"/>
              <w:right w:val="single" w:sz="4" w:space="0" w:color="000080"/>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RECANATESE</w:t>
            </w:r>
          </w:p>
        </w:tc>
      </w:tr>
      <w:tr w:rsidR="00A31EBB" w:rsidRPr="003670F8" w:rsidTr="004E1C8D">
        <w:trPr>
          <w:jc w:val="center"/>
        </w:trPr>
        <w:tc>
          <w:tcPr>
            <w:tcW w:w="709" w:type="dxa"/>
            <w:tcBorders>
              <w:top w:val="single" w:sz="4" w:space="0" w:color="000080"/>
              <w:left w:val="single" w:sz="4" w:space="0" w:color="000080"/>
              <w:bottom w:val="single" w:sz="4" w:space="0" w:color="auto"/>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12</w:t>
            </w:r>
          </w:p>
        </w:tc>
        <w:tc>
          <w:tcPr>
            <w:tcW w:w="2268" w:type="dxa"/>
            <w:tcBorders>
              <w:top w:val="single" w:sz="4" w:space="0" w:color="000080"/>
              <w:left w:val="single" w:sz="4" w:space="0" w:color="000080"/>
              <w:bottom w:val="single" w:sz="4" w:space="0" w:color="auto"/>
              <w:right w:val="nil"/>
            </w:tcBorders>
            <w:hideMark/>
          </w:tcPr>
          <w:p w:rsidR="00A31EBB" w:rsidRPr="003670F8" w:rsidRDefault="00A31EBB" w:rsidP="004E1C8D">
            <w:pPr>
              <w:jc w:val="both"/>
              <w:rPr>
                <w:rFonts w:ascii="Bahnschrift Light SemiCondensed" w:hAnsi="Bahnschrift Light SemiCondensed" w:cs="Arial"/>
                <w:color w:val="000000"/>
                <w:lang w:eastAsia="en-US"/>
              </w:rPr>
            </w:pPr>
            <w:r w:rsidRPr="003670F8">
              <w:rPr>
                <w:rFonts w:ascii="Bahnschrift Light SemiCondensed" w:hAnsi="Bahnschrift Light SemiCondensed" w:cs="Arial"/>
                <w:color w:val="000000"/>
                <w:lang w:eastAsia="en-US"/>
              </w:rPr>
              <w:t>IRHOUDANE</w:t>
            </w:r>
          </w:p>
        </w:tc>
        <w:tc>
          <w:tcPr>
            <w:tcW w:w="1985" w:type="dxa"/>
            <w:tcBorders>
              <w:top w:val="single" w:sz="4" w:space="0" w:color="000080"/>
              <w:left w:val="single" w:sz="4" w:space="0" w:color="000080"/>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color w:val="000000"/>
                <w:lang w:eastAsia="en-US"/>
              </w:rPr>
            </w:pPr>
            <w:r w:rsidRPr="003670F8">
              <w:rPr>
                <w:rFonts w:ascii="Bahnschrift Light SemiCondensed" w:hAnsi="Bahnschrift Light SemiCondensed" w:cs="Arial"/>
                <w:color w:val="000000"/>
                <w:lang w:eastAsia="en-US"/>
              </w:rPr>
              <w:t>YASMINE</w:t>
            </w:r>
          </w:p>
        </w:tc>
        <w:tc>
          <w:tcPr>
            <w:tcW w:w="1417" w:type="dxa"/>
            <w:tcBorders>
              <w:top w:val="single" w:sz="4" w:space="0" w:color="000080"/>
              <w:left w:val="single" w:sz="4" w:space="0" w:color="auto"/>
              <w:bottom w:val="single" w:sz="4" w:space="0" w:color="auto"/>
              <w:right w:val="nil"/>
            </w:tcBorders>
            <w:hideMark/>
          </w:tcPr>
          <w:p w:rsidR="00A31EBB" w:rsidRPr="003670F8" w:rsidRDefault="00A31EBB" w:rsidP="004E1C8D">
            <w:pPr>
              <w:jc w:val="both"/>
              <w:rPr>
                <w:rFonts w:ascii="Bahnschrift Light SemiCondensed" w:hAnsi="Bahnschrift Light SemiCondensed" w:cs="Arial"/>
                <w:color w:val="000000"/>
                <w:lang w:eastAsia="en-US"/>
              </w:rPr>
            </w:pPr>
            <w:r w:rsidRPr="003670F8">
              <w:rPr>
                <w:rFonts w:ascii="Bahnschrift Light SemiCondensed" w:hAnsi="Bahnschrift Light SemiCondensed" w:cs="Arial"/>
                <w:color w:val="000000"/>
                <w:lang w:eastAsia="en-US"/>
              </w:rPr>
              <w:t>27/02/2006</w:t>
            </w:r>
          </w:p>
        </w:tc>
        <w:tc>
          <w:tcPr>
            <w:tcW w:w="2977" w:type="dxa"/>
            <w:tcBorders>
              <w:top w:val="single" w:sz="4" w:space="0" w:color="000080"/>
              <w:left w:val="single" w:sz="4" w:space="0" w:color="000080"/>
              <w:bottom w:val="single" w:sz="4" w:space="0" w:color="auto"/>
              <w:right w:val="single" w:sz="4" w:space="0" w:color="000080"/>
            </w:tcBorders>
            <w:hideMark/>
          </w:tcPr>
          <w:p w:rsidR="00A31EBB" w:rsidRPr="003670F8" w:rsidRDefault="00A31EBB" w:rsidP="004E1C8D">
            <w:pPr>
              <w:jc w:val="both"/>
              <w:rPr>
                <w:rFonts w:ascii="Bahnschrift Light SemiCondensed" w:hAnsi="Bahnschrift Light SemiCondensed" w:cs="Arial"/>
                <w:color w:val="000000"/>
                <w:lang w:eastAsia="en-US"/>
              </w:rPr>
            </w:pPr>
            <w:r w:rsidRPr="003670F8">
              <w:rPr>
                <w:rFonts w:ascii="Bahnschrift Light SemiCondensed" w:hAnsi="Bahnschrift Light SemiCondensed" w:cs="Arial"/>
                <w:color w:val="000000"/>
                <w:lang w:eastAsia="en-US"/>
              </w:rPr>
              <w:t>ANCONA RESPECT 2001</w:t>
            </w:r>
          </w:p>
        </w:tc>
      </w:tr>
      <w:tr w:rsidR="00A31EBB" w:rsidRPr="003670F8" w:rsidTr="004E1C8D">
        <w:trPr>
          <w:jc w:val="center"/>
        </w:trPr>
        <w:tc>
          <w:tcPr>
            <w:tcW w:w="709"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13</w:t>
            </w:r>
          </w:p>
        </w:tc>
        <w:tc>
          <w:tcPr>
            <w:tcW w:w="2268"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MAGLIANI</w:t>
            </w:r>
          </w:p>
        </w:tc>
        <w:tc>
          <w:tcPr>
            <w:tcW w:w="1985"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LINDA</w:t>
            </w:r>
          </w:p>
        </w:tc>
        <w:tc>
          <w:tcPr>
            <w:tcW w:w="141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31/07/2007</w:t>
            </w:r>
          </w:p>
        </w:tc>
        <w:tc>
          <w:tcPr>
            <w:tcW w:w="297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RECANATESE</w:t>
            </w:r>
          </w:p>
        </w:tc>
      </w:tr>
      <w:tr w:rsidR="00A31EBB" w:rsidRPr="003670F8" w:rsidTr="004E1C8D">
        <w:trPr>
          <w:jc w:val="center"/>
        </w:trPr>
        <w:tc>
          <w:tcPr>
            <w:tcW w:w="709"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14</w:t>
            </w:r>
          </w:p>
        </w:tc>
        <w:tc>
          <w:tcPr>
            <w:tcW w:w="2268"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MARANGONI</w:t>
            </w:r>
          </w:p>
        </w:tc>
        <w:tc>
          <w:tcPr>
            <w:tcW w:w="1985"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SUSANNA</w:t>
            </w:r>
          </w:p>
        </w:tc>
        <w:tc>
          <w:tcPr>
            <w:tcW w:w="141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30/04/2007</w:t>
            </w:r>
          </w:p>
        </w:tc>
        <w:tc>
          <w:tcPr>
            <w:tcW w:w="297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YFIT MACERATA</w:t>
            </w:r>
          </w:p>
        </w:tc>
      </w:tr>
      <w:tr w:rsidR="00A31EBB" w:rsidRPr="003670F8" w:rsidTr="004E1C8D">
        <w:trPr>
          <w:jc w:val="center"/>
        </w:trPr>
        <w:tc>
          <w:tcPr>
            <w:tcW w:w="709"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15</w:t>
            </w:r>
          </w:p>
        </w:tc>
        <w:tc>
          <w:tcPr>
            <w:tcW w:w="2268"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MONTESI</w:t>
            </w:r>
          </w:p>
        </w:tc>
        <w:tc>
          <w:tcPr>
            <w:tcW w:w="1985"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MARIA SOFIA</w:t>
            </w:r>
          </w:p>
        </w:tc>
        <w:tc>
          <w:tcPr>
            <w:tcW w:w="141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26/05/2006</w:t>
            </w:r>
          </w:p>
        </w:tc>
        <w:tc>
          <w:tcPr>
            <w:tcW w:w="297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LF JESINA FEMMINILE</w:t>
            </w:r>
          </w:p>
        </w:tc>
      </w:tr>
      <w:tr w:rsidR="00A31EBB" w:rsidRPr="003670F8" w:rsidTr="004E1C8D">
        <w:trPr>
          <w:jc w:val="center"/>
        </w:trPr>
        <w:tc>
          <w:tcPr>
            <w:tcW w:w="709"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16</w:t>
            </w:r>
          </w:p>
        </w:tc>
        <w:tc>
          <w:tcPr>
            <w:tcW w:w="2268"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MOSCA</w:t>
            </w:r>
          </w:p>
        </w:tc>
        <w:tc>
          <w:tcPr>
            <w:tcW w:w="1985"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EGLE</w:t>
            </w:r>
          </w:p>
        </w:tc>
        <w:tc>
          <w:tcPr>
            <w:tcW w:w="141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12/01/2007</w:t>
            </w:r>
          </w:p>
        </w:tc>
        <w:tc>
          <w:tcPr>
            <w:tcW w:w="297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LF JESINA FEMMINILE</w:t>
            </w:r>
          </w:p>
        </w:tc>
      </w:tr>
      <w:tr w:rsidR="00A31EBB" w:rsidRPr="003670F8" w:rsidTr="004E1C8D">
        <w:trPr>
          <w:jc w:val="center"/>
        </w:trPr>
        <w:tc>
          <w:tcPr>
            <w:tcW w:w="709"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17</w:t>
            </w:r>
          </w:p>
        </w:tc>
        <w:tc>
          <w:tcPr>
            <w:tcW w:w="2268"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NEFZI</w:t>
            </w:r>
          </w:p>
        </w:tc>
        <w:tc>
          <w:tcPr>
            <w:tcW w:w="1985"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OMAIMA</w:t>
            </w:r>
          </w:p>
        </w:tc>
        <w:tc>
          <w:tcPr>
            <w:tcW w:w="141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30/04/2007</w:t>
            </w:r>
          </w:p>
        </w:tc>
        <w:tc>
          <w:tcPr>
            <w:tcW w:w="297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ANCONA RESPECT 2001</w:t>
            </w:r>
          </w:p>
        </w:tc>
      </w:tr>
      <w:tr w:rsidR="00A31EBB" w:rsidRPr="003670F8" w:rsidTr="004E1C8D">
        <w:trPr>
          <w:jc w:val="center"/>
        </w:trPr>
        <w:tc>
          <w:tcPr>
            <w:tcW w:w="709"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18</w:t>
            </w:r>
          </w:p>
        </w:tc>
        <w:tc>
          <w:tcPr>
            <w:tcW w:w="2268"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NOWAK</w:t>
            </w:r>
          </w:p>
        </w:tc>
        <w:tc>
          <w:tcPr>
            <w:tcW w:w="1985"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VERONICA</w:t>
            </w:r>
          </w:p>
        </w:tc>
        <w:tc>
          <w:tcPr>
            <w:tcW w:w="141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06/11/2007</w:t>
            </w:r>
          </w:p>
        </w:tc>
        <w:tc>
          <w:tcPr>
            <w:tcW w:w="297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ANCONA RESPECT 2001</w:t>
            </w:r>
          </w:p>
        </w:tc>
      </w:tr>
      <w:tr w:rsidR="00A31EBB" w:rsidRPr="003670F8" w:rsidTr="004E1C8D">
        <w:trPr>
          <w:jc w:val="center"/>
        </w:trPr>
        <w:tc>
          <w:tcPr>
            <w:tcW w:w="709"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19</w:t>
            </w:r>
          </w:p>
        </w:tc>
        <w:tc>
          <w:tcPr>
            <w:tcW w:w="2268"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PERUGINI</w:t>
            </w:r>
          </w:p>
        </w:tc>
        <w:tc>
          <w:tcPr>
            <w:tcW w:w="1985"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LUDOVICA</w:t>
            </w:r>
          </w:p>
        </w:tc>
        <w:tc>
          <w:tcPr>
            <w:tcW w:w="141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16/03/2007</w:t>
            </w:r>
          </w:p>
        </w:tc>
        <w:tc>
          <w:tcPr>
            <w:tcW w:w="297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highlight w:val="yellow"/>
              </w:rPr>
            </w:pPr>
            <w:r w:rsidRPr="003670F8">
              <w:rPr>
                <w:rFonts w:ascii="Bahnschrift Light SemiCondensed" w:hAnsi="Bahnschrift Light SemiCondensed" w:cs="Arial"/>
              </w:rPr>
              <w:t>MONTECOSARO</w:t>
            </w:r>
          </w:p>
        </w:tc>
      </w:tr>
      <w:tr w:rsidR="00A31EBB" w:rsidRPr="003670F8" w:rsidTr="004E1C8D">
        <w:trPr>
          <w:jc w:val="center"/>
        </w:trPr>
        <w:tc>
          <w:tcPr>
            <w:tcW w:w="709"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20</w:t>
            </w:r>
          </w:p>
        </w:tc>
        <w:tc>
          <w:tcPr>
            <w:tcW w:w="2268"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PIERLUIGI</w:t>
            </w:r>
          </w:p>
        </w:tc>
        <w:tc>
          <w:tcPr>
            <w:tcW w:w="1985"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ANNA VIOLA</w:t>
            </w:r>
          </w:p>
        </w:tc>
        <w:tc>
          <w:tcPr>
            <w:tcW w:w="141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05/11/2007</w:t>
            </w:r>
          </w:p>
        </w:tc>
        <w:tc>
          <w:tcPr>
            <w:tcW w:w="297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highlight w:val="yellow"/>
              </w:rPr>
            </w:pPr>
            <w:r w:rsidRPr="003670F8">
              <w:rPr>
                <w:rFonts w:ascii="Bahnschrift Light SemiCondensed" w:hAnsi="Bahnschrift Light SemiCondensed" w:cs="Arial"/>
              </w:rPr>
              <w:t>YFIT MACERATA</w:t>
            </w:r>
          </w:p>
        </w:tc>
      </w:tr>
      <w:tr w:rsidR="00A31EBB" w:rsidRPr="003670F8" w:rsidTr="004E1C8D">
        <w:trPr>
          <w:jc w:val="center"/>
        </w:trPr>
        <w:tc>
          <w:tcPr>
            <w:tcW w:w="709"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21</w:t>
            </w:r>
          </w:p>
        </w:tc>
        <w:tc>
          <w:tcPr>
            <w:tcW w:w="2268"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SAWICKI</w:t>
            </w:r>
          </w:p>
        </w:tc>
        <w:tc>
          <w:tcPr>
            <w:tcW w:w="1985"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SOFIA</w:t>
            </w:r>
          </w:p>
        </w:tc>
        <w:tc>
          <w:tcPr>
            <w:tcW w:w="141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09/06/2007</w:t>
            </w:r>
          </w:p>
        </w:tc>
        <w:tc>
          <w:tcPr>
            <w:tcW w:w="297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RECANATESE</w:t>
            </w:r>
          </w:p>
        </w:tc>
      </w:tr>
      <w:tr w:rsidR="00A31EBB" w:rsidRPr="003670F8" w:rsidTr="004E1C8D">
        <w:trPr>
          <w:jc w:val="center"/>
        </w:trPr>
        <w:tc>
          <w:tcPr>
            <w:tcW w:w="709"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22</w:t>
            </w:r>
          </w:p>
        </w:tc>
        <w:tc>
          <w:tcPr>
            <w:tcW w:w="2268"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SHAPLLO</w:t>
            </w:r>
          </w:p>
        </w:tc>
        <w:tc>
          <w:tcPr>
            <w:tcW w:w="1985"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GIORGIA</w:t>
            </w:r>
          </w:p>
        </w:tc>
        <w:tc>
          <w:tcPr>
            <w:tcW w:w="141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07/05/2007</w:t>
            </w:r>
          </w:p>
        </w:tc>
        <w:tc>
          <w:tcPr>
            <w:tcW w:w="297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RECANATESE</w:t>
            </w:r>
          </w:p>
        </w:tc>
      </w:tr>
      <w:tr w:rsidR="00A31EBB" w:rsidRPr="003670F8" w:rsidTr="004E1C8D">
        <w:trPr>
          <w:jc w:val="center"/>
        </w:trPr>
        <w:tc>
          <w:tcPr>
            <w:tcW w:w="709"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23</w:t>
            </w:r>
          </w:p>
        </w:tc>
        <w:tc>
          <w:tcPr>
            <w:tcW w:w="2268"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SPATARO</w:t>
            </w:r>
          </w:p>
        </w:tc>
        <w:tc>
          <w:tcPr>
            <w:tcW w:w="1985"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VITTORIA</w:t>
            </w:r>
          </w:p>
        </w:tc>
        <w:tc>
          <w:tcPr>
            <w:tcW w:w="141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28/10/2006</w:t>
            </w:r>
          </w:p>
        </w:tc>
        <w:tc>
          <w:tcPr>
            <w:tcW w:w="297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highlight w:val="yellow"/>
              </w:rPr>
            </w:pPr>
            <w:r w:rsidRPr="003670F8">
              <w:rPr>
                <w:rFonts w:ascii="Bahnschrift Light SemiCondensed" w:hAnsi="Bahnschrift Light SemiCondensed" w:cs="Arial"/>
              </w:rPr>
              <w:t>FERMO SSD ARL</w:t>
            </w:r>
          </w:p>
        </w:tc>
      </w:tr>
      <w:tr w:rsidR="00A31EBB" w:rsidRPr="003670F8" w:rsidTr="004E1C8D">
        <w:trPr>
          <w:jc w:val="center"/>
        </w:trPr>
        <w:tc>
          <w:tcPr>
            <w:tcW w:w="709"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24</w:t>
            </w:r>
          </w:p>
        </w:tc>
        <w:tc>
          <w:tcPr>
            <w:tcW w:w="2268"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TOMASSONI</w:t>
            </w:r>
          </w:p>
        </w:tc>
        <w:tc>
          <w:tcPr>
            <w:tcW w:w="1985"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EMMA</w:t>
            </w:r>
          </w:p>
        </w:tc>
        <w:tc>
          <w:tcPr>
            <w:tcW w:w="141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13/10/2007</w:t>
            </w:r>
          </w:p>
        </w:tc>
        <w:tc>
          <w:tcPr>
            <w:tcW w:w="297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LF JESINA FEMMINILE</w:t>
            </w:r>
          </w:p>
        </w:tc>
      </w:tr>
      <w:tr w:rsidR="00A31EBB" w:rsidRPr="003670F8" w:rsidTr="004E1C8D">
        <w:trPr>
          <w:jc w:val="center"/>
        </w:trPr>
        <w:tc>
          <w:tcPr>
            <w:tcW w:w="709"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rPr>
                <w:rFonts w:ascii="Bahnschrift Light SemiCondensed" w:hAnsi="Bahnschrift Light SemiCondensed" w:cs="Arial"/>
                <w:lang w:eastAsia="en-US"/>
              </w:rPr>
            </w:pPr>
            <w:r w:rsidRPr="003670F8">
              <w:rPr>
                <w:rFonts w:ascii="Bahnschrift Light SemiCondensed" w:hAnsi="Bahnschrift Light SemiCondensed" w:cs="Arial"/>
                <w:lang w:eastAsia="en-US"/>
              </w:rPr>
              <w:t>25</w:t>
            </w:r>
          </w:p>
        </w:tc>
        <w:tc>
          <w:tcPr>
            <w:tcW w:w="2268"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VITALI</w:t>
            </w:r>
          </w:p>
        </w:tc>
        <w:tc>
          <w:tcPr>
            <w:tcW w:w="1985"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LUDOVICA</w:t>
            </w:r>
          </w:p>
        </w:tc>
        <w:tc>
          <w:tcPr>
            <w:tcW w:w="141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13/02/2007</w:t>
            </w:r>
          </w:p>
        </w:tc>
        <w:tc>
          <w:tcPr>
            <w:tcW w:w="2977" w:type="dxa"/>
            <w:tcBorders>
              <w:top w:val="single" w:sz="4" w:space="0" w:color="auto"/>
              <w:left w:val="single" w:sz="4" w:space="0" w:color="auto"/>
              <w:bottom w:val="single" w:sz="4" w:space="0" w:color="auto"/>
              <w:right w:val="single" w:sz="4" w:space="0" w:color="auto"/>
            </w:tcBorders>
            <w:hideMark/>
          </w:tcPr>
          <w:p w:rsidR="00A31EBB" w:rsidRPr="003670F8" w:rsidRDefault="00A31EBB" w:rsidP="004E1C8D">
            <w:pPr>
              <w:jc w:val="both"/>
              <w:rPr>
                <w:rFonts w:ascii="Bahnschrift Light SemiCondensed" w:hAnsi="Bahnschrift Light SemiCondensed" w:cs="Arial"/>
              </w:rPr>
            </w:pPr>
            <w:r w:rsidRPr="003670F8">
              <w:rPr>
                <w:rFonts w:ascii="Bahnschrift Light SemiCondensed" w:hAnsi="Bahnschrift Light SemiCondensed" w:cs="Arial"/>
              </w:rPr>
              <w:t>RECANATESE</w:t>
            </w:r>
          </w:p>
        </w:tc>
      </w:tr>
    </w:tbl>
    <w:p w:rsidR="00A31EBB" w:rsidRDefault="00A31EBB" w:rsidP="00A31EBB">
      <w:pPr>
        <w:pStyle w:val="testoletteraFIGC"/>
        <w:jc w:val="both"/>
        <w:rPr>
          <w:rFonts w:ascii="Arial" w:hAnsi="Arial" w:cs="Arial"/>
          <w:color w:val="auto"/>
          <w:lang w:val="it-IT"/>
        </w:rPr>
      </w:pPr>
    </w:p>
    <w:p w:rsidR="00A31EBB" w:rsidRPr="00A31EBB" w:rsidRDefault="00A31EBB" w:rsidP="00A31EBB">
      <w:pPr>
        <w:pStyle w:val="testoletteraFIGC"/>
        <w:jc w:val="both"/>
        <w:rPr>
          <w:rFonts w:ascii="Bahnschrift Light SemiCondensed" w:hAnsi="Bahnschrift Light SemiCondensed" w:cs="Arial"/>
          <w:b/>
          <w:color w:val="auto"/>
          <w:sz w:val="24"/>
          <w:szCs w:val="24"/>
          <w:lang w:val="it-IT"/>
        </w:rPr>
      </w:pPr>
      <w:r w:rsidRPr="00A31EBB">
        <w:rPr>
          <w:rFonts w:ascii="Bahnschrift Light SemiCondensed" w:hAnsi="Bahnschrift Light SemiCondensed" w:cs="Arial"/>
          <w:b/>
          <w:color w:val="auto"/>
          <w:sz w:val="24"/>
          <w:szCs w:val="24"/>
          <w:lang w:val="it-IT"/>
        </w:rPr>
        <w:t>Omissis …</w:t>
      </w:r>
    </w:p>
    <w:p w:rsidR="00A31EBB" w:rsidRDefault="00A31EBB" w:rsidP="00A31EBB">
      <w:pPr>
        <w:pStyle w:val="A1gare"/>
      </w:pPr>
    </w:p>
    <w:p w:rsidR="00A31EBB" w:rsidRDefault="00A31EBB" w:rsidP="00A31EBB">
      <w:pPr>
        <w:pStyle w:val="A119"/>
      </w:pPr>
      <w:r>
        <w:t xml:space="preserve">I convocati dovranno presentarsi puntuali e </w:t>
      </w:r>
      <w:proofErr w:type="spellStart"/>
      <w:r>
        <w:t>munitI</w:t>
      </w:r>
      <w:proofErr w:type="spellEnd"/>
      <w:r>
        <w:t xml:space="preserve"> del kit personale di giuoco, oltre a parastinchi, certificato di idoneità per l’attività agonistica, un paio di scarpe ginniche e un paio di scarpe da calcio.</w:t>
      </w:r>
    </w:p>
    <w:p w:rsidR="00A31EBB" w:rsidRDefault="00A31EBB" w:rsidP="00A31EBB">
      <w:pPr>
        <w:pStyle w:val="A119"/>
        <w:rPr>
          <w:color w:val="000000" w:themeColor="text1"/>
        </w:rPr>
      </w:pPr>
      <w:r>
        <w:rPr>
          <w:color w:val="000000" w:themeColor="text1"/>
        </w:rPr>
        <w:t>La seduta di allenamento si svolgerà presso il Centro Federale Territoriale nel pieno rispetto delle normative  in vigore.</w:t>
      </w:r>
    </w:p>
    <w:p w:rsidR="00A31EBB" w:rsidRDefault="00A31EBB" w:rsidP="00A31EBB">
      <w:pPr>
        <w:pStyle w:val="A119"/>
        <w:rPr>
          <w:rFonts w:eastAsia="SimSun"/>
          <w:sz w:val="22"/>
          <w:szCs w:val="22"/>
          <w:lang w:eastAsia="hi-IN" w:bidi="hi-IN"/>
        </w:rPr>
      </w:pPr>
      <w:r>
        <w:rPr>
          <w:rFonts w:eastAsia="SimSun"/>
          <w:sz w:val="22"/>
          <w:szCs w:val="22"/>
          <w:lang w:eastAsia="hi-IN" w:bidi="hi-IN"/>
        </w:rPr>
        <w:t xml:space="preserve">Per le convocazioni cui sopra valgono le indicazioni generali emanate dalla FIGC con il protocollo datato 6 maggio 2021 per la ripresa delle sessioni di allenamento collettivo e delle attività sportive di squadra, di base </w:t>
      </w:r>
    </w:p>
    <w:p w:rsidR="00A31EBB" w:rsidRDefault="00A31EBB" w:rsidP="00A31EBB">
      <w:pPr>
        <w:pStyle w:val="A119"/>
        <w:rPr>
          <w:rFonts w:eastAsia="SimSun"/>
          <w:sz w:val="22"/>
          <w:szCs w:val="22"/>
          <w:lang w:eastAsia="hi-IN" w:bidi="hi-IN"/>
        </w:rPr>
      </w:pPr>
      <w:r>
        <w:rPr>
          <w:rFonts w:eastAsia="SimSun"/>
          <w:sz w:val="22"/>
          <w:szCs w:val="22"/>
          <w:lang w:eastAsia="hi-IN" w:bidi="hi-IN"/>
        </w:rPr>
        <w:t>ed agonistiche (tornei e campionati), dilettantistiche e giovanili (ivi compresi il Beach Soccer, il Calcio a Cinque</w:t>
      </w:r>
      <w:r w:rsidR="00ED4A57">
        <w:rPr>
          <w:rFonts w:eastAsia="SimSun"/>
          <w:sz w:val="22"/>
          <w:szCs w:val="22"/>
          <w:lang w:eastAsia="hi-IN" w:bidi="hi-IN"/>
        </w:rPr>
        <w:t xml:space="preserve">, il Calcio </w:t>
      </w:r>
      <w:proofErr w:type="spellStart"/>
      <w:r w:rsidR="00ED4A57">
        <w:rPr>
          <w:rFonts w:eastAsia="SimSun"/>
          <w:sz w:val="22"/>
          <w:szCs w:val="22"/>
          <w:lang w:eastAsia="hi-IN" w:bidi="hi-IN"/>
        </w:rPr>
        <w:t>Paralimpico</w:t>
      </w:r>
      <w:proofErr w:type="spellEnd"/>
      <w:r w:rsidR="00ED4A57">
        <w:rPr>
          <w:rFonts w:eastAsia="SimSun"/>
          <w:sz w:val="22"/>
          <w:szCs w:val="22"/>
          <w:lang w:eastAsia="hi-IN" w:bidi="hi-IN"/>
        </w:rPr>
        <w:t xml:space="preserve"> e Speri</w:t>
      </w:r>
      <w:r>
        <w:rPr>
          <w:rFonts w:eastAsia="SimSun"/>
          <w:sz w:val="22"/>
          <w:szCs w:val="22"/>
          <w:lang w:eastAsia="hi-IN" w:bidi="hi-IN"/>
        </w:rPr>
        <w:t xml:space="preserve">mentale), non regolamentate dai protocolli che disciplinano le </w:t>
      </w:r>
    </w:p>
    <w:p w:rsidR="00A31EBB" w:rsidRDefault="00A31EBB" w:rsidP="00A31EBB">
      <w:pPr>
        <w:pStyle w:val="A119"/>
        <w:rPr>
          <w:rFonts w:eastAsia="SimSun"/>
          <w:sz w:val="22"/>
          <w:szCs w:val="22"/>
          <w:lang w:eastAsia="hi-IN" w:bidi="hi-IN"/>
        </w:rPr>
      </w:pPr>
      <w:r>
        <w:rPr>
          <w:rFonts w:eastAsia="SimSun"/>
          <w:sz w:val="22"/>
          <w:szCs w:val="22"/>
          <w:lang w:eastAsia="hi-IN" w:bidi="hi-IN"/>
        </w:rPr>
        <w:t>competizioni di preminente interesse nazionale, finalizzate al contenimento dell’emergenza epidemiologica da COVID-19.</w:t>
      </w:r>
    </w:p>
    <w:p w:rsidR="00A31EBB" w:rsidRDefault="00A31EBB" w:rsidP="00A31EBB">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Verrà redatto e costantemente aggiornato il registro presenze circa gli ingressi di calciatrici, calciatori e membri dello staff presso l’impianto sportivo sede dell’allenamento. </w:t>
      </w:r>
    </w:p>
    <w:p w:rsidR="00A31EBB" w:rsidRDefault="00A31EBB" w:rsidP="00A31EBB">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Si ricorda che verrà effettuata la rilevazione della temperatura corporea e, qualora la stessa fosse superiore a 37,5° non sarà consentito l’accesso alla struttura. </w:t>
      </w:r>
    </w:p>
    <w:p w:rsidR="00A31EBB" w:rsidRDefault="00A31EBB" w:rsidP="00A31EBB">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Tutti i soggetti, atleti e membri dello staff, sono tenuti a compilare e consegnare l’autocertificazione secondo quanto predisposto dal protocollo datato 6 maggio 2021. </w:t>
      </w:r>
    </w:p>
    <w:p w:rsidR="00A31EBB" w:rsidRDefault="00A31EBB" w:rsidP="00A31EBB">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Si ricorda inoltre che la seduta di allenamento si svolge a porte chiuse e non è quindi consentita la presenza di pubblico all’interno dell’impianto sportivo. </w:t>
      </w:r>
    </w:p>
    <w:p w:rsidR="00A31EBB" w:rsidRDefault="00A31EBB" w:rsidP="00A31EBB">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Nel rispetto dell’attuale normativa vigente non è poi consentito l’utilizzo degli spogliatoi.</w:t>
      </w:r>
    </w:p>
    <w:p w:rsidR="00A31EBB" w:rsidRDefault="00A31EBB" w:rsidP="00A31EBB">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Per qualsiasi comunicazione contattare :  </w:t>
      </w:r>
    </w:p>
    <w:p w:rsidR="0011745E" w:rsidRDefault="0011745E" w:rsidP="00A31EBB">
      <w:pPr>
        <w:pStyle w:val="A119"/>
        <w:rPr>
          <w:rFonts w:eastAsia="Arial Unicode MS"/>
          <w:sz w:val="22"/>
          <w:szCs w:val="22"/>
          <w:bdr w:val="none" w:sz="0" w:space="0" w:color="auto" w:frame="1"/>
          <w:lang w:eastAsia="en-US"/>
        </w:rPr>
      </w:pPr>
    </w:p>
    <w:p w:rsidR="0011745E" w:rsidRDefault="0011745E" w:rsidP="00A31EBB">
      <w:pPr>
        <w:pStyle w:val="A119"/>
        <w:rPr>
          <w:rFonts w:eastAsia="Arial Unicode MS"/>
          <w:sz w:val="22"/>
          <w:szCs w:val="22"/>
          <w:bdr w:val="none" w:sz="0" w:space="0" w:color="auto" w:frame="1"/>
          <w:lang w:eastAsia="en-US"/>
        </w:rPr>
      </w:pPr>
    </w:p>
    <w:p w:rsidR="00A31EBB" w:rsidRDefault="00A31EBB" w:rsidP="00A31EBB">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Responsabile Organizzativo:  Francesco </w:t>
      </w:r>
      <w:proofErr w:type="spellStart"/>
      <w:r>
        <w:rPr>
          <w:rFonts w:eastAsia="Arial Unicode MS"/>
          <w:sz w:val="22"/>
          <w:szCs w:val="22"/>
          <w:bdr w:val="none" w:sz="0" w:space="0" w:color="auto" w:frame="1"/>
          <w:lang w:eastAsia="en-US"/>
        </w:rPr>
        <w:t>Ansevini</w:t>
      </w:r>
      <w:proofErr w:type="spellEnd"/>
      <w:r>
        <w:rPr>
          <w:rFonts w:eastAsia="Arial Unicode MS"/>
          <w:sz w:val="22"/>
          <w:szCs w:val="22"/>
          <w:bdr w:val="none" w:sz="0" w:space="0" w:color="auto" w:frame="1"/>
          <w:lang w:eastAsia="en-US"/>
        </w:rPr>
        <w:t xml:space="preserve"> – 340/5338468</w:t>
      </w:r>
    </w:p>
    <w:p w:rsidR="00A31EBB" w:rsidRDefault="00A31EBB" w:rsidP="00A31EBB">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e-mail: </w:t>
      </w:r>
      <w:hyperlink r:id="rId11" w:history="1">
        <w:r>
          <w:rPr>
            <w:rStyle w:val="Collegamentoipertestuale"/>
            <w:rFonts w:ascii="Arial" w:eastAsia="Arial Unicode MS" w:hAnsi="Arial" w:cs="Arial"/>
            <w:color w:val="auto"/>
            <w:sz w:val="22"/>
            <w:szCs w:val="22"/>
            <w:bdr w:val="none" w:sz="0" w:space="0" w:color="auto" w:frame="1"/>
            <w:lang w:eastAsia="en-US"/>
          </w:rPr>
          <w:t>marche.sgs@figc.it</w:t>
        </w:r>
      </w:hyperlink>
      <w:r>
        <w:rPr>
          <w:rFonts w:eastAsia="Arial Unicode MS"/>
          <w:sz w:val="22"/>
          <w:szCs w:val="22"/>
          <w:bdr w:val="none" w:sz="0" w:space="0" w:color="auto" w:frame="1"/>
          <w:lang w:eastAsia="en-US"/>
        </w:rPr>
        <w:t xml:space="preserve"> -</w:t>
      </w:r>
      <w:hyperlink r:id="rId12" w:history="1">
        <w:r>
          <w:rPr>
            <w:rStyle w:val="Collegamentoipertestuale"/>
            <w:rFonts w:ascii="Arial" w:eastAsia="Arial Unicode MS" w:hAnsi="Arial" w:cs="Arial"/>
            <w:color w:val="auto"/>
            <w:sz w:val="22"/>
            <w:szCs w:val="22"/>
            <w:bdr w:val="none" w:sz="0" w:space="0" w:color="auto" w:frame="1"/>
            <w:lang w:eastAsia="en-US"/>
          </w:rPr>
          <w:t>base.marchesgs@figc.it</w:t>
        </w:r>
      </w:hyperlink>
      <w:r>
        <w:rPr>
          <w:rFonts w:eastAsia="Arial Unicode MS"/>
          <w:sz w:val="22"/>
          <w:szCs w:val="22"/>
          <w:bdr w:val="none" w:sz="0" w:space="0" w:color="auto" w:frame="1"/>
          <w:lang w:eastAsia="en-US"/>
        </w:rPr>
        <w:t xml:space="preserve">- </w:t>
      </w:r>
      <w:hyperlink r:id="rId13" w:history="1">
        <w:r>
          <w:rPr>
            <w:rStyle w:val="Collegamentoipertestuale"/>
            <w:rFonts w:ascii="Arial" w:eastAsia="Arial Unicode MS" w:hAnsi="Arial" w:cs="Arial"/>
            <w:color w:val="auto"/>
            <w:sz w:val="22"/>
            <w:szCs w:val="22"/>
            <w:bdr w:val="none" w:sz="0" w:space="0" w:color="auto" w:frame="1"/>
            <w:lang w:eastAsia="en-US"/>
          </w:rPr>
          <w:t>cft.marchesgs@figc.it</w:t>
        </w:r>
      </w:hyperlink>
      <w:r>
        <w:rPr>
          <w:rFonts w:eastAsia="Arial Unicode MS"/>
          <w:sz w:val="22"/>
          <w:szCs w:val="22"/>
          <w:bdr w:val="none" w:sz="0" w:space="0" w:color="auto" w:frame="1"/>
          <w:lang w:eastAsia="en-US"/>
        </w:rPr>
        <w:tab/>
      </w:r>
      <w:r>
        <w:rPr>
          <w:rFonts w:eastAsia="Arial Unicode MS"/>
          <w:sz w:val="22"/>
          <w:szCs w:val="22"/>
          <w:bdr w:val="none" w:sz="0" w:space="0" w:color="auto" w:frame="1"/>
          <w:lang w:eastAsia="en-US"/>
        </w:rPr>
        <w:tab/>
        <w:t xml:space="preserve"> </w:t>
      </w:r>
      <w:r>
        <w:rPr>
          <w:rFonts w:eastAsia="Arial Unicode MS"/>
          <w:sz w:val="22"/>
          <w:szCs w:val="22"/>
          <w:bdr w:val="none" w:sz="0" w:space="0" w:color="auto" w:frame="1"/>
          <w:lang w:eastAsia="en-US"/>
        </w:rPr>
        <w:tab/>
        <w:t xml:space="preserve"> </w:t>
      </w:r>
    </w:p>
    <w:p w:rsidR="00A31EBB" w:rsidRDefault="00A31EBB" w:rsidP="00A31EBB">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In caso di indisponibilità motivata delle calciatrici convocate, le Società devono darne immediata comunicazione contattando il Responsabile Tecnico e/o il Responsabile Organizzativo C.F.T., inviando la relativa certificazione  per l’assenza. </w:t>
      </w:r>
    </w:p>
    <w:p w:rsidR="00A31EBB" w:rsidRDefault="00A31EBB" w:rsidP="00A31EBB">
      <w:pPr>
        <w:rPr>
          <w:rFonts w:ascii="Arial" w:eastAsia="Arial Unicode MS" w:hAnsi="Arial" w:cs="Arial"/>
          <w:sz w:val="22"/>
          <w:szCs w:val="22"/>
          <w:bdr w:val="none" w:sz="0" w:space="0" w:color="auto" w:frame="1"/>
          <w:lang w:eastAsia="en-US"/>
        </w:rPr>
      </w:pPr>
    </w:p>
    <w:p w:rsidR="00A31EBB" w:rsidRDefault="00A31EBB" w:rsidP="00A31EBB">
      <w:pPr>
        <w:rPr>
          <w:rFonts w:ascii="Arial" w:eastAsia="Arial Unicode MS" w:hAnsi="Arial" w:cs="Arial"/>
          <w:b/>
          <w:sz w:val="22"/>
          <w:szCs w:val="22"/>
          <w:u w:val="single" w:color="000000"/>
          <w:bdr w:val="none" w:sz="0" w:space="0" w:color="auto" w:frame="1"/>
          <w:lang w:eastAsia="en-US"/>
        </w:rPr>
      </w:pPr>
      <w:r>
        <w:rPr>
          <w:rFonts w:ascii="Arial" w:eastAsia="Arial Unicode MS" w:hAnsi="Arial" w:cs="Arial"/>
          <w:b/>
          <w:sz w:val="22"/>
          <w:szCs w:val="22"/>
          <w:u w:val="single" w:color="000000"/>
          <w:bdr w:val="none" w:sz="0" w:space="0" w:color="auto" w:frame="1"/>
          <w:lang w:eastAsia="en-US"/>
        </w:rPr>
        <w:t>STAFF</w:t>
      </w:r>
    </w:p>
    <w:p w:rsidR="00A31EBB" w:rsidRDefault="00A31EBB" w:rsidP="00A31EBB">
      <w:pPr>
        <w:pStyle w:val="A1gare"/>
        <w:rPr>
          <w:rFonts w:eastAsia="Arial Unicode MS"/>
          <w:u w:color="000000"/>
          <w:bdr w:val="none" w:sz="0" w:space="0" w:color="auto" w:frame="1"/>
        </w:rPr>
      </w:pPr>
    </w:p>
    <w:p w:rsidR="00A31EBB" w:rsidRDefault="00A31EBB" w:rsidP="00A31EBB">
      <w:pPr>
        <w:pStyle w:val="A119"/>
        <w:rPr>
          <w:rFonts w:eastAsia="Arial Unicode MS"/>
          <w:bdr w:val="none" w:sz="0" w:space="0" w:color="auto" w:frame="1"/>
          <w:lang w:eastAsia="it-IT"/>
        </w:rPr>
      </w:pPr>
      <w:r>
        <w:rPr>
          <w:rFonts w:eastAsia="Arial Unicode MS"/>
          <w:bdr w:val="none" w:sz="0" w:space="0" w:color="auto" w:frame="1"/>
        </w:rPr>
        <w:t xml:space="preserve">Responsabile Organizzativo Regionale C.F.T.:      </w:t>
      </w:r>
      <w:r>
        <w:rPr>
          <w:rFonts w:eastAsia="Arial Unicode MS"/>
          <w:bdr w:val="none" w:sz="0" w:space="0" w:color="auto" w:frame="1"/>
        </w:rPr>
        <w:tab/>
        <w:t>Floriano Marziali</w:t>
      </w:r>
    </w:p>
    <w:p w:rsidR="00A31EBB" w:rsidRDefault="00A31EBB" w:rsidP="00A31EBB">
      <w:pPr>
        <w:pStyle w:val="A119"/>
        <w:rPr>
          <w:rFonts w:eastAsia="Arial Unicode MS"/>
          <w:bdr w:val="none" w:sz="0" w:space="0" w:color="auto" w:frame="1"/>
        </w:rPr>
      </w:pPr>
      <w:r>
        <w:rPr>
          <w:rFonts w:eastAsia="Arial Unicode MS"/>
          <w:bdr w:val="none" w:sz="0" w:space="0" w:color="auto" w:frame="1"/>
        </w:rPr>
        <w:t xml:space="preserve">Responsabile Organizzativo C.F.T.                         </w:t>
      </w:r>
      <w:r>
        <w:rPr>
          <w:rFonts w:eastAsia="Arial Unicode MS"/>
          <w:bdr w:val="none" w:sz="0" w:space="0" w:color="auto" w:frame="1"/>
        </w:rPr>
        <w:tab/>
        <w:t xml:space="preserve">Francesco </w:t>
      </w:r>
      <w:proofErr w:type="spellStart"/>
      <w:r>
        <w:rPr>
          <w:rFonts w:eastAsia="Arial Unicode MS"/>
          <w:bdr w:val="none" w:sz="0" w:space="0" w:color="auto" w:frame="1"/>
        </w:rPr>
        <w:t>Ansevini</w:t>
      </w:r>
      <w:proofErr w:type="spellEnd"/>
    </w:p>
    <w:p w:rsidR="00A31EBB" w:rsidRDefault="00A31EBB" w:rsidP="00A31EBB">
      <w:pPr>
        <w:pStyle w:val="A119"/>
        <w:rPr>
          <w:rFonts w:eastAsia="Arial Unicode MS"/>
          <w:bdr w:val="none" w:sz="0" w:space="0" w:color="auto" w:frame="1"/>
        </w:rPr>
      </w:pPr>
      <w:r>
        <w:rPr>
          <w:rFonts w:eastAsia="Arial Unicode MS"/>
          <w:bdr w:val="none" w:sz="0" w:space="0" w:color="auto" w:frame="1"/>
        </w:rPr>
        <w:t xml:space="preserve">Responsabile Tecnico C.F.T.:                                  Massimo </w:t>
      </w:r>
      <w:proofErr w:type="spellStart"/>
      <w:r>
        <w:rPr>
          <w:rFonts w:eastAsia="Arial Unicode MS"/>
          <w:bdr w:val="none" w:sz="0" w:space="0" w:color="auto" w:frame="1"/>
        </w:rPr>
        <w:t>Schena</w:t>
      </w:r>
      <w:proofErr w:type="spellEnd"/>
    </w:p>
    <w:p w:rsidR="00A31EBB" w:rsidRDefault="00A31EBB" w:rsidP="00A31EBB">
      <w:pPr>
        <w:pStyle w:val="A119"/>
        <w:rPr>
          <w:rFonts w:eastAsia="Arial Unicode MS"/>
          <w:bdr w:val="none" w:sz="0" w:space="0" w:color="auto" w:frame="1"/>
        </w:rPr>
      </w:pPr>
      <w:r>
        <w:rPr>
          <w:rFonts w:eastAsia="Arial Unicode MS"/>
          <w:bdr w:val="none" w:sz="0" w:space="0" w:color="auto" w:frame="1"/>
        </w:rPr>
        <w:t>Istruttore Under 15 F:                                             Melissa Marchetti</w:t>
      </w:r>
    </w:p>
    <w:p w:rsidR="00A31EBB" w:rsidRDefault="00A31EBB" w:rsidP="00A31EBB">
      <w:pPr>
        <w:pStyle w:val="A119"/>
        <w:rPr>
          <w:rFonts w:eastAsia="Arial Unicode MS"/>
          <w:bdr w:val="none" w:sz="0" w:space="0" w:color="auto" w:frame="1"/>
        </w:rPr>
      </w:pPr>
      <w:r>
        <w:rPr>
          <w:rFonts w:eastAsia="Arial Unicode MS"/>
          <w:bdr w:val="none" w:sz="0" w:space="0" w:color="auto" w:frame="1"/>
        </w:rPr>
        <w:t xml:space="preserve">Istruttore Under 14 M:                                            Paolo </w:t>
      </w:r>
      <w:proofErr w:type="spellStart"/>
      <w:r>
        <w:rPr>
          <w:rFonts w:eastAsia="Arial Unicode MS"/>
          <w:bdr w:val="none" w:sz="0" w:space="0" w:color="auto" w:frame="1"/>
        </w:rPr>
        <w:t>Corradini</w:t>
      </w:r>
      <w:proofErr w:type="spellEnd"/>
    </w:p>
    <w:p w:rsidR="00A31EBB" w:rsidRDefault="00A31EBB" w:rsidP="00A31EBB">
      <w:pPr>
        <w:pStyle w:val="A119"/>
        <w:rPr>
          <w:rFonts w:eastAsia="Arial Unicode MS"/>
          <w:bdr w:val="none" w:sz="0" w:space="0" w:color="auto" w:frame="1"/>
        </w:rPr>
      </w:pPr>
      <w:r>
        <w:rPr>
          <w:rFonts w:eastAsia="Arial Unicode MS"/>
          <w:bdr w:val="none" w:sz="0" w:space="0" w:color="auto" w:frame="1"/>
        </w:rPr>
        <w:t>Istruttore Under 13 M:                                            Simone Girotti</w:t>
      </w:r>
    </w:p>
    <w:p w:rsidR="00A31EBB" w:rsidRDefault="00A31EBB" w:rsidP="00A31EBB">
      <w:pPr>
        <w:pStyle w:val="A119"/>
        <w:rPr>
          <w:rFonts w:eastAsia="Arial Unicode MS"/>
          <w:bdr w:val="none" w:sz="0" w:space="0" w:color="auto" w:frame="1"/>
        </w:rPr>
      </w:pPr>
      <w:r>
        <w:rPr>
          <w:rFonts w:eastAsia="Arial Unicode MS"/>
          <w:bdr w:val="none" w:sz="0" w:space="0" w:color="auto" w:frame="1"/>
        </w:rPr>
        <w:t xml:space="preserve">Preparatore dei portieri:                                        Matteo Pazzi </w:t>
      </w:r>
    </w:p>
    <w:p w:rsidR="00A31EBB" w:rsidRDefault="00A31EBB" w:rsidP="00A31EBB">
      <w:pPr>
        <w:pStyle w:val="A119"/>
        <w:rPr>
          <w:rFonts w:eastAsia="Arial Unicode MS"/>
          <w:bdr w:val="none" w:sz="0" w:space="0" w:color="auto" w:frame="1"/>
        </w:rPr>
      </w:pPr>
      <w:r>
        <w:rPr>
          <w:rFonts w:eastAsia="Arial Unicode MS"/>
          <w:bdr w:val="none" w:sz="0" w:space="0" w:color="auto" w:frame="1"/>
        </w:rPr>
        <w:t xml:space="preserve">Preparatore Atletico                                              </w:t>
      </w:r>
      <w:proofErr w:type="spellStart"/>
      <w:r>
        <w:rPr>
          <w:rFonts w:eastAsia="Arial Unicode MS"/>
          <w:bdr w:val="none" w:sz="0" w:space="0" w:color="auto" w:frame="1"/>
        </w:rPr>
        <w:t>Damian</w:t>
      </w:r>
      <w:proofErr w:type="spellEnd"/>
      <w:r>
        <w:rPr>
          <w:rFonts w:eastAsia="Arial Unicode MS"/>
          <w:bdr w:val="none" w:sz="0" w:space="0" w:color="auto" w:frame="1"/>
        </w:rPr>
        <w:t xml:space="preserve"> Javier Fernando                                                                                                    </w:t>
      </w:r>
    </w:p>
    <w:p w:rsidR="00A31EBB" w:rsidRDefault="00A31EBB" w:rsidP="00A31EBB">
      <w:pPr>
        <w:pStyle w:val="A119"/>
        <w:rPr>
          <w:rFonts w:eastAsia="Arial Unicode MS"/>
          <w:bdr w:val="none" w:sz="0" w:space="0" w:color="auto" w:frame="1"/>
        </w:rPr>
      </w:pPr>
      <w:r>
        <w:rPr>
          <w:rFonts w:eastAsia="Arial Unicode MS"/>
          <w:bdr w:val="none" w:sz="0" w:space="0" w:color="auto" w:frame="1"/>
        </w:rPr>
        <w:t xml:space="preserve">Medico                                                                   Fabio Santelli  </w:t>
      </w:r>
    </w:p>
    <w:p w:rsidR="00A31EBB" w:rsidRDefault="00A31EBB" w:rsidP="00A31EBB">
      <w:pPr>
        <w:pStyle w:val="A119"/>
        <w:rPr>
          <w:rFonts w:eastAsia="Arial Unicode MS"/>
          <w:bdr w:val="none" w:sz="0" w:space="0" w:color="auto" w:frame="1"/>
        </w:rPr>
      </w:pPr>
      <w:r>
        <w:rPr>
          <w:rFonts w:eastAsia="Arial Unicode MS"/>
          <w:bdr w:val="none" w:sz="0" w:space="0" w:color="auto" w:frame="1"/>
        </w:rPr>
        <w:t xml:space="preserve">Fisioterapisti:                                                         Michele </w:t>
      </w:r>
      <w:proofErr w:type="spellStart"/>
      <w:r>
        <w:rPr>
          <w:rFonts w:eastAsia="Arial Unicode MS"/>
          <w:bdr w:val="none" w:sz="0" w:space="0" w:color="auto" w:frame="1"/>
        </w:rPr>
        <w:t>Gennuso</w:t>
      </w:r>
      <w:proofErr w:type="spellEnd"/>
      <w:r>
        <w:rPr>
          <w:rFonts w:eastAsia="Arial Unicode MS"/>
          <w:bdr w:val="none" w:sz="0" w:space="0" w:color="auto" w:frame="1"/>
        </w:rPr>
        <w:t xml:space="preserve"> – Francesca </w:t>
      </w:r>
      <w:proofErr w:type="spellStart"/>
      <w:r>
        <w:rPr>
          <w:rFonts w:eastAsia="Arial Unicode MS"/>
          <w:bdr w:val="none" w:sz="0" w:space="0" w:color="auto" w:frame="1"/>
        </w:rPr>
        <w:t>Ranaldi</w:t>
      </w:r>
      <w:proofErr w:type="spellEnd"/>
      <w:r>
        <w:rPr>
          <w:rFonts w:eastAsia="Arial Unicode MS"/>
          <w:bdr w:val="none" w:sz="0" w:space="0" w:color="auto" w:frame="1"/>
        </w:rPr>
        <w:t xml:space="preserve">                                                                            </w:t>
      </w:r>
    </w:p>
    <w:p w:rsidR="00A31EBB" w:rsidRDefault="00A31EBB" w:rsidP="00A31EBB">
      <w:pPr>
        <w:pStyle w:val="A119"/>
        <w:rPr>
          <w:rFonts w:eastAsia="Arial Unicode MS"/>
          <w:bdr w:val="none" w:sz="0" w:space="0" w:color="auto" w:frame="1"/>
        </w:rPr>
      </w:pPr>
      <w:r>
        <w:rPr>
          <w:rFonts w:eastAsia="Arial Unicode MS"/>
          <w:bdr w:val="none" w:sz="0" w:space="0" w:color="auto" w:frame="1"/>
        </w:rPr>
        <w:t xml:space="preserve">Psicologo:                                                               </w:t>
      </w:r>
      <w:r>
        <w:rPr>
          <w:rFonts w:eastAsia="Arial Unicode MS"/>
          <w:bdr w:val="none" w:sz="0" w:space="0" w:color="auto" w:frame="1"/>
        </w:rPr>
        <w:tab/>
        <w:t xml:space="preserve">Giorgia </w:t>
      </w:r>
      <w:proofErr w:type="spellStart"/>
      <w:r>
        <w:rPr>
          <w:rFonts w:eastAsia="Arial Unicode MS"/>
          <w:bdr w:val="none" w:sz="0" w:space="0" w:color="auto" w:frame="1"/>
        </w:rPr>
        <w:t>Animento</w:t>
      </w:r>
      <w:proofErr w:type="spellEnd"/>
      <w:r>
        <w:rPr>
          <w:rFonts w:eastAsia="Arial Unicode MS"/>
          <w:bdr w:val="none" w:sz="0" w:space="0" w:color="auto" w:frame="1"/>
        </w:rPr>
        <w:t xml:space="preserve">  </w:t>
      </w:r>
    </w:p>
    <w:p w:rsidR="00A31EBB" w:rsidRDefault="00A31EBB" w:rsidP="00A31EBB">
      <w:pPr>
        <w:pStyle w:val="A119"/>
        <w:rPr>
          <w:rFonts w:eastAsia="Arial Unicode MS"/>
          <w:bdr w:val="none" w:sz="0" w:space="0" w:color="auto" w:frame="1"/>
        </w:rPr>
      </w:pPr>
    </w:p>
    <w:p w:rsidR="00A31EBB" w:rsidRDefault="00A31EBB" w:rsidP="00A31EBB">
      <w:pPr>
        <w:pStyle w:val="A119"/>
        <w:rPr>
          <w:rFonts w:eastAsia="Arial Unicode MS"/>
          <w:bdr w:val="none" w:sz="0" w:space="0" w:color="auto" w:frame="1"/>
        </w:rPr>
      </w:pPr>
      <w:r>
        <w:rPr>
          <w:rFonts w:eastAsia="Arial Unicode MS"/>
          <w:bdr w:val="none" w:sz="0" w:space="0" w:color="auto" w:frame="1"/>
        </w:rPr>
        <w:t>Si ringraziano le Società per la collaborazione offerta.</w:t>
      </w:r>
    </w:p>
    <w:p w:rsidR="00A31EBB" w:rsidRDefault="00A31EBB" w:rsidP="009E308D">
      <w:pPr>
        <w:pStyle w:val="A119"/>
        <w:rPr>
          <w:b/>
        </w:rPr>
      </w:pPr>
    </w:p>
    <w:p w:rsidR="00557DC2" w:rsidRDefault="00557DC2" w:rsidP="009E308D">
      <w:pPr>
        <w:pStyle w:val="A119"/>
        <w:rPr>
          <w:b/>
        </w:rPr>
      </w:pPr>
    </w:p>
    <w:p w:rsidR="009E308D" w:rsidRPr="00557DC2" w:rsidRDefault="00557DC2" w:rsidP="00557DC2">
      <w:pPr>
        <w:pStyle w:val="Titolo"/>
        <w:rPr>
          <w:rFonts w:ascii="Bahnschrift Light SemiCondensed" w:hAnsi="Bahnschrift Light SemiCondensed"/>
        </w:rPr>
      </w:pPr>
      <w:r w:rsidRPr="00557DC2">
        <w:rPr>
          <w:rFonts w:ascii="Bahnschrift Light SemiCondensed" w:hAnsi="Bahnschrift Light SemiCondensed"/>
        </w:rPr>
        <w:t>CALCIO A 5 MARCHE</w:t>
      </w:r>
    </w:p>
    <w:p w:rsidR="00A31EBB" w:rsidRDefault="00A31EBB" w:rsidP="009E308D">
      <w:pPr>
        <w:pStyle w:val="LndNormale1"/>
        <w:tabs>
          <w:tab w:val="left" w:pos="2895"/>
        </w:tabs>
        <w:jc w:val="both"/>
        <w:rPr>
          <w:b/>
          <w:szCs w:val="22"/>
          <w:u w:val="single"/>
        </w:rPr>
      </w:pPr>
    </w:p>
    <w:p w:rsidR="00973E8B" w:rsidRDefault="00973E8B" w:rsidP="00973E8B">
      <w:pPr>
        <w:pStyle w:val="Titolo2A"/>
        <w:framePr w:wrap="around"/>
      </w:pPr>
      <w:bookmarkStart w:id="21" w:name="_Toc73719012"/>
      <w:r>
        <w:t>3.</w:t>
      </w:r>
      <w:r w:rsidR="00233C59">
        <w:t>6</w:t>
      </w:r>
      <w:r>
        <w:t>.-  RIUNIONE DELLE SOCIETA’ MARCHIGIANE DI CALCIO A CINQUE</w:t>
      </w:r>
      <w:bookmarkEnd w:id="21"/>
    </w:p>
    <w:p w:rsidR="00973E8B" w:rsidRDefault="00973E8B" w:rsidP="00973E8B">
      <w:pPr>
        <w:pStyle w:val="Nessunaspaziatura"/>
        <w:jc w:val="both"/>
        <w:rPr>
          <w:rFonts w:ascii="Arial" w:hAnsi="Arial" w:cs="Arial"/>
          <w:color w:val="002060"/>
        </w:rPr>
      </w:pPr>
    </w:p>
    <w:p w:rsidR="00973E8B" w:rsidRDefault="00973E8B" w:rsidP="00973E8B">
      <w:pPr>
        <w:pStyle w:val="A119"/>
      </w:pPr>
      <w:r>
        <w:t xml:space="preserve">Il Comitato Regionale Marche ha indetto per </w:t>
      </w:r>
      <w:r>
        <w:rPr>
          <w:b/>
          <w:bCs/>
        </w:rPr>
        <w:t>MARTEDI’ 08 GIUGNO 2021</w:t>
      </w:r>
      <w:r>
        <w:t xml:space="preserve"> alle </w:t>
      </w:r>
      <w:r>
        <w:rPr>
          <w:b/>
          <w:bCs/>
        </w:rPr>
        <w:t>ore 21:15</w:t>
      </w:r>
      <w:r>
        <w:t xml:space="preserve"> una riunione con tutte le Società di Calcio a Cinque marchigiane.</w:t>
      </w:r>
    </w:p>
    <w:p w:rsidR="00973E8B" w:rsidRDefault="00973E8B" w:rsidP="00973E8B">
      <w:pPr>
        <w:pStyle w:val="A1gare"/>
      </w:pPr>
    </w:p>
    <w:p w:rsidR="00973E8B" w:rsidRDefault="00973E8B" w:rsidP="00973E8B">
      <w:pPr>
        <w:pStyle w:val="A119"/>
        <w:rPr>
          <w:bCs/>
          <w:sz w:val="22"/>
          <w:szCs w:val="22"/>
        </w:rPr>
      </w:pPr>
      <w:r>
        <w:rPr>
          <w:rFonts w:eastAsia="Lucida Sans Unicode"/>
          <w:kern w:val="22"/>
          <w:sz w:val="22"/>
          <w:szCs w:val="22"/>
        </w:rPr>
        <w:t xml:space="preserve">La riunione sarà effettuata attraverso la </w:t>
      </w:r>
      <w:r>
        <w:rPr>
          <w:sz w:val="22"/>
          <w:szCs w:val="22"/>
        </w:rPr>
        <w:t xml:space="preserve">piattaforma </w:t>
      </w:r>
      <w:r>
        <w:rPr>
          <w:b/>
          <w:sz w:val="22"/>
          <w:szCs w:val="22"/>
        </w:rPr>
        <w:t>CISCO WEBEX</w:t>
      </w:r>
      <w:r>
        <w:rPr>
          <w:bCs/>
          <w:sz w:val="22"/>
          <w:szCs w:val="22"/>
        </w:rPr>
        <w:t>.</w:t>
      </w:r>
    </w:p>
    <w:p w:rsidR="00973E8B" w:rsidRDefault="00973E8B" w:rsidP="0011745E">
      <w:pPr>
        <w:pStyle w:val="A1gare"/>
      </w:pPr>
    </w:p>
    <w:p w:rsidR="00973E8B" w:rsidRPr="00973E8B" w:rsidRDefault="00973E8B" w:rsidP="00973E8B">
      <w:pPr>
        <w:pStyle w:val="A119"/>
        <w:rPr>
          <w:b/>
        </w:rPr>
      </w:pPr>
      <w:r w:rsidRPr="00973E8B">
        <w:rPr>
          <w:b/>
        </w:rPr>
        <w:t xml:space="preserve">Il link per prendere parte alla riunione sarà comunicato alle Società interessate mediante e-mail da parte del CED della Lega Nazionale Dilettanti. </w:t>
      </w:r>
    </w:p>
    <w:p w:rsidR="00A31EBB" w:rsidRPr="00973E8B" w:rsidRDefault="00A31EBB" w:rsidP="0011745E">
      <w:pPr>
        <w:pStyle w:val="A1gare"/>
      </w:pPr>
    </w:p>
    <w:p w:rsidR="00973E8B" w:rsidRDefault="00973E8B" w:rsidP="00973E8B">
      <w:pPr>
        <w:pStyle w:val="A119"/>
        <w:rPr>
          <w:b/>
        </w:rPr>
      </w:pPr>
      <w:r w:rsidRPr="00973E8B">
        <w:rPr>
          <w:b/>
        </w:rPr>
        <w:t>Si invitano pertanto le società a scaricare sui propri dispositivi detta piattaforma.</w:t>
      </w:r>
    </w:p>
    <w:p w:rsidR="00557DC2" w:rsidRPr="00973E8B" w:rsidRDefault="00557DC2" w:rsidP="00973E8B">
      <w:pPr>
        <w:pStyle w:val="A119"/>
        <w:rPr>
          <w:b/>
        </w:rPr>
      </w:pPr>
    </w:p>
    <w:p w:rsidR="00973E8B" w:rsidRDefault="00973E8B" w:rsidP="009E308D">
      <w:pPr>
        <w:pStyle w:val="LndNormale1"/>
        <w:tabs>
          <w:tab w:val="left" w:pos="2895"/>
        </w:tabs>
        <w:jc w:val="both"/>
        <w:rPr>
          <w:b/>
          <w:szCs w:val="22"/>
          <w:u w:val="single"/>
        </w:rPr>
      </w:pPr>
    </w:p>
    <w:p w:rsidR="00FD73E9" w:rsidRDefault="00FD73E9" w:rsidP="00FD73E9">
      <w:pPr>
        <w:pStyle w:val="Titolo1"/>
        <w:framePr w:w="9526" w:h="505" w:hRule="exact" w:wrap="around" w:vAnchor="text" w:hAnchor="page" w:x="1260" w:y="109"/>
        <w:pBdr>
          <w:top w:val="single" w:sz="12" w:space="1" w:color="FFCC99"/>
          <w:left w:val="single" w:sz="12" w:space="4" w:color="FFCC99"/>
          <w:bottom w:val="single" w:sz="12" w:space="1" w:color="FFCC99"/>
          <w:right w:val="single" w:sz="12" w:space="4" w:color="FFCC99"/>
        </w:pBdr>
        <w:shd w:val="clear" w:color="auto" w:fill="FFCC99"/>
        <w:spacing w:line="400" w:lineRule="exact"/>
        <w:rPr>
          <w:spacing w:val="8"/>
          <w:szCs w:val="30"/>
        </w:rPr>
      </w:pPr>
      <w:bookmarkStart w:id="22" w:name="_Toc66471161"/>
      <w:bookmarkStart w:id="23" w:name="_Toc73719013"/>
      <w:r>
        <w:rPr>
          <w:spacing w:val="8"/>
          <w:szCs w:val="30"/>
        </w:rPr>
        <w:t>COMUNICAZIONI DELLA DELEGAZIONE PROVINCIALE</w:t>
      </w:r>
      <w:bookmarkEnd w:id="22"/>
      <w:bookmarkEnd w:id="23"/>
    </w:p>
    <w:p w:rsidR="00BC5E67" w:rsidRDefault="00BC5E67">
      <w:pPr>
        <w:pStyle w:val="A1gare"/>
      </w:pPr>
    </w:p>
    <w:p w:rsidR="00D82F20" w:rsidRDefault="00D82F20">
      <w:pPr>
        <w:pStyle w:val="A1gare"/>
      </w:pPr>
    </w:p>
    <w:p w:rsidR="00606372" w:rsidRDefault="00606372">
      <w:pPr>
        <w:pStyle w:val="A1gare"/>
      </w:pPr>
    </w:p>
    <w:p w:rsidR="00606372" w:rsidRDefault="00606372">
      <w:pPr>
        <w:pStyle w:val="A1gare"/>
      </w:pPr>
    </w:p>
    <w:p w:rsidR="00606372" w:rsidRDefault="00606372" w:rsidP="00606372">
      <w:pPr>
        <w:pStyle w:val="Titolo2A"/>
        <w:framePr w:wrap="around"/>
        <w:rPr>
          <w:bCs/>
          <w:iCs/>
        </w:rPr>
      </w:pPr>
      <w:bookmarkStart w:id="24" w:name="_Toc73719014"/>
      <w:r>
        <w:rPr>
          <w:lang w:val="en-US"/>
        </w:rPr>
        <w:t xml:space="preserve">4.1.-  </w:t>
      </w:r>
      <w:r w:rsidR="00740751">
        <w:rPr>
          <w:lang w:val="en-US"/>
        </w:rPr>
        <w:t>CHIUSURA UFFICI</w:t>
      </w:r>
      <w:bookmarkEnd w:id="24"/>
    </w:p>
    <w:p w:rsidR="00C6404C" w:rsidRDefault="00C6404C" w:rsidP="00ED4A57">
      <w:pPr>
        <w:pStyle w:val="A1gare"/>
      </w:pPr>
    </w:p>
    <w:p w:rsidR="00740751" w:rsidRPr="00740751" w:rsidRDefault="00740751" w:rsidP="00740751">
      <w:pPr>
        <w:pStyle w:val="A119"/>
        <w:rPr>
          <w:szCs w:val="23"/>
        </w:rPr>
      </w:pPr>
      <w:r w:rsidRPr="00740751">
        <w:rPr>
          <w:szCs w:val="23"/>
        </w:rPr>
        <w:t xml:space="preserve">Si comunica che la Lega Nazionale Dilettanti ha disposto la chiusura parziale fino a </w:t>
      </w:r>
      <w:r w:rsidRPr="00740751">
        <w:rPr>
          <w:b/>
          <w:szCs w:val="23"/>
          <w:highlight w:val="yellow"/>
          <w:u w:val="single"/>
        </w:rPr>
        <w:t>tutto il 30 Giugno  2021</w:t>
      </w:r>
      <w:r w:rsidRPr="00740751">
        <w:rPr>
          <w:szCs w:val="23"/>
        </w:rPr>
        <w:t xml:space="preserve"> delle Sedi Provinciali, Distrettuali e Zonali nonché la chiusura al pubblico, fino alla suddetta data, delle Sedi Regionali.</w:t>
      </w:r>
    </w:p>
    <w:p w:rsidR="00740751" w:rsidRPr="00740751" w:rsidRDefault="00740751" w:rsidP="00740751">
      <w:pPr>
        <w:pStyle w:val="A1gare"/>
        <w:rPr>
          <w:rFonts w:ascii="Bahnschrift Light SemiCondensed" w:hAnsi="Bahnschrift Light SemiCondensed"/>
          <w:sz w:val="23"/>
          <w:szCs w:val="23"/>
        </w:rPr>
      </w:pPr>
    </w:p>
    <w:p w:rsidR="0011745E" w:rsidRDefault="00740751" w:rsidP="00740751">
      <w:pPr>
        <w:pStyle w:val="A119"/>
        <w:rPr>
          <w:szCs w:val="23"/>
        </w:rPr>
      </w:pPr>
      <w:r w:rsidRPr="00740751">
        <w:rPr>
          <w:szCs w:val="23"/>
        </w:rPr>
        <w:t xml:space="preserve">Ciò premesso, si informa che la sede della Delegazione Provinciale è comunque presidiata nei giorni di </w:t>
      </w:r>
    </w:p>
    <w:p w:rsidR="0011745E" w:rsidRDefault="0011745E" w:rsidP="00740751">
      <w:pPr>
        <w:pStyle w:val="A119"/>
        <w:rPr>
          <w:szCs w:val="23"/>
        </w:rPr>
      </w:pPr>
    </w:p>
    <w:p w:rsidR="00ED4A57" w:rsidRDefault="00ED4A57" w:rsidP="00740751">
      <w:pPr>
        <w:pStyle w:val="A119"/>
        <w:rPr>
          <w:szCs w:val="23"/>
        </w:rPr>
      </w:pPr>
    </w:p>
    <w:p w:rsidR="0011745E" w:rsidRDefault="0011745E" w:rsidP="00740751">
      <w:pPr>
        <w:pStyle w:val="A119"/>
        <w:rPr>
          <w:szCs w:val="23"/>
        </w:rPr>
      </w:pPr>
      <w:bookmarkStart w:id="25" w:name="_GoBack"/>
      <w:bookmarkEnd w:id="25"/>
    </w:p>
    <w:p w:rsidR="00740751" w:rsidRPr="00740751" w:rsidRDefault="00740751" w:rsidP="00740751">
      <w:pPr>
        <w:pStyle w:val="A119"/>
        <w:rPr>
          <w:szCs w:val="23"/>
        </w:rPr>
      </w:pPr>
      <w:r w:rsidRPr="00740751">
        <w:rPr>
          <w:b/>
          <w:szCs w:val="23"/>
        </w:rPr>
        <w:t>MARTEDÌ E GIOVEDÌ DALLE ORE 15:00 ALLE 18:30</w:t>
      </w:r>
      <w:r w:rsidRPr="00740751">
        <w:rPr>
          <w:szCs w:val="23"/>
        </w:rPr>
        <w:t xml:space="preserve">; i contatti potranno avvenire per e-mail all’indirizzo </w:t>
      </w:r>
      <w:hyperlink r:id="rId14" w:history="1">
        <w:r w:rsidRPr="00740751">
          <w:rPr>
            <w:rStyle w:val="Collegamentoipertestuale"/>
            <w:rFonts w:cs="Arial"/>
            <w:b/>
            <w:bCs/>
            <w:szCs w:val="23"/>
          </w:rPr>
          <w:t>cplnd.fermo@figc.it</w:t>
        </w:r>
      </w:hyperlink>
      <w:r w:rsidRPr="00740751">
        <w:rPr>
          <w:szCs w:val="23"/>
        </w:rPr>
        <w:t xml:space="preserve"> o telefonicamente al numero 0734-221628.</w:t>
      </w:r>
    </w:p>
    <w:p w:rsidR="00740751" w:rsidRPr="00740751" w:rsidRDefault="00740751" w:rsidP="00740751">
      <w:pPr>
        <w:pStyle w:val="A119"/>
        <w:rPr>
          <w:szCs w:val="23"/>
        </w:rPr>
      </w:pPr>
      <w:r w:rsidRPr="00740751">
        <w:rPr>
          <w:szCs w:val="23"/>
        </w:rPr>
        <w:t>Per qualsiasi urgenza è possibile prendere contatto con il Delegato Provinciale al n. 328 286 8789.</w:t>
      </w:r>
    </w:p>
    <w:p w:rsidR="000976F8" w:rsidRDefault="000976F8" w:rsidP="005C06F6">
      <w:pPr>
        <w:pStyle w:val="A1gare"/>
      </w:pPr>
    </w:p>
    <w:p w:rsidR="009C6B48" w:rsidRDefault="009C6B48" w:rsidP="00146027">
      <w:pPr>
        <w:pStyle w:val="A1gare"/>
      </w:pPr>
    </w:p>
    <w:p w:rsidR="00621503" w:rsidRDefault="00621503" w:rsidP="00146027">
      <w:pPr>
        <w:pStyle w:val="A1gare"/>
      </w:pPr>
    </w:p>
    <w:p w:rsidR="009C6B48" w:rsidRDefault="009C6B48" w:rsidP="00146027">
      <w:pPr>
        <w:pStyle w:val="A1gare"/>
      </w:pPr>
    </w:p>
    <w:p w:rsidR="009164D3" w:rsidRPr="004B2136" w:rsidRDefault="009164D3" w:rsidP="00FD73E9">
      <w:pPr>
        <w:pStyle w:val="Titolo2A"/>
        <w:framePr w:wrap="around"/>
      </w:pPr>
      <w:bookmarkStart w:id="26" w:name="_Toc73719015"/>
      <w:r>
        <w:t>4.</w:t>
      </w:r>
      <w:r w:rsidR="009510A9">
        <w:t>2</w:t>
      </w:r>
      <w:r>
        <w:t>.-  cartellini tesseram</w:t>
      </w:r>
      <w:r w:rsidR="00146027">
        <w:t>E</w:t>
      </w:r>
      <w:r>
        <w:t>nto s</w:t>
      </w:r>
      <w:r w:rsidR="00146027">
        <w:t>.</w:t>
      </w:r>
      <w:r>
        <w:t>g</w:t>
      </w:r>
      <w:r w:rsidR="00146027">
        <w:t>.</w:t>
      </w:r>
      <w:r>
        <w:t>s</w:t>
      </w:r>
      <w:r w:rsidR="00146027">
        <w:t>.</w:t>
      </w:r>
      <w:bookmarkEnd w:id="26"/>
    </w:p>
    <w:p w:rsidR="007341F5" w:rsidRDefault="007341F5" w:rsidP="00352D10">
      <w:pPr>
        <w:pStyle w:val="A1gare"/>
      </w:pPr>
    </w:p>
    <w:p w:rsidR="003036B4" w:rsidRDefault="003036B4" w:rsidP="00352D10">
      <w:pPr>
        <w:pStyle w:val="A1gare"/>
      </w:pPr>
    </w:p>
    <w:p w:rsidR="009164D3" w:rsidRPr="004C0457" w:rsidRDefault="009164D3" w:rsidP="009164D3">
      <w:pPr>
        <w:pStyle w:val="A119"/>
        <w:rPr>
          <w:rFonts w:ascii="Arial Narrow" w:hAnsi="Arial Narrow"/>
          <w:w w:val="110"/>
          <w:sz w:val="24"/>
          <w:szCs w:val="24"/>
        </w:rPr>
      </w:pPr>
      <w:r w:rsidRPr="004C0457">
        <w:rPr>
          <w:rFonts w:ascii="Arial Narrow" w:hAnsi="Arial Narrow"/>
          <w:w w:val="110"/>
          <w:sz w:val="24"/>
          <w:szCs w:val="24"/>
        </w:rPr>
        <w:t>Si invitano le Società sotto indicate a concordare con il Delegato Provinciale un appuntamento per il ritiro dei cartellini di tesseramento SGS:</w:t>
      </w:r>
    </w:p>
    <w:p w:rsidR="009164D3" w:rsidRDefault="009164D3" w:rsidP="004C7487">
      <w:pPr>
        <w:pStyle w:val="A1gare"/>
      </w:pPr>
    </w:p>
    <w:p w:rsidR="0046650F" w:rsidRPr="009A682B" w:rsidRDefault="00156B7D"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46650F" w:rsidRPr="009A682B">
        <w:rPr>
          <w:rFonts w:ascii="Consolas" w:hAnsi="Consolas" w:cs="Consolas"/>
          <w:spacing w:val="0"/>
          <w:sz w:val="24"/>
          <w:szCs w:val="24"/>
        </w:rPr>
        <w:t>943</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 xml:space="preserve">111 A.S.D. ATL. CALCIO P.S.ELPIDIO    PORTO SANT'ELPIDIO    </w:t>
      </w:r>
    </w:p>
    <w:p w:rsidR="0040721D" w:rsidRPr="00175D17" w:rsidRDefault="00AC7814"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46650F" w:rsidRPr="009A682B">
        <w:rPr>
          <w:rFonts w:ascii="Consolas" w:hAnsi="Consolas" w:cs="Consolas"/>
          <w:spacing w:val="0"/>
          <w:sz w:val="24"/>
          <w:szCs w:val="24"/>
        </w:rPr>
        <w:t>943</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 xml:space="preserve">458 A.S.D. F.C. PEDASO 1969           PEDASO </w:t>
      </w:r>
    </w:p>
    <w:p w:rsidR="0046650F" w:rsidRPr="009A682B" w:rsidRDefault="00E41D1A"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714E0C">
        <w:rPr>
          <w:rFonts w:ascii="Consolas" w:hAnsi="Consolas" w:cs="Consolas"/>
          <w:spacing w:val="0"/>
          <w:sz w:val="24"/>
          <w:szCs w:val="24"/>
        </w:rPr>
        <w:t xml:space="preserve"> </w:t>
      </w:r>
      <w:r w:rsidRPr="00E41D1A">
        <w:rPr>
          <w:rFonts w:ascii="Consolas" w:hAnsi="Consolas" w:cs="Consolas"/>
          <w:spacing w:val="0"/>
          <w:sz w:val="24"/>
          <w:szCs w:val="24"/>
        </w:rPr>
        <w:t>32</w:t>
      </w:r>
      <w:r w:rsidR="005C0E29">
        <w:rPr>
          <w:rFonts w:ascii="Consolas" w:hAnsi="Consolas" w:cs="Consolas"/>
          <w:spacing w:val="0"/>
          <w:sz w:val="24"/>
          <w:szCs w:val="24"/>
        </w:rPr>
        <w:t>.</w:t>
      </w:r>
      <w:r w:rsidRPr="00E41D1A">
        <w:rPr>
          <w:rFonts w:ascii="Consolas" w:hAnsi="Consolas" w:cs="Consolas"/>
          <w:spacing w:val="0"/>
          <w:sz w:val="24"/>
          <w:szCs w:val="24"/>
        </w:rPr>
        <w:t xml:space="preserve">100  </w:t>
      </w:r>
      <w:r>
        <w:rPr>
          <w:rFonts w:ascii="Consolas" w:hAnsi="Consolas" w:cs="Consolas"/>
          <w:spacing w:val="0"/>
          <w:sz w:val="24"/>
          <w:szCs w:val="24"/>
        </w:rPr>
        <w:t xml:space="preserve">      </w:t>
      </w:r>
      <w:r w:rsidRPr="00E41D1A">
        <w:rPr>
          <w:rFonts w:ascii="Consolas" w:hAnsi="Consolas" w:cs="Consolas"/>
          <w:spacing w:val="0"/>
          <w:sz w:val="24"/>
          <w:szCs w:val="24"/>
        </w:rPr>
        <w:t>FERMANA F.C. SRL</w:t>
      </w:r>
      <w:r w:rsidR="0046650F" w:rsidRPr="009A682B">
        <w:rPr>
          <w:rFonts w:ascii="Consolas" w:hAnsi="Consolas" w:cs="Consolas"/>
          <w:spacing w:val="0"/>
          <w:sz w:val="24"/>
          <w:szCs w:val="24"/>
        </w:rPr>
        <w:t xml:space="preserve">           </w:t>
      </w:r>
      <w:r w:rsidR="00D973D0">
        <w:rPr>
          <w:rFonts w:ascii="Consolas" w:hAnsi="Consolas" w:cs="Consolas"/>
          <w:spacing w:val="0"/>
          <w:sz w:val="24"/>
          <w:szCs w:val="24"/>
        </w:rPr>
        <w:t>FERMO</w:t>
      </w:r>
      <w:r w:rsidR="0046650F" w:rsidRPr="009A682B">
        <w:rPr>
          <w:rFonts w:ascii="Consolas" w:hAnsi="Consolas" w:cs="Consolas"/>
          <w:spacing w:val="0"/>
          <w:sz w:val="24"/>
          <w:szCs w:val="24"/>
        </w:rPr>
        <w:t xml:space="preserve">    </w:t>
      </w:r>
    </w:p>
    <w:p w:rsidR="005714D2" w:rsidRPr="00156B7D" w:rsidRDefault="00714E0C" w:rsidP="00156B7D">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46650F" w:rsidRPr="009A682B">
        <w:rPr>
          <w:rFonts w:ascii="Consolas" w:hAnsi="Consolas" w:cs="Consolas"/>
          <w:spacing w:val="0"/>
          <w:sz w:val="24"/>
          <w:szCs w:val="24"/>
        </w:rPr>
        <w:t>650</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 xml:space="preserve">727 POL.   GROTTESE A.S.D.            GROTTAZZOLINA         </w:t>
      </w:r>
    </w:p>
    <w:p w:rsidR="0046650F" w:rsidRPr="009A682B" w:rsidRDefault="00714E0C"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D04D3B">
        <w:rPr>
          <w:rFonts w:ascii="Consolas" w:hAnsi="Consolas" w:cs="Consolas"/>
          <w:spacing w:val="0"/>
          <w:sz w:val="24"/>
          <w:szCs w:val="24"/>
        </w:rPr>
        <w:t xml:space="preserve"> </w:t>
      </w:r>
      <w:r w:rsidR="0046650F" w:rsidRPr="009A682B">
        <w:rPr>
          <w:rFonts w:ascii="Consolas" w:hAnsi="Consolas" w:cs="Consolas"/>
          <w:spacing w:val="0"/>
          <w:sz w:val="24"/>
          <w:szCs w:val="24"/>
        </w:rPr>
        <w:t>31</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 xml:space="preserve">260 A.S.D. SAN MARCO                  SERVIGLIANO           </w:t>
      </w:r>
    </w:p>
    <w:p w:rsidR="0046650F" w:rsidRPr="009A682B" w:rsidRDefault="00AC7814"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46650F" w:rsidRPr="009A682B">
        <w:rPr>
          <w:rFonts w:ascii="Consolas" w:hAnsi="Consolas" w:cs="Consolas"/>
          <w:spacing w:val="0"/>
          <w:sz w:val="24"/>
          <w:szCs w:val="24"/>
        </w:rPr>
        <w:t>206</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 xml:space="preserve">460 POL.D. SPES VALDASO 1993          PETRITOLI             </w:t>
      </w:r>
    </w:p>
    <w:p w:rsidR="0046650F" w:rsidRPr="009A682B" w:rsidRDefault="00156B7D"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46650F" w:rsidRPr="009A682B">
        <w:rPr>
          <w:rFonts w:ascii="Consolas" w:hAnsi="Consolas" w:cs="Consolas"/>
          <w:spacing w:val="0"/>
          <w:sz w:val="24"/>
          <w:szCs w:val="24"/>
        </w:rPr>
        <w:t>913</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 xml:space="preserve">900 A.S.D. TIGNUM MONTEGIORGIO        </w:t>
      </w:r>
      <w:proofErr w:type="spellStart"/>
      <w:r w:rsidR="0046650F" w:rsidRPr="009A682B">
        <w:rPr>
          <w:rFonts w:ascii="Consolas" w:hAnsi="Consolas" w:cs="Consolas"/>
          <w:spacing w:val="0"/>
          <w:sz w:val="24"/>
          <w:szCs w:val="24"/>
        </w:rPr>
        <w:t>MONTEGIORGIO</w:t>
      </w:r>
      <w:proofErr w:type="spellEnd"/>
      <w:r w:rsidR="0046650F" w:rsidRPr="009A682B">
        <w:rPr>
          <w:rFonts w:ascii="Consolas" w:hAnsi="Consolas" w:cs="Consolas"/>
          <w:spacing w:val="0"/>
          <w:sz w:val="24"/>
          <w:szCs w:val="24"/>
        </w:rPr>
        <w:t xml:space="preserve">          </w:t>
      </w:r>
    </w:p>
    <w:p w:rsidR="0046650F" w:rsidRPr="009A682B" w:rsidRDefault="00156B7D"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46650F" w:rsidRPr="009A682B">
        <w:rPr>
          <w:rFonts w:ascii="Consolas" w:hAnsi="Consolas" w:cs="Consolas"/>
          <w:spacing w:val="0"/>
          <w:sz w:val="24"/>
          <w:szCs w:val="24"/>
        </w:rPr>
        <w:t>921</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 xml:space="preserve">243 A.S.D. U.S.A. S.CATERINA          FERMO                 </w:t>
      </w:r>
    </w:p>
    <w:p w:rsidR="0046650F" w:rsidRDefault="0046650F">
      <w:pPr>
        <w:pStyle w:val="A1gare"/>
      </w:pPr>
    </w:p>
    <w:p w:rsidR="009510A9" w:rsidRDefault="009510A9">
      <w:pPr>
        <w:pStyle w:val="A1gare"/>
      </w:pPr>
    </w:p>
    <w:p w:rsidR="008A7077" w:rsidRDefault="008A7077">
      <w:pPr>
        <w:pStyle w:val="A1gare"/>
      </w:pPr>
    </w:p>
    <w:p w:rsidR="00407377" w:rsidRDefault="00407377">
      <w:pPr>
        <w:pStyle w:val="A1gare"/>
      </w:pPr>
    </w:p>
    <w:p w:rsidR="009510A9" w:rsidRDefault="009510A9">
      <w:pPr>
        <w:pStyle w:val="A1gare"/>
      </w:pPr>
    </w:p>
    <w:p w:rsidR="00D82F20" w:rsidRDefault="000706D1" w:rsidP="00441519">
      <w:pPr>
        <w:pStyle w:val="Titolo1"/>
        <w:framePr w:w="9469" w:h="505" w:hRule="exact" w:wrap="around" w:vAnchor="text" w:hAnchor="text" w:x="143" w:y="1"/>
        <w:pBdr>
          <w:top w:val="single" w:sz="12" w:space="1" w:color="FFCC99"/>
          <w:left w:val="single" w:sz="12" w:space="4" w:color="FFCC99"/>
          <w:bottom w:val="single" w:sz="12" w:space="1" w:color="FFCC99"/>
          <w:right w:val="single" w:sz="12" w:space="4" w:color="FFCC99"/>
        </w:pBdr>
        <w:shd w:val="clear" w:color="auto" w:fill="FFCC99"/>
        <w:spacing w:line="400" w:lineRule="exact"/>
        <w:rPr>
          <w:spacing w:val="8"/>
          <w:szCs w:val="30"/>
        </w:rPr>
      </w:pPr>
      <w:bookmarkStart w:id="27" w:name="_Toc657686121"/>
      <w:bookmarkStart w:id="28" w:name="_Toc66471162"/>
      <w:bookmarkStart w:id="29" w:name="_Toc73719016"/>
      <w:r>
        <w:rPr>
          <w:spacing w:val="8"/>
          <w:szCs w:val="30"/>
        </w:rPr>
        <w:t>ALLEGATI</w:t>
      </w:r>
      <w:bookmarkEnd w:id="27"/>
      <w:bookmarkEnd w:id="28"/>
      <w:bookmarkEnd w:id="29"/>
    </w:p>
    <w:p w:rsidR="003D3B24" w:rsidRDefault="003D3B24">
      <w:pPr>
        <w:pStyle w:val="A1gare"/>
      </w:pPr>
    </w:p>
    <w:p w:rsidR="0076496F" w:rsidRDefault="0076496F" w:rsidP="00634CF6">
      <w:pPr>
        <w:pStyle w:val="A1gare"/>
      </w:pPr>
    </w:p>
    <w:p w:rsidR="00CC1220" w:rsidRPr="00356FEF" w:rsidRDefault="00356FEF" w:rsidP="00CC1220">
      <w:pPr>
        <w:pStyle w:val="A119"/>
        <w:numPr>
          <w:ilvl w:val="0"/>
          <w:numId w:val="25"/>
        </w:numPr>
        <w:jc w:val="left"/>
        <w:rPr>
          <w:color w:val="auto"/>
        </w:rPr>
      </w:pPr>
      <w:r w:rsidRPr="00356FEF">
        <w:rPr>
          <w:color w:val="auto"/>
        </w:rPr>
        <w:t>Linee guida della FIGC per lo svolgimento gare con spettatori</w:t>
      </w:r>
    </w:p>
    <w:p w:rsidR="00CC1220" w:rsidRDefault="00CC1220">
      <w:pPr>
        <w:pStyle w:val="A1gare"/>
      </w:pPr>
    </w:p>
    <w:p w:rsidR="00CC1220" w:rsidRDefault="00CC1220">
      <w:pPr>
        <w:pStyle w:val="A1gare"/>
      </w:pPr>
    </w:p>
    <w:p w:rsidR="00CC1220" w:rsidRDefault="00CC1220">
      <w:pPr>
        <w:pStyle w:val="A1gare"/>
      </w:pPr>
    </w:p>
    <w:p w:rsidR="00576824" w:rsidRDefault="00576824">
      <w:pPr>
        <w:pStyle w:val="A1gare"/>
      </w:pPr>
    </w:p>
    <w:p w:rsidR="0011745E" w:rsidRDefault="0011745E">
      <w:pPr>
        <w:pStyle w:val="A1gare"/>
      </w:pPr>
    </w:p>
    <w:p w:rsidR="0011745E" w:rsidRDefault="0011745E">
      <w:pPr>
        <w:pStyle w:val="A1gare"/>
      </w:pPr>
    </w:p>
    <w:p w:rsidR="00D73EAD" w:rsidRDefault="00D73EAD">
      <w:pPr>
        <w:pStyle w:val="A1gare"/>
      </w:pPr>
    </w:p>
    <w:p w:rsidR="00D73EAD" w:rsidRDefault="00D73EAD">
      <w:pPr>
        <w:pStyle w:val="A1gare"/>
      </w:pPr>
    </w:p>
    <w:tbl>
      <w:tblPr>
        <w:tblStyle w:val="Grigliatabella"/>
        <w:tblW w:w="9639" w:type="dxa"/>
        <w:tblInd w:w="108" w:type="dxa"/>
        <w:tblLayout w:type="fixed"/>
        <w:tblLook w:val="04A0" w:firstRow="1" w:lastRow="0" w:firstColumn="1" w:lastColumn="0" w:noHBand="0" w:noVBand="1"/>
      </w:tblPr>
      <w:tblGrid>
        <w:gridCol w:w="9639"/>
      </w:tblGrid>
      <w:tr w:rsidR="00D82F20">
        <w:trPr>
          <w:trHeight w:hRule="exact" w:val="479"/>
        </w:trPr>
        <w:tc>
          <w:tcPr>
            <w:tcW w:w="9639" w:type="dxa"/>
            <w:tcBorders>
              <w:top w:val="single" w:sz="18" w:space="0" w:color="17365D"/>
              <w:left w:val="nil"/>
              <w:bottom w:val="single" w:sz="18" w:space="0" w:color="17365D"/>
              <w:right w:val="nil"/>
            </w:tcBorders>
            <w:vAlign w:val="center"/>
          </w:tcPr>
          <w:p w:rsidR="00D82F20" w:rsidRPr="007267F5" w:rsidRDefault="007267F5" w:rsidP="003E7BB5">
            <w:pPr>
              <w:pStyle w:val="1AB"/>
              <w:rPr>
                <w:sz w:val="22"/>
                <w:u w:val="none"/>
              </w:rPr>
            </w:pPr>
            <w:r>
              <w:rPr>
                <w:sz w:val="20"/>
                <w:szCs w:val="20"/>
                <w:u w:val="none"/>
              </w:rPr>
              <w:t xml:space="preserve">    </w:t>
            </w:r>
            <w:r w:rsidR="000706D1" w:rsidRPr="007267F5">
              <w:rPr>
                <w:sz w:val="22"/>
                <w:u w:val="none"/>
              </w:rPr>
              <w:t xml:space="preserve">PUBBLICATO IN FERMO ED AFFISSO ALL’ALBO DELLA DELEGAZIONE PROVINCIALE IL </w:t>
            </w:r>
            <w:r w:rsidR="003E7BB5">
              <w:rPr>
                <w:sz w:val="22"/>
                <w:u w:val="none"/>
              </w:rPr>
              <w:t>4</w:t>
            </w:r>
            <w:r w:rsidR="00576824">
              <w:rPr>
                <w:sz w:val="22"/>
                <w:u w:val="none"/>
              </w:rPr>
              <w:t>/</w:t>
            </w:r>
            <w:r w:rsidR="000706D1" w:rsidRPr="007267F5">
              <w:rPr>
                <w:sz w:val="22"/>
                <w:u w:val="none"/>
              </w:rPr>
              <w:t xml:space="preserve"> 0</w:t>
            </w:r>
            <w:r w:rsidR="00576824">
              <w:rPr>
                <w:sz w:val="22"/>
                <w:u w:val="none"/>
              </w:rPr>
              <w:t>6</w:t>
            </w:r>
            <w:r w:rsidR="000706D1" w:rsidRPr="007267F5">
              <w:rPr>
                <w:sz w:val="22"/>
                <w:u w:val="none"/>
              </w:rPr>
              <w:t>/ 2021.</w:t>
            </w:r>
          </w:p>
        </w:tc>
      </w:tr>
    </w:tbl>
    <w:p w:rsidR="00D82F20" w:rsidRDefault="00D82F20">
      <w:pPr>
        <w:pStyle w:val="A1gare"/>
      </w:pPr>
    </w:p>
    <w:p w:rsidR="00CC1220" w:rsidRDefault="00CC1220">
      <w:pPr>
        <w:pStyle w:val="A1gare"/>
      </w:pPr>
    </w:p>
    <w:p w:rsidR="00576824" w:rsidRDefault="00576824">
      <w:pPr>
        <w:pStyle w:val="A1gare"/>
      </w:pPr>
    </w:p>
    <w:p w:rsidR="00576824" w:rsidRDefault="00576824">
      <w:pPr>
        <w:pStyle w:val="A1gare"/>
      </w:pPr>
    </w:p>
    <w:p w:rsidR="00576824" w:rsidRDefault="00576824">
      <w:pPr>
        <w:pStyle w:val="A1gare"/>
      </w:pPr>
    </w:p>
    <w:p w:rsidR="007A7F5F" w:rsidRDefault="007A7F5F">
      <w:pPr>
        <w:pStyle w:val="A1gare"/>
      </w:pPr>
    </w:p>
    <w:p w:rsidR="007A7F5F" w:rsidRDefault="007A7F5F">
      <w:pPr>
        <w:pStyle w:val="A1gare"/>
      </w:pPr>
    </w:p>
    <w:tbl>
      <w:tblPr>
        <w:tblW w:w="4300" w:type="pct"/>
        <w:tblLayout w:type="fixed"/>
        <w:tblCellMar>
          <w:left w:w="71" w:type="dxa"/>
          <w:right w:w="71" w:type="dxa"/>
        </w:tblCellMar>
        <w:tblLook w:val="04A0" w:firstRow="1" w:lastRow="0" w:firstColumn="1" w:lastColumn="0" w:noHBand="0" w:noVBand="1"/>
      </w:tblPr>
      <w:tblGrid>
        <w:gridCol w:w="3268"/>
        <w:gridCol w:w="5143"/>
      </w:tblGrid>
      <w:tr w:rsidR="00D82F20" w:rsidTr="007A7F5F">
        <w:tc>
          <w:tcPr>
            <w:tcW w:w="3268" w:type="dxa"/>
          </w:tcPr>
          <w:p w:rsidR="00D82F20" w:rsidRDefault="000706D1">
            <w:pPr>
              <w:pStyle w:val="A119"/>
              <w:widowControl w:val="0"/>
              <w:rPr>
                <w:b/>
              </w:rPr>
            </w:pP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Pr>
                <w:b/>
              </w:rPr>
              <w:t>Il Delegato Provinciale</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Malaspina</w:t>
            </w:r>
            <w:r>
              <w:rPr>
                <w:rFonts w:cs="Arial"/>
                <w:color w:val="17365D" w:themeColor="text2" w:themeShade="BF"/>
                <w:sz w:val="24"/>
                <w:szCs w:val="24"/>
                <w:lang w:eastAsia="it-IT"/>
              </w:rPr>
              <w:t>)</w:t>
            </w:r>
          </w:p>
        </w:tc>
      </w:tr>
    </w:tbl>
    <w:p w:rsidR="00D82F20" w:rsidRDefault="00D82F20">
      <w:pPr>
        <w:pStyle w:val="A1gare"/>
      </w:pPr>
    </w:p>
    <w:p w:rsidR="00BC5E67" w:rsidRDefault="00BC5E67">
      <w:pPr>
        <w:pStyle w:val="A1gare"/>
      </w:pPr>
    </w:p>
    <w:p w:rsidR="007A7F5F" w:rsidRDefault="007A7F5F">
      <w:pPr>
        <w:pStyle w:val="A1gare"/>
      </w:pPr>
    </w:p>
    <w:p w:rsidR="007A7F5F" w:rsidRDefault="007A7F5F">
      <w:pPr>
        <w:pStyle w:val="A1gare"/>
      </w:pPr>
    </w:p>
    <w:sectPr w:rsidR="007A7F5F">
      <w:headerReference w:type="default" r:id="rId15"/>
      <w:footerReference w:type="default" r:id="rId16"/>
      <w:headerReference w:type="first" r:id="rId17"/>
      <w:footerReference w:type="first" r:id="rId18"/>
      <w:pgSz w:w="11906" w:h="16838"/>
      <w:pgMar w:top="193" w:right="1134" w:bottom="907"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C35" w:rsidRDefault="00D51C35">
      <w:r>
        <w:separator/>
      </w:r>
    </w:p>
  </w:endnote>
  <w:endnote w:type="continuationSeparator" w:id="0">
    <w:p w:rsidR="00D51C35" w:rsidRDefault="00D51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Semi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Light SemiConde">
    <w:panose1 w:val="020B0502040204020203"/>
    <w:charset w:val="00"/>
    <w:family w:val="swiss"/>
    <w:pitch w:val="variable"/>
    <w:sig w:usb0="A00002C7" w:usb1="00000002" w:usb2="00000000" w:usb3="00000000" w:csb0="0000019F" w:csb1="00000000"/>
  </w:font>
  <w:font w:name="Helvetica Condensed">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ejaVu Sans Condensed">
    <w:altName w:val="Franklin Gothic Medium Cond"/>
    <w:panose1 w:val="020B0606030804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altName w:val="Times New Roman"/>
    <w:charset w:val="00"/>
    <w:family w:val="swiss"/>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1"/>
    <w:family w:val="roman"/>
    <w:notTrueType/>
    <w:pitch w:val="variable"/>
  </w:font>
  <w:font w:name="Chefs Slice Novice">
    <w:altName w:val="Courier New"/>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04C" w:rsidRDefault="00C6404C">
    <w:pPr>
      <w:pStyle w:val="Pidipagina"/>
      <w:jc w:val="right"/>
    </w:pPr>
    <w:r>
      <w:rPr>
        <w:noProof/>
      </w:rPr>
      <mc:AlternateContent>
        <mc:Choice Requires="wps">
          <w:drawing>
            <wp:anchor distT="0" distB="0" distL="0" distR="0" simplePos="0" relativeHeight="251659776" behindDoc="0" locked="0" layoutInCell="0" allowOverlap="1" wp14:anchorId="10620D04" wp14:editId="1C9A039C">
              <wp:simplePos x="0" y="0"/>
              <wp:positionH relativeFrom="page">
                <wp:posOffset>5728335</wp:posOffset>
              </wp:positionH>
              <wp:positionV relativeFrom="paragraph">
                <wp:posOffset>-29210</wp:posOffset>
              </wp:positionV>
              <wp:extent cx="1259205" cy="123825"/>
              <wp:effectExtent l="0" t="0" r="0" b="0"/>
              <wp:wrapSquare wrapText="bothSides"/>
              <wp:docPr id="9" name="Cornice11"/>
              <wp:cNvGraphicFramePr/>
              <a:graphic xmlns:a="http://schemas.openxmlformats.org/drawingml/2006/main">
                <a:graphicData uri="http://schemas.microsoft.com/office/word/2010/wordprocessingShape">
                  <wps:wsp>
                    <wps:cNvSpPr txBox="1"/>
                    <wps:spPr>
                      <a:xfrm>
                        <a:off x="0" y="0"/>
                        <a:ext cx="1259205" cy="123825"/>
                      </a:xfrm>
                      <a:prstGeom prst="rect">
                        <a:avLst/>
                      </a:prstGeom>
                      <a:solidFill>
                        <a:srgbClr val="FFFFFF">
                          <a:alpha val="0"/>
                        </a:srgbClr>
                      </a:solidFill>
                    </wps:spPr>
                    <wps:txbx>
                      <w:txbxContent>
                        <w:p w:rsidR="00C6404C" w:rsidRDefault="00C6404C">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695798">
                            <w:rPr>
                              <w:rStyle w:val="Numeropagina"/>
                              <w:noProof/>
                              <w:sz w:val="16"/>
                              <w:szCs w:val="16"/>
                            </w:rPr>
                            <w:t>5</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51.05pt;margin-top:-2.3pt;width:99.15pt;height:9.75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" o:allowincell="f" stroked="f">
              <v:fill opacity="0"/>
              <v:textbox style="mso-fit-shape-to-text:t" inset="0,0,0,0">
                <w:txbxContent>
                  <w:p w:rsidR="00C6404C" w:rsidRDefault="00C6404C">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695798">
                      <w:rPr>
                        <w:rStyle w:val="Numeropagina"/>
                        <w:noProof/>
                        <w:sz w:val="16"/>
                        <w:szCs w:val="16"/>
                      </w:rPr>
                      <w:t>5</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04C" w:rsidRDefault="00C6404C">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C6404C" w:rsidRPr="00A66A05" w:rsidRDefault="00C6404C">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rsidR="00C6404C" w:rsidRDefault="00C6404C" w:rsidP="00A66A05">
    <w:pPr>
      <w:pStyle w:val="A119"/>
      <w:spacing w:line="240" w:lineRule="exact"/>
      <w:rPr>
        <w:rFonts w:cs="DejaVu Sans Condensed"/>
        <w:color w:val="002060"/>
        <w:sz w:val="19"/>
        <w:szCs w:val="19"/>
      </w:rPr>
    </w:pPr>
    <w:r>
      <w:rPr>
        <w:rFonts w:cs="DejaVu Sans Condensed"/>
        <w:color w:val="002060"/>
        <w:sz w:val="19"/>
        <w:szCs w:val="19"/>
      </w:rPr>
      <w:t>Piazzale Azzolino, 18 - 63900 FERMO</w:t>
    </w:r>
  </w:p>
  <w:p w:rsidR="00C6404C" w:rsidRDefault="00C6404C">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rsidR="00C6404C" w:rsidRPr="00A66A05" w:rsidRDefault="00C6404C">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C35" w:rsidRDefault="00D51C35">
      <w:r>
        <w:separator/>
      </w:r>
    </w:p>
  </w:footnote>
  <w:footnote w:type="continuationSeparator" w:id="0">
    <w:p w:rsidR="00D51C35" w:rsidRDefault="00D51C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04C" w:rsidRDefault="00C6404C">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7"/>
    </w:tblGrid>
    <w:tr w:rsidR="00C6404C">
      <w:trPr>
        <w:trHeight w:val="744"/>
        <w:jc w:val="center"/>
      </w:trPr>
      <w:tc>
        <w:tcPr>
          <w:tcW w:w="9348" w:type="dxa"/>
          <w:vAlign w:val="center"/>
        </w:tcPr>
        <w:p w:rsidR="00C6404C" w:rsidRPr="006731CF" w:rsidRDefault="00C6404C">
          <w:pPr>
            <w:pStyle w:val="A119"/>
            <w:widowControl w:val="0"/>
            <w:spacing w:line="260" w:lineRule="exact"/>
            <w:jc w:val="center"/>
            <w:rPr>
              <w:b/>
              <w:sz w:val="18"/>
              <w:szCs w:val="18"/>
            </w:rPr>
          </w:pPr>
          <w:r w:rsidRPr="006731CF">
            <w:rPr>
              <w:b/>
              <w:sz w:val="18"/>
              <w:szCs w:val="18"/>
            </w:rPr>
            <w:t>FIGC – LND</w:t>
          </w:r>
        </w:p>
        <w:p w:rsidR="00C6404C" w:rsidRPr="006731CF" w:rsidRDefault="00C6404C">
          <w:pPr>
            <w:pStyle w:val="A119"/>
            <w:widowControl w:val="0"/>
            <w:spacing w:line="260" w:lineRule="exact"/>
            <w:jc w:val="center"/>
            <w:rPr>
              <w:b/>
              <w:sz w:val="18"/>
              <w:szCs w:val="18"/>
            </w:rPr>
          </w:pPr>
          <w:r w:rsidRPr="006731CF">
            <w:rPr>
              <w:b/>
              <w:sz w:val="18"/>
              <w:szCs w:val="18"/>
            </w:rPr>
            <w:t>DELEGAZIONE PROVINCIALE FERMO</w:t>
          </w:r>
        </w:p>
        <w:p w:rsidR="00C6404C" w:rsidRPr="006731CF" w:rsidRDefault="00C6404C" w:rsidP="006731CF">
          <w:pPr>
            <w:pStyle w:val="A119"/>
            <w:rPr>
              <w:rStyle w:val="A120SOMMARIO"/>
              <w:rFonts w:ascii="Bahnschrift SemiLight SemiConde" w:hAnsi="Bahnschrift SemiLight SemiConde"/>
              <w:spacing w:val="2"/>
              <w:w w:val="100"/>
              <w:sz w:val="22"/>
              <w:szCs w:val="22"/>
            </w:rPr>
          </w:pPr>
          <w:r>
            <w:rPr>
              <w:rStyle w:val="A120SOMMARIO"/>
              <w:rFonts w:ascii="Bahnschrift SemiLight SemiConde" w:hAnsi="Bahnschrift SemiLight SemiConde"/>
              <w:spacing w:val="2"/>
              <w:w w:val="100"/>
              <w:sz w:val="22"/>
              <w:szCs w:val="22"/>
            </w:rPr>
            <w:t xml:space="preserve">                                                </w:t>
          </w:r>
          <w:r w:rsidRPr="006731CF">
            <w:rPr>
              <w:rStyle w:val="A120SOMMARIO"/>
              <w:rFonts w:ascii="Bahnschrift SemiLight SemiConde" w:hAnsi="Bahnschrift SemiLight SemiConde"/>
              <w:spacing w:val="2"/>
              <w:w w:val="100"/>
              <w:sz w:val="22"/>
              <w:szCs w:val="22"/>
            </w:rPr>
            <w:t xml:space="preserve">Comunicato Ufficiale n. </w:t>
          </w:r>
          <w:r>
            <w:rPr>
              <w:rStyle w:val="A120SOMMARIO"/>
              <w:rFonts w:ascii="Bahnschrift SemiLight SemiConde" w:hAnsi="Bahnschrift SemiLight SemiConde"/>
              <w:spacing w:val="2"/>
              <w:w w:val="100"/>
              <w:sz w:val="22"/>
              <w:szCs w:val="22"/>
            </w:rPr>
            <w:t>5</w:t>
          </w:r>
          <w:r w:rsidR="00576824">
            <w:rPr>
              <w:rStyle w:val="A120SOMMARIO"/>
              <w:rFonts w:ascii="Bahnschrift SemiLight SemiConde" w:hAnsi="Bahnschrift SemiLight SemiConde"/>
              <w:spacing w:val="2"/>
              <w:w w:val="100"/>
              <w:sz w:val="22"/>
              <w:szCs w:val="22"/>
            </w:rPr>
            <w:t>8</w:t>
          </w:r>
          <w:r w:rsidRPr="006731CF">
            <w:rPr>
              <w:rStyle w:val="A120SOMMARIO"/>
              <w:rFonts w:ascii="Bahnschrift SemiLight SemiConde" w:hAnsi="Bahnschrift SemiLight SemiConde"/>
              <w:spacing w:val="2"/>
              <w:w w:val="100"/>
              <w:sz w:val="22"/>
              <w:szCs w:val="22"/>
            </w:rPr>
            <w:t xml:space="preserve"> del </w:t>
          </w:r>
          <w:r w:rsidR="003E7BB5">
            <w:rPr>
              <w:rStyle w:val="A120SOMMARIO"/>
              <w:rFonts w:ascii="Bahnschrift SemiLight SemiConde" w:hAnsi="Bahnschrift SemiLight SemiConde"/>
              <w:spacing w:val="2"/>
              <w:w w:val="100"/>
              <w:sz w:val="22"/>
              <w:szCs w:val="22"/>
            </w:rPr>
            <w:t>4</w:t>
          </w:r>
          <w:r w:rsidRPr="006731CF">
            <w:rPr>
              <w:rStyle w:val="A120SOMMARIO"/>
              <w:rFonts w:ascii="Bahnschrift SemiLight SemiConde" w:hAnsi="Bahnschrift SemiLight SemiConde"/>
              <w:spacing w:val="2"/>
              <w:w w:val="100"/>
              <w:sz w:val="22"/>
              <w:szCs w:val="22"/>
            </w:rPr>
            <w:t xml:space="preserve"> </w:t>
          </w:r>
          <w:r w:rsidR="00576824">
            <w:rPr>
              <w:rStyle w:val="A120SOMMARIO"/>
              <w:rFonts w:ascii="Bahnschrift SemiLight SemiConde" w:hAnsi="Bahnschrift SemiLight SemiConde"/>
              <w:spacing w:val="2"/>
              <w:w w:val="100"/>
              <w:sz w:val="22"/>
              <w:szCs w:val="22"/>
            </w:rPr>
            <w:t>Giugn</w:t>
          </w:r>
          <w:r>
            <w:rPr>
              <w:rStyle w:val="A120SOMMARIO"/>
              <w:rFonts w:ascii="Bahnschrift SemiLight SemiConde" w:hAnsi="Bahnschrift SemiLight SemiConde"/>
              <w:spacing w:val="2"/>
              <w:w w:val="100"/>
              <w:sz w:val="22"/>
              <w:szCs w:val="22"/>
            </w:rPr>
            <w:t>o</w:t>
          </w:r>
          <w:r w:rsidRPr="006731CF">
            <w:rPr>
              <w:rStyle w:val="A120SOMMARIO"/>
              <w:rFonts w:ascii="Bahnschrift SemiLight SemiConde" w:hAnsi="Bahnschrift SemiLight SemiConde"/>
              <w:spacing w:val="2"/>
              <w:w w:val="100"/>
              <w:sz w:val="22"/>
              <w:szCs w:val="22"/>
            </w:rPr>
            <w:t xml:space="preserve"> 2021</w:t>
          </w:r>
        </w:p>
        <w:p w:rsidR="00C6404C" w:rsidRPr="00BB7E81" w:rsidRDefault="00C6404C">
          <w:pPr>
            <w:pStyle w:val="A1gare"/>
            <w:widowControl w:val="0"/>
            <w:spacing w:line="140" w:lineRule="exact"/>
            <w:jc w:val="center"/>
            <w:rPr>
              <w:rStyle w:val="A120SOMMARIO"/>
              <w:rFonts w:ascii="Franklin Gothic Medium Cond" w:hAnsi="Franklin Gothic Medium Cond"/>
              <w:b/>
              <w:spacing w:val="16"/>
              <w:sz w:val="20"/>
            </w:rPr>
          </w:pPr>
        </w:p>
        <w:p w:rsidR="00C6404C" w:rsidRDefault="00C6404C">
          <w:pPr>
            <w:pStyle w:val="A1gare"/>
            <w:widowControl w:val="0"/>
            <w:jc w:val="center"/>
          </w:pPr>
          <w:r>
            <w:rPr>
              <w:noProof/>
              <w:lang w:eastAsia="it-IT"/>
            </w:rPr>
            <mc:AlternateContent>
              <mc:Choice Requires="wps">
                <w:drawing>
                  <wp:anchor distT="0" distB="0" distL="0" distR="0" simplePos="0" relativeHeight="251653632" behindDoc="1" locked="0" layoutInCell="1" allowOverlap="1" wp14:anchorId="3998AD75" wp14:editId="31432B9C">
                    <wp:simplePos x="0" y="0"/>
                    <wp:positionH relativeFrom="column">
                      <wp:posOffset>2388235</wp:posOffset>
                    </wp:positionH>
                    <wp:positionV relativeFrom="paragraph">
                      <wp:posOffset>41910</wp:posOffset>
                    </wp:positionV>
                    <wp:extent cx="1260475" cy="635"/>
                    <wp:effectExtent l="0" t="0" r="16510" b="37465"/>
                    <wp:wrapNone/>
                    <wp:docPr id="1" name="Line 4"/>
                    <wp:cNvGraphicFramePr/>
                    <a:graphic xmlns:a="http://schemas.openxmlformats.org/drawingml/2006/main">
                      <a:graphicData uri="http://schemas.microsoft.com/office/word/2010/wordprocessingShape">
                        <wps:wsp>
                          <wps:cNvCnPr/>
                          <wps:spPr>
                            <a:xfrm flipV="1">
                              <a:off x="0" y="0"/>
                              <a:ext cx="1260000" cy="0"/>
                            </a:xfrm>
                            <a:prstGeom prst="line">
                              <a:avLst/>
                            </a:prstGeom>
                            <a:ln w="25400">
                              <a:solidFill>
                                <a:srgbClr val="FFFFF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88.05pt,3.3pt" to="287.2pt,3.3pt" ID="Line 4" stroked="t" style="position:absolute;flip:y" wp14:anchorId="6CD8F393">
                    <v:stroke color="white" weight="25560" joinstyle="round" endcap="flat"/>
                    <v:fill o:detectmouseclick="t" on="false"/>
                    <w10:wrap type="none"/>
                  </v:line>
                </w:pict>
              </mc:Fallback>
            </mc:AlternateContent>
          </w:r>
          <w:r>
            <w:rPr>
              <w:noProof/>
              <w:lang w:eastAsia="it-IT"/>
            </w:rPr>
            <mc:AlternateContent>
              <mc:Choice Requires="wps">
                <w:drawing>
                  <wp:anchor distT="0" distB="0" distL="0" distR="0" simplePos="0" relativeHeight="251654656" behindDoc="1" locked="0" layoutInCell="1" allowOverlap="1" wp14:anchorId="78ECCBCC" wp14:editId="2F533FEE">
                    <wp:simplePos x="0" y="0"/>
                    <wp:positionH relativeFrom="column">
                      <wp:posOffset>1126490</wp:posOffset>
                    </wp:positionH>
                    <wp:positionV relativeFrom="paragraph">
                      <wp:posOffset>38735</wp:posOffset>
                    </wp:positionV>
                    <wp:extent cx="1260475" cy="1270"/>
                    <wp:effectExtent l="0" t="0" r="16510" b="37465"/>
                    <wp:wrapNone/>
                    <wp:docPr id="2" name="Line 5"/>
                    <wp:cNvGraphicFramePr/>
                    <a:graphic xmlns:a="http://schemas.openxmlformats.org/drawingml/2006/main">
                      <a:graphicData uri="http://schemas.microsoft.com/office/word/2010/wordprocessingShape">
                        <wps:wsp>
                          <wps:cNvCnPr/>
                          <wps:spPr>
                            <a:xfrm flipV="1">
                              <a:off x="0" y="0"/>
                              <a:ext cx="1260000" cy="720"/>
                            </a:xfrm>
                            <a:prstGeom prst="line">
                              <a:avLst/>
                            </a:prstGeom>
                            <a:ln w="25400">
                              <a:solidFill>
                                <a:srgbClr val="008A3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88.7pt,3.05pt" to="187.85pt,3.05pt" ID="Line 5" stroked="t" style="position:absolute;flip:y" wp14:anchorId="5EBF6CD8">
                    <v:stroke color="#008a3e" weight="25560" joinstyle="round" endcap="flat"/>
                    <v:fill o:detectmouseclick="t" on="false"/>
                    <w10:wrap type="none"/>
                  </v:line>
                </w:pict>
              </mc:Fallback>
            </mc:AlternateContent>
          </w:r>
          <w:r>
            <w:rPr>
              <w:noProof/>
              <w:lang w:eastAsia="it-IT"/>
            </w:rPr>
            <mc:AlternateContent>
              <mc:Choice Requires="wps">
                <w:drawing>
                  <wp:anchor distT="0" distB="0" distL="0" distR="0" simplePos="0" relativeHeight="251655680" behindDoc="1" locked="0" layoutInCell="1" allowOverlap="1" wp14:anchorId="27C859D1" wp14:editId="4C2A5DEC">
                    <wp:simplePos x="0" y="0"/>
                    <wp:positionH relativeFrom="column">
                      <wp:posOffset>3475990</wp:posOffset>
                    </wp:positionH>
                    <wp:positionV relativeFrom="paragraph">
                      <wp:posOffset>43815</wp:posOffset>
                    </wp:positionV>
                    <wp:extent cx="1260475" cy="1270"/>
                    <wp:effectExtent l="0" t="0" r="16510" b="37465"/>
                    <wp:wrapNone/>
                    <wp:docPr id="3" name="Line 6"/>
                    <wp:cNvGraphicFramePr/>
                    <a:graphic xmlns:a="http://schemas.openxmlformats.org/drawingml/2006/main">
                      <a:graphicData uri="http://schemas.microsoft.com/office/word/2010/wordprocessingShape">
                        <wps:wsp>
                          <wps:cNvCnPr/>
                          <wps:spPr>
                            <a:xfrm flipV="1">
                              <a:off x="0" y="0"/>
                              <a:ext cx="1260000" cy="720"/>
                            </a:xfrm>
                            <a:prstGeom prst="line">
                              <a:avLst/>
                            </a:prstGeom>
                            <a:ln w="25400">
                              <a:solidFill>
                                <a:srgbClr val="FF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73.7pt,3.45pt" to="372.85pt,3.45pt" ID="Line 6" stroked="t" style="position:absolute;flip:y" wp14:anchorId="00DFD2B2">
                    <v:stroke color="red" weight="25560" joinstyle="round" endcap="flat"/>
                    <v:fill o:detectmouseclick="t" on="false"/>
                    <w10:wrap type="none"/>
                  </v:line>
                </w:pict>
              </mc:Fallback>
            </mc:AlternateContent>
          </w:r>
        </w:p>
      </w:tc>
    </w:tr>
  </w:tbl>
  <w:p w:rsidR="00C6404C" w:rsidRDefault="00C6404C">
    <w:pPr>
      <w:pStyle w:val="A1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04C" w:rsidRDefault="00C6404C">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firstRow="1" w:lastRow="0" w:firstColumn="1" w:lastColumn="0" w:noHBand="0" w:noVBand="1"/>
    </w:tblPr>
    <w:tblGrid>
      <w:gridCol w:w="2689"/>
      <w:gridCol w:w="6945"/>
    </w:tblGrid>
    <w:tr w:rsidR="00C6404C">
      <w:trPr>
        <w:trHeight w:val="2304"/>
      </w:trPr>
      <w:tc>
        <w:tcPr>
          <w:tcW w:w="2689" w:type="dxa"/>
          <w:vAlign w:val="center"/>
        </w:tcPr>
        <w:p w:rsidR="00C6404C" w:rsidRDefault="00C6404C">
          <w:pPr>
            <w:pStyle w:val="Nessunaspaziatura"/>
            <w:widowControl w:val="0"/>
            <w:jc w:val="left"/>
            <w:rPr>
              <w:sz w:val="16"/>
            </w:rPr>
          </w:pPr>
          <w:r>
            <w:rPr>
              <w:noProof/>
              <w:lang w:eastAsia="it-IT"/>
            </w:rPr>
            <w:drawing>
              <wp:inline distT="0" distB="0" distL="0" distR="0" wp14:anchorId="5B893124" wp14:editId="392F1822">
                <wp:extent cx="1426210" cy="1426210"/>
                <wp:effectExtent l="0" t="0" r="0" b="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426210" cy="1426210"/>
                        </a:xfrm>
                        <a:prstGeom prst="rect">
                          <a:avLst/>
                        </a:prstGeom>
                      </pic:spPr>
                    </pic:pic>
                  </a:graphicData>
                </a:graphic>
              </wp:inline>
            </w:drawing>
          </w:r>
        </w:p>
      </w:tc>
      <w:tc>
        <w:tcPr>
          <w:tcW w:w="6944" w:type="dxa"/>
          <w:vAlign w:val="center"/>
        </w:tcPr>
        <w:p w:rsidR="00C6404C" w:rsidRDefault="00C6404C">
          <w:pPr>
            <w:pStyle w:val="Nessunaspaziatura"/>
            <w:widowControl w:val="0"/>
            <w:spacing w:before="20"/>
            <w:jc w:val="both"/>
            <w:rPr>
              <w:rFonts w:ascii="Bahnschrift Light SemiCondensed" w:hAnsi="Bahnschrift Light SemiCondensed" w:cs="Calibri"/>
              <w:b/>
              <w:color w:val="002060"/>
              <w:spacing w:val="2"/>
              <w:sz w:val="26"/>
              <w:szCs w:val="26"/>
            </w:rPr>
          </w:pPr>
          <w:r>
            <w:rPr>
              <w:rFonts w:ascii="Bahnschrift Light SemiCondensed" w:hAnsi="Bahnschrift Light SemiCondensed" w:cs="Calibri"/>
              <w:b/>
              <w:color w:val="002060"/>
              <w:spacing w:val="2"/>
              <w:sz w:val="26"/>
              <w:szCs w:val="26"/>
            </w:rPr>
            <w:t xml:space="preserve">  Federazione Italiana Giuoco Calcio</w:t>
          </w:r>
        </w:p>
        <w:p w:rsidR="00C6404C" w:rsidRDefault="00C6404C">
          <w:pPr>
            <w:pStyle w:val="Nessunaspaziatura"/>
            <w:widowControl w:val="0"/>
            <w:tabs>
              <w:tab w:val="center" w:pos="3333"/>
              <w:tab w:val="right" w:pos="6667"/>
            </w:tabs>
            <w:spacing w:before="20"/>
            <w:jc w:val="left"/>
            <w:rPr>
              <w:rFonts w:ascii="Bahnschrift Light SemiCondensed" w:hAnsi="Bahnschrift Light SemiCondensed" w:cs="Calibri"/>
              <w:b/>
              <w:color w:val="002060"/>
              <w:spacing w:val="6"/>
              <w:sz w:val="26"/>
              <w:szCs w:val="26"/>
            </w:rPr>
          </w:pPr>
          <w:r>
            <w:rPr>
              <w:rFonts w:ascii="Bahnschrift Light SemiCondensed" w:hAnsi="Bahnschrift Light SemiCondensed" w:cs="Calibri"/>
              <w:b/>
              <w:color w:val="002060"/>
              <w:spacing w:val="6"/>
              <w:sz w:val="26"/>
              <w:szCs w:val="26"/>
            </w:rPr>
            <w:t xml:space="preserve">  Lega Nazionale Dilettanti</w:t>
          </w:r>
        </w:p>
        <w:p w:rsidR="00C6404C" w:rsidRDefault="00C6404C">
          <w:pPr>
            <w:pStyle w:val="Nessunaspaziatura"/>
            <w:widowControl w:val="0"/>
            <w:tabs>
              <w:tab w:val="center" w:pos="3333"/>
              <w:tab w:val="right" w:pos="6667"/>
            </w:tabs>
            <w:spacing w:before="20" w:after="40"/>
            <w:jc w:val="left"/>
            <w:rPr>
              <w:rFonts w:ascii="Bahnschrift Light SemiCondensed" w:hAnsi="Bahnschrift Light SemiCondensed" w:cs="Calibri"/>
              <w:b/>
              <w:color w:val="002060"/>
              <w:spacing w:val="6"/>
              <w:sz w:val="26"/>
              <w:szCs w:val="26"/>
            </w:rPr>
          </w:pPr>
          <w:r>
            <w:rPr>
              <w:rFonts w:ascii="Bahnschrift Light SemiCondensed" w:hAnsi="Bahnschrift Light SemiCondensed" w:cs="Calibri"/>
              <w:b/>
              <w:color w:val="002060"/>
              <w:spacing w:val="6"/>
              <w:sz w:val="26"/>
              <w:szCs w:val="26"/>
            </w:rPr>
            <w:t xml:space="preserve">  Comitato Regionale Marche</w:t>
          </w:r>
        </w:p>
        <w:p w:rsidR="00C6404C" w:rsidRDefault="00D51C35">
          <w:pPr>
            <w:pStyle w:val="Nessunaspaziatura"/>
            <w:widowControl w:val="0"/>
            <w:tabs>
              <w:tab w:val="center" w:pos="3333"/>
              <w:tab w:val="right" w:pos="6667"/>
            </w:tabs>
            <w:spacing w:before="20" w:after="40"/>
            <w:jc w:val="left"/>
            <w:rPr>
              <w:rFonts w:ascii="Arial" w:hAnsi="Arial"/>
              <w:b/>
              <w:color w:val="002060"/>
              <w:sz w:val="28"/>
              <w:szCs w:val="28"/>
            </w:rPr>
          </w:pPr>
          <w:r>
            <w:pict>
              <v:shapetype id="shapetype_136" o:spid="_x0000_m2050"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pict>
              <v:shape id="shape_0" o:spid="_x0000_s2049" type="#shapetype_136" style="position:absolute;margin-left:5.55pt;margin-top:5.6pt;width:278.1pt;height:12.6pt;z-index:251661824;mso-wrap-style:none;v-text-anchor:middle" o:spt="100" adj="10800,,0" path="m@9,l@10,em@11,21600l@12,21600e" fillcolor="#2b65ab" stroked="f" strokecolor="#3465a4">
                <v:fill color2="#d49a54" o:detectmouseclick="t" type="solid"/>
                <v:stroke joinstyle="round" endcap="flat"/>
                <v:formulas>
                  <v:f eqn="val #0"/>
                  <v:f eqn="sum @0 0 10800"/>
                  <v:f eqn="val @0"/>
                  <v:f eqn="sum width 0 @0"/>
                  <v:f eqn="prod @2 2 1"/>
                  <v:f eqn="prod @3 2 1"/>
                  <v:f eqn="if @1 @5 @4"/>
                  <v:f eqn="sum 0 @6 0"/>
                  <v:f eqn="sum width 0 @6"/>
                  <v:f eqn="if @1 0 @8"/>
                  <v:f eqn="if @1 @7 width"/>
                  <v:f eqn="if @1 @8 0"/>
                  <v:f eqn="if @1 width @7"/>
                </v:formulas>
                <v:path textpathok="t" o:connecttype="segments" textboxrect="3163,3163,18437,18437"/>
                <v:textpath on="t" style="font-family:&quot;Arial Black&quot;;font-size:10pt" fitshape="t" string="DELEGAZIONE PROVINCIALE DI FERMO"/>
                <v:handles>
                  <v:h position="@0,center"/>
                </v:handles>
              </v:shape>
            </w:pict>
          </w:r>
        </w:p>
        <w:p w:rsidR="00C6404C" w:rsidRDefault="00C6404C">
          <w:pPr>
            <w:pStyle w:val="A1gare"/>
            <w:widowControl w:val="0"/>
            <w:spacing w:line="40" w:lineRule="exact"/>
            <w:jc w:val="center"/>
          </w:pPr>
        </w:p>
        <w:p w:rsidR="00C6404C" w:rsidRDefault="00C6404C">
          <w:pPr>
            <w:pStyle w:val="Nessunaspaziatura"/>
            <w:widowControl w:val="0"/>
            <w:spacing w:line="180" w:lineRule="exact"/>
            <w:rPr>
              <w:rFonts w:ascii="Arial" w:hAnsi="Arial"/>
              <w:color w:val="000000"/>
              <w:sz w:val="28"/>
            </w:rPr>
          </w:pPr>
        </w:p>
      </w:tc>
    </w:tr>
  </w:tbl>
  <w:p w:rsidR="00C6404C" w:rsidRDefault="00C6404C">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0" distB="0" distL="0" distR="0" simplePos="0" relativeHeight="251656704" behindDoc="1" locked="0" layoutInCell="0" allowOverlap="1" wp14:anchorId="5EBD92F6" wp14:editId="29BBD391">
              <wp:simplePos x="0" y="0"/>
              <wp:positionH relativeFrom="column">
                <wp:posOffset>2388235</wp:posOffset>
              </wp:positionH>
              <wp:positionV relativeFrom="paragraph">
                <wp:posOffset>41910</wp:posOffset>
              </wp:positionV>
              <wp:extent cx="1260475" cy="635"/>
              <wp:effectExtent l="0" t="0" r="16510" b="37465"/>
              <wp:wrapNone/>
              <wp:docPr id="6" name="Line 4"/>
              <wp:cNvGraphicFramePr/>
              <a:graphic xmlns:a="http://schemas.openxmlformats.org/drawingml/2006/main">
                <a:graphicData uri="http://schemas.microsoft.com/office/word/2010/wordprocessingShape">
                  <wps:wsp>
                    <wps:cNvCnPr/>
                    <wps:spPr>
                      <a:xfrm flipV="1">
                        <a:off x="0" y="0"/>
                        <a:ext cx="1260000" cy="0"/>
                      </a:xfrm>
                      <a:prstGeom prst="line">
                        <a:avLst/>
                      </a:prstGeom>
                      <a:ln w="25400">
                        <a:solidFill>
                          <a:srgbClr val="FFFFF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88.05pt,3.3pt" to="287.2pt,3.3pt" ID="Line 4" stroked="t" style="position:absolute;flip:y" wp14:anchorId="7761AAAD">
              <v:stroke color="white" weight="25560" joinstyle="round" endcap="flat"/>
              <v:fill o:detectmouseclick="t" on="false"/>
              <w10:wrap type="none"/>
            </v:line>
          </w:pict>
        </mc:Fallback>
      </mc:AlternateContent>
    </w:r>
    <w:r>
      <w:rPr>
        <w:rFonts w:ascii="Franklin Gothic Medium Cond" w:hAnsi="Franklin Gothic Medium Cond"/>
        <w:b/>
        <w:noProof/>
        <w:color w:val="auto"/>
        <w:spacing w:val="16"/>
        <w:sz w:val="22"/>
        <w:szCs w:val="22"/>
      </w:rPr>
      <mc:AlternateContent>
        <mc:Choice Requires="wps">
          <w:drawing>
            <wp:anchor distT="0" distB="0" distL="0" distR="0" simplePos="0" relativeHeight="251657728" behindDoc="1" locked="0" layoutInCell="0" allowOverlap="1" wp14:anchorId="25B0203E" wp14:editId="70D1B7B2">
              <wp:simplePos x="0" y="0"/>
              <wp:positionH relativeFrom="column">
                <wp:posOffset>-39370</wp:posOffset>
              </wp:positionH>
              <wp:positionV relativeFrom="paragraph">
                <wp:posOffset>44450</wp:posOffset>
              </wp:positionV>
              <wp:extent cx="2092960" cy="635"/>
              <wp:effectExtent l="0" t="0" r="22225" b="19050"/>
              <wp:wrapNone/>
              <wp:docPr id="7" name="Line 5"/>
              <wp:cNvGraphicFramePr/>
              <a:graphic xmlns:a="http://schemas.openxmlformats.org/drawingml/2006/main">
                <a:graphicData uri="http://schemas.microsoft.com/office/word/2010/wordprocessingShape">
                  <wps:wsp>
                    <wps:cNvCnPr/>
                    <wps:spPr>
                      <a:xfrm>
                        <a:off x="0" y="0"/>
                        <a:ext cx="2092320" cy="0"/>
                      </a:xfrm>
                      <a:prstGeom prst="line">
                        <a:avLst/>
                      </a:prstGeom>
                      <a:ln w="25400">
                        <a:solidFill>
                          <a:srgbClr val="008A3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1pt,3.5pt" to="161.6pt,3.5pt" ID="Line 5" stroked="t" style="position:absolute" wp14:anchorId="718ABAD4">
              <v:stroke color="#008a3e" weight="25560" joinstyle="round" endcap="flat"/>
              <v:fill o:detectmouseclick="t" on="false"/>
              <w10:wrap type="none"/>
            </v:line>
          </w:pict>
        </mc:Fallback>
      </mc:AlternateContent>
    </w:r>
    <w:r>
      <w:rPr>
        <w:rFonts w:ascii="Franklin Gothic Medium Cond" w:hAnsi="Franklin Gothic Medium Cond"/>
        <w:b/>
        <w:noProof/>
        <w:color w:val="auto"/>
        <w:spacing w:val="16"/>
        <w:sz w:val="22"/>
        <w:szCs w:val="22"/>
      </w:rPr>
      <mc:AlternateContent>
        <mc:Choice Requires="wps">
          <w:drawing>
            <wp:anchor distT="0" distB="0" distL="0" distR="0" simplePos="0" relativeHeight="251658752" behindDoc="1" locked="0" layoutInCell="0" allowOverlap="1" wp14:anchorId="38812B50" wp14:editId="4E677B72">
              <wp:simplePos x="0" y="0"/>
              <wp:positionH relativeFrom="column">
                <wp:posOffset>3976370</wp:posOffset>
              </wp:positionH>
              <wp:positionV relativeFrom="paragraph">
                <wp:posOffset>41910</wp:posOffset>
              </wp:positionV>
              <wp:extent cx="2092960" cy="3175"/>
              <wp:effectExtent l="0" t="0" r="22225" b="35560"/>
              <wp:wrapNone/>
              <wp:docPr id="8" name="Line 18"/>
              <wp:cNvGraphicFramePr/>
              <a:graphic xmlns:a="http://schemas.openxmlformats.org/drawingml/2006/main">
                <a:graphicData uri="http://schemas.microsoft.com/office/word/2010/wordprocessingShape">
                  <wps:wsp>
                    <wps:cNvCnPr/>
                    <wps:spPr>
                      <a:xfrm>
                        <a:off x="0" y="0"/>
                        <a:ext cx="2092320" cy="2520"/>
                      </a:xfrm>
                      <a:prstGeom prst="line">
                        <a:avLst/>
                      </a:prstGeom>
                      <a:ln w="25400">
                        <a:solidFill>
                          <a:srgbClr val="FF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13.1pt,3.3pt" to="477.8pt,3.45pt" ID="Line 18" stroked="t" style="position:absolute" wp14:anchorId="75865E15">
              <v:stroke color="red" weight="25560" joinstyle="round" endcap="flat"/>
              <v:fill o:detectmouseclick="t" on="false"/>
              <w10:wrap type="none"/>
            </v:line>
          </w:pict>
        </mc:Fallback>
      </mc:AlternateContent>
    </w:r>
  </w:p>
  <w:p w:rsidR="00C6404C" w:rsidRDefault="00C6404C">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4124DDA"/>
    <w:multiLevelType w:val="hybridMultilevel"/>
    <w:tmpl w:val="2BBE91E8"/>
    <w:lvl w:ilvl="0" w:tplc="9BD48F90">
      <w:start w:val="3"/>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6947C4"/>
    <w:multiLevelType w:val="hybridMultilevel"/>
    <w:tmpl w:val="0B647106"/>
    <w:lvl w:ilvl="0" w:tplc="86FE35CA">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6A050F2"/>
    <w:multiLevelType w:val="multilevel"/>
    <w:tmpl w:val="46AC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nsid w:val="15D830C5"/>
    <w:multiLevelType w:val="hybridMultilevel"/>
    <w:tmpl w:val="55EA64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80822AE"/>
    <w:multiLevelType w:val="hybridMultilevel"/>
    <w:tmpl w:val="32BA902A"/>
    <w:lvl w:ilvl="0" w:tplc="2586FBE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8">
    <w:nsid w:val="23F53789"/>
    <w:multiLevelType w:val="hybridMultilevel"/>
    <w:tmpl w:val="07081E6C"/>
    <w:lvl w:ilvl="0" w:tplc="CF44E566">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0F7380F"/>
    <w:multiLevelType w:val="multilevel"/>
    <w:tmpl w:val="C166E466"/>
    <w:lvl w:ilvl="0">
      <w:start w:val="3"/>
      <w:numFmt w:val="bullet"/>
      <w:lvlText w:val="-"/>
      <w:lvlJc w:val="left"/>
      <w:pPr>
        <w:tabs>
          <w:tab w:val="num" w:pos="0"/>
        </w:tabs>
        <w:ind w:left="720" w:hanging="360"/>
      </w:pPr>
      <w:rPr>
        <w:rFonts w:ascii="Bahnschrift SemiLight SemiConde" w:hAnsi="Bahnschrift SemiLight SemiConde" w:cs="Bahnschrift SemiLight SemiConde"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39041A87"/>
    <w:multiLevelType w:val="hybridMultilevel"/>
    <w:tmpl w:val="9DBE08E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nsid w:val="3FC415AC"/>
    <w:multiLevelType w:val="hybridMultilevel"/>
    <w:tmpl w:val="5C8E174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nsid w:val="40F07B7F"/>
    <w:multiLevelType w:val="hybridMultilevel"/>
    <w:tmpl w:val="34062A0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3141452"/>
    <w:multiLevelType w:val="hybridMultilevel"/>
    <w:tmpl w:val="AD6A2F48"/>
    <w:lvl w:ilvl="0" w:tplc="551EFBC8">
      <w:start w:val="3"/>
      <w:numFmt w:val="bullet"/>
      <w:lvlText w:val="-"/>
      <w:lvlJc w:val="left"/>
      <w:pPr>
        <w:ind w:left="720" w:hanging="360"/>
      </w:pPr>
      <w:rPr>
        <w:rFonts w:ascii="Helvetica Condensed" w:eastAsia="Times New Roman" w:hAnsi="Helvetica Condensed" w:cs="Helvetica Condensed" w:hint="default"/>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F8558CB"/>
    <w:multiLevelType w:val="hybridMultilevel"/>
    <w:tmpl w:val="2EEEE704"/>
    <w:lvl w:ilvl="0" w:tplc="60924BE6">
      <w:start w:val="3"/>
      <w:numFmt w:val="bullet"/>
      <w:lvlText w:val="-"/>
      <w:lvlJc w:val="left"/>
      <w:pPr>
        <w:ind w:left="720" w:hanging="360"/>
      </w:pPr>
      <w:rPr>
        <w:rFonts w:ascii="Bahnschrift SemiLight SemiConde" w:eastAsia="Times New Roman" w:hAnsi="Bahnschrift SemiLight SemiConde" w:cs="Times New Roman" w:hint="default"/>
        <w:sz w:val="2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0824E01"/>
    <w:multiLevelType w:val="hybridMultilevel"/>
    <w:tmpl w:val="28D4B99C"/>
    <w:lvl w:ilvl="0" w:tplc="A3A4461C">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start w:val="1"/>
      <w:numFmt w:val="bullet"/>
      <w:lvlText w:val="o"/>
      <w:lvlJc w:val="left"/>
      <w:pPr>
        <w:ind w:left="513" w:hanging="360"/>
      </w:pPr>
      <w:rPr>
        <w:rFonts w:ascii="Courier New" w:hAnsi="Courier New" w:cs="Courier New" w:hint="default"/>
      </w:rPr>
    </w:lvl>
    <w:lvl w:ilvl="2" w:tplc="04100005">
      <w:start w:val="1"/>
      <w:numFmt w:val="bullet"/>
      <w:lvlText w:val=""/>
      <w:lvlJc w:val="left"/>
      <w:pPr>
        <w:ind w:left="1233" w:hanging="360"/>
      </w:pPr>
      <w:rPr>
        <w:rFonts w:ascii="Wingdings" w:hAnsi="Wingdings" w:hint="default"/>
      </w:rPr>
    </w:lvl>
    <w:lvl w:ilvl="3" w:tplc="04100001">
      <w:start w:val="1"/>
      <w:numFmt w:val="bullet"/>
      <w:lvlText w:val=""/>
      <w:lvlJc w:val="left"/>
      <w:pPr>
        <w:ind w:left="1953" w:hanging="360"/>
      </w:pPr>
      <w:rPr>
        <w:rFonts w:ascii="Symbol" w:hAnsi="Symbol" w:hint="default"/>
      </w:rPr>
    </w:lvl>
    <w:lvl w:ilvl="4" w:tplc="04100003">
      <w:start w:val="1"/>
      <w:numFmt w:val="bullet"/>
      <w:lvlText w:val="o"/>
      <w:lvlJc w:val="left"/>
      <w:pPr>
        <w:ind w:left="2673" w:hanging="360"/>
      </w:pPr>
      <w:rPr>
        <w:rFonts w:ascii="Courier New" w:hAnsi="Courier New" w:cs="Courier New" w:hint="default"/>
      </w:rPr>
    </w:lvl>
    <w:lvl w:ilvl="5" w:tplc="04100005">
      <w:start w:val="1"/>
      <w:numFmt w:val="bullet"/>
      <w:lvlText w:val=""/>
      <w:lvlJc w:val="left"/>
      <w:pPr>
        <w:ind w:left="3393" w:hanging="360"/>
      </w:pPr>
      <w:rPr>
        <w:rFonts w:ascii="Wingdings" w:hAnsi="Wingdings" w:hint="default"/>
      </w:rPr>
    </w:lvl>
    <w:lvl w:ilvl="6" w:tplc="04100001">
      <w:start w:val="1"/>
      <w:numFmt w:val="bullet"/>
      <w:lvlText w:val=""/>
      <w:lvlJc w:val="left"/>
      <w:pPr>
        <w:ind w:left="4113" w:hanging="360"/>
      </w:pPr>
      <w:rPr>
        <w:rFonts w:ascii="Symbol" w:hAnsi="Symbol" w:hint="default"/>
      </w:rPr>
    </w:lvl>
    <w:lvl w:ilvl="7" w:tplc="04100003">
      <w:start w:val="1"/>
      <w:numFmt w:val="bullet"/>
      <w:lvlText w:val="o"/>
      <w:lvlJc w:val="left"/>
      <w:pPr>
        <w:ind w:left="4833" w:hanging="360"/>
      </w:pPr>
      <w:rPr>
        <w:rFonts w:ascii="Courier New" w:hAnsi="Courier New" w:cs="Courier New" w:hint="default"/>
      </w:rPr>
    </w:lvl>
    <w:lvl w:ilvl="8" w:tplc="04100005">
      <w:start w:val="1"/>
      <w:numFmt w:val="bullet"/>
      <w:lvlText w:val=""/>
      <w:lvlJc w:val="left"/>
      <w:pPr>
        <w:ind w:left="5553" w:hanging="360"/>
      </w:pPr>
      <w:rPr>
        <w:rFonts w:ascii="Wingdings" w:hAnsi="Wingdings" w:hint="default"/>
      </w:rPr>
    </w:lvl>
  </w:abstractNum>
  <w:abstractNum w:abstractNumId="17">
    <w:nsid w:val="5A24549F"/>
    <w:multiLevelType w:val="multilevel"/>
    <w:tmpl w:val="27C413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653E4111"/>
    <w:multiLevelType w:val="hybridMultilevel"/>
    <w:tmpl w:val="05A8401A"/>
    <w:lvl w:ilvl="0" w:tplc="40E4E9EE">
      <w:start w:val="3"/>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9151775"/>
    <w:multiLevelType w:val="hybridMultilevel"/>
    <w:tmpl w:val="4D1A70FE"/>
    <w:lvl w:ilvl="0" w:tplc="0410000F">
      <w:start w:val="1"/>
      <w:numFmt w:val="decimal"/>
      <w:lvlText w:val="%1."/>
      <w:lvlJc w:val="left"/>
      <w:pPr>
        <w:ind w:left="720" w:hanging="360"/>
      </w:pPr>
      <w:rPr>
        <w:rFonts w:hint="default"/>
        <w:sz w:val="25"/>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4B17021"/>
    <w:multiLevelType w:val="hybridMultilevel"/>
    <w:tmpl w:val="C1F0A05A"/>
    <w:lvl w:ilvl="0" w:tplc="60924BE6">
      <w:start w:val="3"/>
      <w:numFmt w:val="bullet"/>
      <w:lvlText w:val="-"/>
      <w:lvlJc w:val="left"/>
      <w:pPr>
        <w:ind w:left="720" w:hanging="360"/>
      </w:pPr>
      <w:rPr>
        <w:rFonts w:ascii="Bahnschrift SemiLight SemiConde" w:eastAsia="Times New Roman" w:hAnsi="Bahnschrift SemiLight SemiConde" w:cs="Times New Roman" w:hint="default"/>
        <w:sz w:val="2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strike w:val="0"/>
        <w:dstrike w:val="0"/>
        <w:color w:val="auto"/>
        <w:u w:val="none"/>
        <w:effect w:val="none"/>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nsid w:val="7CA7669C"/>
    <w:multiLevelType w:val="hybridMultilevel"/>
    <w:tmpl w:val="656ECC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E8B7E64"/>
    <w:multiLevelType w:val="hybridMultilevel"/>
    <w:tmpl w:val="1812D2C2"/>
    <w:lvl w:ilvl="0" w:tplc="60924BE6">
      <w:start w:val="3"/>
      <w:numFmt w:val="bullet"/>
      <w:lvlText w:val="-"/>
      <w:lvlJc w:val="left"/>
      <w:pPr>
        <w:ind w:left="720" w:hanging="360"/>
      </w:pPr>
      <w:rPr>
        <w:rFonts w:ascii="Bahnschrift SemiLight SemiConde" w:eastAsia="Times New Roman" w:hAnsi="Bahnschrift SemiLight SemiConde" w:cs="Times New Roman" w:hint="default"/>
        <w:sz w:val="2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3"/>
  </w:num>
  <w:num w:numId="4">
    <w:abstractNumId w:val="22"/>
  </w:num>
  <w:num w:numId="5">
    <w:abstractNumId w:val="13"/>
  </w:num>
  <w:num w:numId="6">
    <w:abstractNumId w:val="14"/>
  </w:num>
  <w:num w:numId="7">
    <w:abstractNumId w:val="5"/>
  </w:num>
  <w:num w:numId="8">
    <w:abstractNumId w:val="12"/>
  </w:num>
  <w:num w:numId="9">
    <w:abstractNumId w:val="20"/>
  </w:num>
  <w:num w:numId="10">
    <w:abstractNumId w:val="23"/>
  </w:num>
  <w:num w:numId="11">
    <w:abstractNumId w:val="0"/>
  </w:num>
  <w:num w:numId="12">
    <w:abstractNumId w:val="21"/>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1"/>
  </w:num>
  <w:num w:numId="16">
    <w:abstractNumId w:val="18"/>
  </w:num>
  <w:num w:numId="17">
    <w:abstractNumId w:val="10"/>
  </w:num>
  <w:num w:numId="18">
    <w:abstractNumId w:val="19"/>
  </w:num>
  <w:num w:numId="19">
    <w:abstractNumId w:val="6"/>
  </w:num>
  <w:num w:numId="20">
    <w:abstractNumId w:val="1"/>
  </w:num>
  <w:num w:numId="21">
    <w:abstractNumId w:val="4"/>
  </w:num>
  <w:num w:numId="22">
    <w:abstractNumId w:val="8"/>
  </w:num>
  <w:num w:numId="23">
    <w:abstractNumId w:val="2"/>
  </w:num>
  <w:num w:numId="24">
    <w:abstractNumId w:val="16"/>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227"/>
  <w:autoHyphenation/>
  <w:hyphenationZone w:val="283"/>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24A17"/>
    <w:rsid w:val="00027967"/>
    <w:rsid w:val="00036692"/>
    <w:rsid w:val="0004324A"/>
    <w:rsid w:val="00043957"/>
    <w:rsid w:val="00043F3C"/>
    <w:rsid w:val="00045041"/>
    <w:rsid w:val="0005169E"/>
    <w:rsid w:val="0006336C"/>
    <w:rsid w:val="000706D1"/>
    <w:rsid w:val="00070B66"/>
    <w:rsid w:val="0007427E"/>
    <w:rsid w:val="0008780F"/>
    <w:rsid w:val="00096FA8"/>
    <w:rsid w:val="000976F8"/>
    <w:rsid w:val="000A470A"/>
    <w:rsid w:val="000B0297"/>
    <w:rsid w:val="000B02EA"/>
    <w:rsid w:val="000B0F9C"/>
    <w:rsid w:val="000B26B1"/>
    <w:rsid w:val="000C3002"/>
    <w:rsid w:val="000C6AA4"/>
    <w:rsid w:val="000D3645"/>
    <w:rsid w:val="000D43FD"/>
    <w:rsid w:val="000F32BA"/>
    <w:rsid w:val="000F586B"/>
    <w:rsid w:val="0011745E"/>
    <w:rsid w:val="00120205"/>
    <w:rsid w:val="00121FBB"/>
    <w:rsid w:val="001250EB"/>
    <w:rsid w:val="00127845"/>
    <w:rsid w:val="00135CFD"/>
    <w:rsid w:val="00145109"/>
    <w:rsid w:val="00146027"/>
    <w:rsid w:val="00156B7D"/>
    <w:rsid w:val="00157A06"/>
    <w:rsid w:val="00162832"/>
    <w:rsid w:val="0016294A"/>
    <w:rsid w:val="001657EA"/>
    <w:rsid w:val="0017050C"/>
    <w:rsid w:val="00173559"/>
    <w:rsid w:val="00174B48"/>
    <w:rsid w:val="00175D17"/>
    <w:rsid w:val="0018696B"/>
    <w:rsid w:val="0019500A"/>
    <w:rsid w:val="001A4C00"/>
    <w:rsid w:val="001A7A5E"/>
    <w:rsid w:val="001B056A"/>
    <w:rsid w:val="001C1BF5"/>
    <w:rsid w:val="001D0352"/>
    <w:rsid w:val="001D5EF0"/>
    <w:rsid w:val="001D6733"/>
    <w:rsid w:val="001E5ED5"/>
    <w:rsid w:val="001E6BB8"/>
    <w:rsid w:val="001F20ED"/>
    <w:rsid w:val="001F4055"/>
    <w:rsid w:val="001F6940"/>
    <w:rsid w:val="00200B9B"/>
    <w:rsid w:val="00201834"/>
    <w:rsid w:val="0020626D"/>
    <w:rsid w:val="00217D74"/>
    <w:rsid w:val="00227D0A"/>
    <w:rsid w:val="00233385"/>
    <w:rsid w:val="00233C59"/>
    <w:rsid w:val="00243205"/>
    <w:rsid w:val="00245FBA"/>
    <w:rsid w:val="00247F68"/>
    <w:rsid w:val="002506DE"/>
    <w:rsid w:val="00250C36"/>
    <w:rsid w:val="00250CCE"/>
    <w:rsid w:val="00260B23"/>
    <w:rsid w:val="0026639B"/>
    <w:rsid w:val="002777CE"/>
    <w:rsid w:val="00277A8A"/>
    <w:rsid w:val="00286123"/>
    <w:rsid w:val="00292558"/>
    <w:rsid w:val="002961CD"/>
    <w:rsid w:val="00296A6B"/>
    <w:rsid w:val="002A7127"/>
    <w:rsid w:val="002A77CA"/>
    <w:rsid w:val="002B293C"/>
    <w:rsid w:val="002B6D3D"/>
    <w:rsid w:val="002C51B5"/>
    <w:rsid w:val="002D0FD9"/>
    <w:rsid w:val="002D26DF"/>
    <w:rsid w:val="002D61A9"/>
    <w:rsid w:val="002E22DC"/>
    <w:rsid w:val="003018F9"/>
    <w:rsid w:val="00302594"/>
    <w:rsid w:val="00302C9A"/>
    <w:rsid w:val="003036B4"/>
    <w:rsid w:val="00313C3F"/>
    <w:rsid w:val="00321105"/>
    <w:rsid w:val="0032197C"/>
    <w:rsid w:val="00325114"/>
    <w:rsid w:val="00325F39"/>
    <w:rsid w:val="00331957"/>
    <w:rsid w:val="003502DD"/>
    <w:rsid w:val="00352D10"/>
    <w:rsid w:val="00356FEF"/>
    <w:rsid w:val="003632E8"/>
    <w:rsid w:val="0036676B"/>
    <w:rsid w:val="00367428"/>
    <w:rsid w:val="003715F6"/>
    <w:rsid w:val="00375638"/>
    <w:rsid w:val="00375B22"/>
    <w:rsid w:val="0037674C"/>
    <w:rsid w:val="00380E20"/>
    <w:rsid w:val="00391432"/>
    <w:rsid w:val="0039431B"/>
    <w:rsid w:val="0039522B"/>
    <w:rsid w:val="003A603C"/>
    <w:rsid w:val="003B015D"/>
    <w:rsid w:val="003B39C1"/>
    <w:rsid w:val="003B57B7"/>
    <w:rsid w:val="003C2431"/>
    <w:rsid w:val="003D3B24"/>
    <w:rsid w:val="003E0765"/>
    <w:rsid w:val="003E1E07"/>
    <w:rsid w:val="003E4D31"/>
    <w:rsid w:val="003E7BB5"/>
    <w:rsid w:val="003F146C"/>
    <w:rsid w:val="003F5DFD"/>
    <w:rsid w:val="004016A7"/>
    <w:rsid w:val="00405447"/>
    <w:rsid w:val="00406F32"/>
    <w:rsid w:val="0040721D"/>
    <w:rsid w:val="00407377"/>
    <w:rsid w:val="004153D1"/>
    <w:rsid w:val="004169B0"/>
    <w:rsid w:val="00423B61"/>
    <w:rsid w:val="00430D96"/>
    <w:rsid w:val="004329DF"/>
    <w:rsid w:val="00436053"/>
    <w:rsid w:val="00441519"/>
    <w:rsid w:val="00445BDB"/>
    <w:rsid w:val="004461CE"/>
    <w:rsid w:val="00446583"/>
    <w:rsid w:val="00447F28"/>
    <w:rsid w:val="00450C10"/>
    <w:rsid w:val="004605AB"/>
    <w:rsid w:val="0046133B"/>
    <w:rsid w:val="00464421"/>
    <w:rsid w:val="0046650F"/>
    <w:rsid w:val="00466AA6"/>
    <w:rsid w:val="00466EF5"/>
    <w:rsid w:val="004815E4"/>
    <w:rsid w:val="00487787"/>
    <w:rsid w:val="00491C4B"/>
    <w:rsid w:val="004B190F"/>
    <w:rsid w:val="004B2136"/>
    <w:rsid w:val="004B63E2"/>
    <w:rsid w:val="004C0457"/>
    <w:rsid w:val="004C045E"/>
    <w:rsid w:val="004C1F2F"/>
    <w:rsid w:val="004C37B6"/>
    <w:rsid w:val="004C7487"/>
    <w:rsid w:val="004D46E2"/>
    <w:rsid w:val="004E0043"/>
    <w:rsid w:val="004E217A"/>
    <w:rsid w:val="004E2B92"/>
    <w:rsid w:val="004E3CE8"/>
    <w:rsid w:val="004E6065"/>
    <w:rsid w:val="004F7EA6"/>
    <w:rsid w:val="0050034B"/>
    <w:rsid w:val="005014E7"/>
    <w:rsid w:val="00502B50"/>
    <w:rsid w:val="00503177"/>
    <w:rsid w:val="005061CF"/>
    <w:rsid w:val="0051275B"/>
    <w:rsid w:val="005154AC"/>
    <w:rsid w:val="005205FD"/>
    <w:rsid w:val="00520D0C"/>
    <w:rsid w:val="00521E1C"/>
    <w:rsid w:val="0052607F"/>
    <w:rsid w:val="00543296"/>
    <w:rsid w:val="0054621C"/>
    <w:rsid w:val="00547336"/>
    <w:rsid w:val="0055688E"/>
    <w:rsid w:val="00557DC2"/>
    <w:rsid w:val="005611AA"/>
    <w:rsid w:val="005714D2"/>
    <w:rsid w:val="00576824"/>
    <w:rsid w:val="005819EB"/>
    <w:rsid w:val="005835C3"/>
    <w:rsid w:val="00584703"/>
    <w:rsid w:val="0058782C"/>
    <w:rsid w:val="00590B5E"/>
    <w:rsid w:val="00595DCA"/>
    <w:rsid w:val="00596A6A"/>
    <w:rsid w:val="005B2C23"/>
    <w:rsid w:val="005B33C2"/>
    <w:rsid w:val="005B7C23"/>
    <w:rsid w:val="005C06F6"/>
    <w:rsid w:val="005C0E29"/>
    <w:rsid w:val="005C16D9"/>
    <w:rsid w:val="005C3558"/>
    <w:rsid w:val="005C3C62"/>
    <w:rsid w:val="005E0F5F"/>
    <w:rsid w:val="005F37FA"/>
    <w:rsid w:val="005F4CEC"/>
    <w:rsid w:val="005F531F"/>
    <w:rsid w:val="005F715A"/>
    <w:rsid w:val="005F7BD0"/>
    <w:rsid w:val="00601422"/>
    <w:rsid w:val="00601FE1"/>
    <w:rsid w:val="00605CB4"/>
    <w:rsid w:val="00606372"/>
    <w:rsid w:val="00615D09"/>
    <w:rsid w:val="006201F2"/>
    <w:rsid w:val="00621503"/>
    <w:rsid w:val="00626735"/>
    <w:rsid w:val="00627DD2"/>
    <w:rsid w:val="00630259"/>
    <w:rsid w:val="00633223"/>
    <w:rsid w:val="00634CF6"/>
    <w:rsid w:val="0065209F"/>
    <w:rsid w:val="00653DEA"/>
    <w:rsid w:val="00657220"/>
    <w:rsid w:val="006638AA"/>
    <w:rsid w:val="006658FC"/>
    <w:rsid w:val="00666835"/>
    <w:rsid w:val="006731CF"/>
    <w:rsid w:val="00681B63"/>
    <w:rsid w:val="006834DA"/>
    <w:rsid w:val="006908E0"/>
    <w:rsid w:val="00692790"/>
    <w:rsid w:val="00693E90"/>
    <w:rsid w:val="00695798"/>
    <w:rsid w:val="006A798C"/>
    <w:rsid w:val="006D000A"/>
    <w:rsid w:val="006D1481"/>
    <w:rsid w:val="006D5847"/>
    <w:rsid w:val="006E0B98"/>
    <w:rsid w:val="006E24D3"/>
    <w:rsid w:val="006E4C46"/>
    <w:rsid w:val="006E7C0B"/>
    <w:rsid w:val="007007F3"/>
    <w:rsid w:val="00702FB0"/>
    <w:rsid w:val="007035B5"/>
    <w:rsid w:val="00714E0C"/>
    <w:rsid w:val="00716B4B"/>
    <w:rsid w:val="007251C2"/>
    <w:rsid w:val="007267F5"/>
    <w:rsid w:val="007341F5"/>
    <w:rsid w:val="00740751"/>
    <w:rsid w:val="00746DED"/>
    <w:rsid w:val="0076496F"/>
    <w:rsid w:val="007708C8"/>
    <w:rsid w:val="007711DB"/>
    <w:rsid w:val="007739DD"/>
    <w:rsid w:val="00776AF2"/>
    <w:rsid w:val="00776D2A"/>
    <w:rsid w:val="00781D2F"/>
    <w:rsid w:val="007A5644"/>
    <w:rsid w:val="007A6AF6"/>
    <w:rsid w:val="007A7F5F"/>
    <w:rsid w:val="007B1428"/>
    <w:rsid w:val="007B1914"/>
    <w:rsid w:val="007B59C3"/>
    <w:rsid w:val="007C3006"/>
    <w:rsid w:val="007D5D8C"/>
    <w:rsid w:val="007D62FE"/>
    <w:rsid w:val="007F3A67"/>
    <w:rsid w:val="00803E48"/>
    <w:rsid w:val="00807915"/>
    <w:rsid w:val="00810954"/>
    <w:rsid w:val="00812897"/>
    <w:rsid w:val="00823E29"/>
    <w:rsid w:val="00832DD7"/>
    <w:rsid w:val="00840DFE"/>
    <w:rsid w:val="00846660"/>
    <w:rsid w:val="00847D85"/>
    <w:rsid w:val="00847FCA"/>
    <w:rsid w:val="00852C1E"/>
    <w:rsid w:val="008725E4"/>
    <w:rsid w:val="00875735"/>
    <w:rsid w:val="008775BB"/>
    <w:rsid w:val="00892EB4"/>
    <w:rsid w:val="008A13A4"/>
    <w:rsid w:val="008A2194"/>
    <w:rsid w:val="008A5B59"/>
    <w:rsid w:val="008A7077"/>
    <w:rsid w:val="008B2AA7"/>
    <w:rsid w:val="008C4830"/>
    <w:rsid w:val="008C4F48"/>
    <w:rsid w:val="008C5E7A"/>
    <w:rsid w:val="008C61B4"/>
    <w:rsid w:val="008D7E49"/>
    <w:rsid w:val="008E77AC"/>
    <w:rsid w:val="008F075E"/>
    <w:rsid w:val="008F3420"/>
    <w:rsid w:val="008F6312"/>
    <w:rsid w:val="00903217"/>
    <w:rsid w:val="00906ACF"/>
    <w:rsid w:val="009138EF"/>
    <w:rsid w:val="009164D3"/>
    <w:rsid w:val="00923A6F"/>
    <w:rsid w:val="009252B8"/>
    <w:rsid w:val="00930562"/>
    <w:rsid w:val="009323C0"/>
    <w:rsid w:val="00935129"/>
    <w:rsid w:val="00935E05"/>
    <w:rsid w:val="00942833"/>
    <w:rsid w:val="009510A9"/>
    <w:rsid w:val="00971F05"/>
    <w:rsid w:val="00973E8B"/>
    <w:rsid w:val="00975F4F"/>
    <w:rsid w:val="00980BD0"/>
    <w:rsid w:val="00981EF4"/>
    <w:rsid w:val="00991FD7"/>
    <w:rsid w:val="009A682B"/>
    <w:rsid w:val="009A7206"/>
    <w:rsid w:val="009B01D2"/>
    <w:rsid w:val="009B304F"/>
    <w:rsid w:val="009C191F"/>
    <w:rsid w:val="009C6B48"/>
    <w:rsid w:val="009D1921"/>
    <w:rsid w:val="009D4F12"/>
    <w:rsid w:val="009D6D31"/>
    <w:rsid w:val="009E308D"/>
    <w:rsid w:val="009E3B96"/>
    <w:rsid w:val="009E4BA4"/>
    <w:rsid w:val="009F1191"/>
    <w:rsid w:val="009F2E2B"/>
    <w:rsid w:val="009F51BC"/>
    <w:rsid w:val="00A00ED1"/>
    <w:rsid w:val="00A02DE4"/>
    <w:rsid w:val="00A13CFB"/>
    <w:rsid w:val="00A17684"/>
    <w:rsid w:val="00A2509D"/>
    <w:rsid w:val="00A31EBB"/>
    <w:rsid w:val="00A32898"/>
    <w:rsid w:val="00A44C41"/>
    <w:rsid w:val="00A47206"/>
    <w:rsid w:val="00A50FEC"/>
    <w:rsid w:val="00A55298"/>
    <w:rsid w:val="00A60441"/>
    <w:rsid w:val="00A66A05"/>
    <w:rsid w:val="00A74B09"/>
    <w:rsid w:val="00A81EFC"/>
    <w:rsid w:val="00A86723"/>
    <w:rsid w:val="00A964B4"/>
    <w:rsid w:val="00A9655C"/>
    <w:rsid w:val="00AA2555"/>
    <w:rsid w:val="00AA34D8"/>
    <w:rsid w:val="00AA6BE0"/>
    <w:rsid w:val="00AA79A9"/>
    <w:rsid w:val="00AB75B7"/>
    <w:rsid w:val="00AB769F"/>
    <w:rsid w:val="00AC0B6F"/>
    <w:rsid w:val="00AC1ADB"/>
    <w:rsid w:val="00AC7814"/>
    <w:rsid w:val="00AD6EA6"/>
    <w:rsid w:val="00AE038D"/>
    <w:rsid w:val="00AE097C"/>
    <w:rsid w:val="00AF42D0"/>
    <w:rsid w:val="00B05173"/>
    <w:rsid w:val="00B06190"/>
    <w:rsid w:val="00B1235C"/>
    <w:rsid w:val="00B26B71"/>
    <w:rsid w:val="00B3088B"/>
    <w:rsid w:val="00B3478B"/>
    <w:rsid w:val="00B37C10"/>
    <w:rsid w:val="00B421F1"/>
    <w:rsid w:val="00B540F1"/>
    <w:rsid w:val="00B56244"/>
    <w:rsid w:val="00B563B9"/>
    <w:rsid w:val="00B61D7A"/>
    <w:rsid w:val="00B62B44"/>
    <w:rsid w:val="00B62CC2"/>
    <w:rsid w:val="00B70A04"/>
    <w:rsid w:val="00B7324D"/>
    <w:rsid w:val="00B800C8"/>
    <w:rsid w:val="00B9267D"/>
    <w:rsid w:val="00B96969"/>
    <w:rsid w:val="00BA625E"/>
    <w:rsid w:val="00BB398B"/>
    <w:rsid w:val="00BB5610"/>
    <w:rsid w:val="00BB7E81"/>
    <w:rsid w:val="00BC48F7"/>
    <w:rsid w:val="00BC5E67"/>
    <w:rsid w:val="00BD1BC0"/>
    <w:rsid w:val="00BD1BCA"/>
    <w:rsid w:val="00BF2625"/>
    <w:rsid w:val="00BF415B"/>
    <w:rsid w:val="00C02380"/>
    <w:rsid w:val="00C024BB"/>
    <w:rsid w:val="00C068F6"/>
    <w:rsid w:val="00C333B6"/>
    <w:rsid w:val="00C4619C"/>
    <w:rsid w:val="00C46B06"/>
    <w:rsid w:val="00C46CCE"/>
    <w:rsid w:val="00C46EA9"/>
    <w:rsid w:val="00C47082"/>
    <w:rsid w:val="00C560CA"/>
    <w:rsid w:val="00C6404C"/>
    <w:rsid w:val="00C641FF"/>
    <w:rsid w:val="00C65DE7"/>
    <w:rsid w:val="00C66203"/>
    <w:rsid w:val="00C72EE8"/>
    <w:rsid w:val="00C857A6"/>
    <w:rsid w:val="00CA29C5"/>
    <w:rsid w:val="00CA52B4"/>
    <w:rsid w:val="00CB103C"/>
    <w:rsid w:val="00CC1220"/>
    <w:rsid w:val="00CD10CD"/>
    <w:rsid w:val="00CD2F4E"/>
    <w:rsid w:val="00CE3D26"/>
    <w:rsid w:val="00CE73A2"/>
    <w:rsid w:val="00CF111B"/>
    <w:rsid w:val="00CF5025"/>
    <w:rsid w:val="00CF7BCB"/>
    <w:rsid w:val="00D02683"/>
    <w:rsid w:val="00D04D3B"/>
    <w:rsid w:val="00D159C5"/>
    <w:rsid w:val="00D1659E"/>
    <w:rsid w:val="00D263DC"/>
    <w:rsid w:val="00D32080"/>
    <w:rsid w:val="00D41255"/>
    <w:rsid w:val="00D43E76"/>
    <w:rsid w:val="00D51C35"/>
    <w:rsid w:val="00D51CA1"/>
    <w:rsid w:val="00D5568B"/>
    <w:rsid w:val="00D60B99"/>
    <w:rsid w:val="00D611E5"/>
    <w:rsid w:val="00D62E7B"/>
    <w:rsid w:val="00D73717"/>
    <w:rsid w:val="00D73EAD"/>
    <w:rsid w:val="00D802AC"/>
    <w:rsid w:val="00D82F20"/>
    <w:rsid w:val="00D8423B"/>
    <w:rsid w:val="00D85CA7"/>
    <w:rsid w:val="00D86772"/>
    <w:rsid w:val="00D94C7D"/>
    <w:rsid w:val="00D9515D"/>
    <w:rsid w:val="00D973D0"/>
    <w:rsid w:val="00DA02CC"/>
    <w:rsid w:val="00DA62C4"/>
    <w:rsid w:val="00DC1662"/>
    <w:rsid w:val="00DC43CE"/>
    <w:rsid w:val="00DC584B"/>
    <w:rsid w:val="00DC5B85"/>
    <w:rsid w:val="00DE1666"/>
    <w:rsid w:val="00DF0C44"/>
    <w:rsid w:val="00DF3037"/>
    <w:rsid w:val="00DF33AB"/>
    <w:rsid w:val="00E0208F"/>
    <w:rsid w:val="00E02E3B"/>
    <w:rsid w:val="00E054C1"/>
    <w:rsid w:val="00E20622"/>
    <w:rsid w:val="00E214F6"/>
    <w:rsid w:val="00E22773"/>
    <w:rsid w:val="00E23F4A"/>
    <w:rsid w:val="00E26A25"/>
    <w:rsid w:val="00E31345"/>
    <w:rsid w:val="00E32748"/>
    <w:rsid w:val="00E37DBC"/>
    <w:rsid w:val="00E41D1A"/>
    <w:rsid w:val="00E47783"/>
    <w:rsid w:val="00E506B7"/>
    <w:rsid w:val="00E5239D"/>
    <w:rsid w:val="00E52B58"/>
    <w:rsid w:val="00E53133"/>
    <w:rsid w:val="00E56B77"/>
    <w:rsid w:val="00E56FDB"/>
    <w:rsid w:val="00E613D7"/>
    <w:rsid w:val="00E6345C"/>
    <w:rsid w:val="00E64A22"/>
    <w:rsid w:val="00E70E65"/>
    <w:rsid w:val="00E71756"/>
    <w:rsid w:val="00E75072"/>
    <w:rsid w:val="00E82E4A"/>
    <w:rsid w:val="00E86F21"/>
    <w:rsid w:val="00E93F05"/>
    <w:rsid w:val="00EA0FF1"/>
    <w:rsid w:val="00EA228B"/>
    <w:rsid w:val="00EA5567"/>
    <w:rsid w:val="00EB5B33"/>
    <w:rsid w:val="00EC5B10"/>
    <w:rsid w:val="00ED0F7A"/>
    <w:rsid w:val="00ED14E9"/>
    <w:rsid w:val="00ED4A57"/>
    <w:rsid w:val="00ED673C"/>
    <w:rsid w:val="00EE02AC"/>
    <w:rsid w:val="00EE3D80"/>
    <w:rsid w:val="00EE4A26"/>
    <w:rsid w:val="00EE4C2A"/>
    <w:rsid w:val="00EF2851"/>
    <w:rsid w:val="00F03FF0"/>
    <w:rsid w:val="00F07EF5"/>
    <w:rsid w:val="00F1134A"/>
    <w:rsid w:val="00F14DEF"/>
    <w:rsid w:val="00F17A4D"/>
    <w:rsid w:val="00F21693"/>
    <w:rsid w:val="00F22365"/>
    <w:rsid w:val="00F22F65"/>
    <w:rsid w:val="00F23FFF"/>
    <w:rsid w:val="00F274E9"/>
    <w:rsid w:val="00F276C6"/>
    <w:rsid w:val="00F4577E"/>
    <w:rsid w:val="00F46AFC"/>
    <w:rsid w:val="00F470C3"/>
    <w:rsid w:val="00F566CA"/>
    <w:rsid w:val="00F611CE"/>
    <w:rsid w:val="00F71497"/>
    <w:rsid w:val="00F75C38"/>
    <w:rsid w:val="00F80605"/>
    <w:rsid w:val="00F81290"/>
    <w:rsid w:val="00F867A2"/>
    <w:rsid w:val="00F941B5"/>
    <w:rsid w:val="00F958D6"/>
    <w:rsid w:val="00FA2EDB"/>
    <w:rsid w:val="00FB20D4"/>
    <w:rsid w:val="00FB4A48"/>
    <w:rsid w:val="00FB7182"/>
    <w:rsid w:val="00FC5238"/>
    <w:rsid w:val="00FC5668"/>
    <w:rsid w:val="00FD0DF2"/>
    <w:rsid w:val="00FD581E"/>
    <w:rsid w:val="00FD73E9"/>
    <w:rsid w:val="00FE30FD"/>
    <w:rsid w:val="00FF2EE3"/>
    <w:rsid w:val="00FF3903"/>
    <w:rsid w:val="00FF3F6C"/>
    <w:rsid w:val="00FF67B8"/>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C6B48"/>
    <w:pPr>
      <w:suppressAutoHyphens w:val="0"/>
      <w:jc w:val="center"/>
    </w:pPr>
    <w:rPr>
      <w:rFonts w:ascii="Verdana" w:hAnsi="Verdana"/>
    </w:rPr>
  </w:style>
  <w:style w:type="paragraph" w:styleId="Titolo1">
    <w:name w:val="heading 1"/>
    <w:basedOn w:val="Normale"/>
    <w:next w:val="Normale"/>
    <w:link w:val="Titolo1Carattere"/>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27DD2"/>
    <w:rPr>
      <w:rFonts w:ascii="Bahnschrift Light SemiCondensed" w:hAnsi="Bahnschrift Light SemiCondensed"/>
      <w:color w:val="191F2D"/>
      <w:spacing w:val="2"/>
      <w:sz w:val="23"/>
      <w:lang w:eastAsia="ar-SA"/>
    </w:rPr>
  </w:style>
  <w:style w:type="character" w:customStyle="1" w:styleId="Titolo2ACarattere">
    <w:name w:val="Titolo 2A Carattere"/>
    <w:link w:val="Titolo2A"/>
    <w:qFormat/>
    <w:rsid w:val="00FF67B8"/>
    <w:rPr>
      <w:rFonts w:ascii="Bahnschrift Light SemiCondensed" w:hAnsi="Bahnschrift Light SemiCondensed"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1"/>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altoaindice">
    <w:name w:val="Salto a indice"/>
    <w:qFormat/>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27DD2"/>
    <w:pPr>
      <w:spacing w:line="280" w:lineRule="exact"/>
      <w:jc w:val="both"/>
    </w:pPr>
    <w:rPr>
      <w:rFonts w:ascii="Bahnschrift Light SemiCondensed" w:hAnsi="Bahnschrift Light SemiCondensed"/>
      <w:color w:val="191F2D"/>
      <w:spacing w:val="2"/>
      <w:sz w:val="23"/>
      <w:lang w:eastAsia="ar-SA"/>
    </w:rPr>
  </w:style>
  <w:style w:type="paragraph" w:customStyle="1" w:styleId="Titolo2A">
    <w:name w:val="Titolo 2A"/>
    <w:basedOn w:val="A119"/>
    <w:next w:val="Titolo2"/>
    <w:link w:val="Titolo2ACarattere"/>
    <w:autoRedefine/>
    <w:qFormat/>
    <w:rsid w:val="00FF67B8"/>
    <w:pPr>
      <w:framePr w:w="9469" w:h="482" w:hRule="exact" w:wrap="around" w:vAnchor="text" w:hAnchor="page" w:x="1265" w:y="1"/>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A2EDB"/>
    <w:rPr>
      <w:rFonts w:ascii="Helvetica Condensed" w:hAnsi="Helvetica 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C6B48"/>
    <w:pPr>
      <w:suppressAutoHyphens w:val="0"/>
      <w:jc w:val="center"/>
    </w:pPr>
    <w:rPr>
      <w:rFonts w:ascii="Verdana" w:hAnsi="Verdana"/>
    </w:rPr>
  </w:style>
  <w:style w:type="paragraph" w:styleId="Titolo1">
    <w:name w:val="heading 1"/>
    <w:basedOn w:val="Normale"/>
    <w:next w:val="Normale"/>
    <w:link w:val="Titolo1Carattere"/>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27DD2"/>
    <w:rPr>
      <w:rFonts w:ascii="Bahnschrift Light SemiCondensed" w:hAnsi="Bahnschrift Light SemiCondensed"/>
      <w:color w:val="191F2D"/>
      <w:spacing w:val="2"/>
      <w:sz w:val="23"/>
      <w:lang w:eastAsia="ar-SA"/>
    </w:rPr>
  </w:style>
  <w:style w:type="character" w:customStyle="1" w:styleId="Titolo2ACarattere">
    <w:name w:val="Titolo 2A Carattere"/>
    <w:link w:val="Titolo2A"/>
    <w:qFormat/>
    <w:rsid w:val="00FF67B8"/>
    <w:rPr>
      <w:rFonts w:ascii="Bahnschrift Light SemiCondensed" w:hAnsi="Bahnschrift Light SemiCondensed"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1"/>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altoaindice">
    <w:name w:val="Salto a indice"/>
    <w:qFormat/>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27DD2"/>
    <w:pPr>
      <w:spacing w:line="280" w:lineRule="exact"/>
      <w:jc w:val="both"/>
    </w:pPr>
    <w:rPr>
      <w:rFonts w:ascii="Bahnschrift Light SemiCondensed" w:hAnsi="Bahnschrift Light SemiCondensed"/>
      <w:color w:val="191F2D"/>
      <w:spacing w:val="2"/>
      <w:sz w:val="23"/>
      <w:lang w:eastAsia="ar-SA"/>
    </w:rPr>
  </w:style>
  <w:style w:type="paragraph" w:customStyle="1" w:styleId="Titolo2A">
    <w:name w:val="Titolo 2A"/>
    <w:basedOn w:val="A119"/>
    <w:next w:val="Titolo2"/>
    <w:link w:val="Titolo2ACarattere"/>
    <w:autoRedefine/>
    <w:qFormat/>
    <w:rsid w:val="00FF67B8"/>
    <w:pPr>
      <w:framePr w:w="9469" w:h="482" w:hRule="exact" w:wrap="around" w:vAnchor="text" w:hAnchor="page" w:x="1265" w:y="1"/>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A2EDB"/>
    <w:rPr>
      <w:rFonts w:ascii="Helvetica Condensed" w:hAnsi="Helvetica 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ft.marchesgs@figc.i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ase.marchesgs@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che.sgs@figc.i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lnd.it/it/comunicati-e-circolari/circolari/stagione-sportiva-2020-2021/7482-circolare-n-132-circolare-18-2021-centro-studi-tributari-lnd/fil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lnd.it/it/comunicati-e-circolari/comunicati-ufficiali/stagione-sportiva-2020-2021/7487-comunicato-ufficiale-n-327-nomina-componenti-commissione-tecnica-l-n-d/file" TargetMode="External"/><Relationship Id="rId14" Type="http://schemas.openxmlformats.org/officeDocument/2006/relationships/hyperlink" Target="mailto:cplnd.fermo@figc.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2AF222-E9C0-487E-BB35-C96059521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9107</TotalTime>
  <Pages>1</Pages>
  <Words>2117</Words>
  <Characters>12071</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351</cp:revision>
  <cp:lastPrinted>2021-06-04T15:10:00Z</cp:lastPrinted>
  <dcterms:created xsi:type="dcterms:W3CDTF">2021-04-09T08:58:00Z</dcterms:created>
  <dcterms:modified xsi:type="dcterms:W3CDTF">2021-06-04T15:11:00Z</dcterms:modified>
  <dc:language>it-IT</dc:language>
</cp:coreProperties>
</file>