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18F0E51A" w:rsidR="006C3B3B" w:rsidRPr="00404398" w:rsidRDefault="006C3B3B" w:rsidP="006C3B3B">
      <w:pPr>
        <w:pStyle w:val="1AB"/>
        <w:jc w:val="center"/>
        <w:rPr>
          <w:sz w:val="36"/>
          <w:szCs w:val="36"/>
          <w:u w:val="none"/>
        </w:rPr>
      </w:pPr>
      <w:r w:rsidRPr="00404398">
        <w:rPr>
          <w:sz w:val="36"/>
          <w:szCs w:val="36"/>
          <w:u w:val="none"/>
        </w:rPr>
        <w:t xml:space="preserve">COMUNICATO UFFICIALE N. </w:t>
      </w:r>
      <w:r w:rsidR="00905F0D">
        <w:rPr>
          <w:sz w:val="36"/>
          <w:szCs w:val="36"/>
          <w:u w:val="none"/>
        </w:rPr>
        <w:t>1</w:t>
      </w:r>
      <w:r w:rsidR="00D90C7C">
        <w:rPr>
          <w:sz w:val="36"/>
          <w:szCs w:val="36"/>
          <w:u w:val="none"/>
        </w:rPr>
        <w:t>1</w:t>
      </w:r>
    </w:p>
    <w:p w14:paraId="3C4A7D56" w14:textId="3EF439D6" w:rsidR="006C3B3B" w:rsidRPr="00663430" w:rsidRDefault="006C3B3B" w:rsidP="006C3B3B">
      <w:pPr>
        <w:pStyle w:val="1AB"/>
        <w:jc w:val="center"/>
        <w:rPr>
          <w:szCs w:val="26"/>
          <w:u w:val="none"/>
        </w:rPr>
      </w:pPr>
      <w:r w:rsidRPr="00663430">
        <w:rPr>
          <w:szCs w:val="26"/>
          <w:u w:val="none"/>
        </w:rPr>
        <w:t>del</w:t>
      </w:r>
      <w:r>
        <w:rPr>
          <w:szCs w:val="26"/>
          <w:u w:val="none"/>
        </w:rPr>
        <w:t xml:space="preserve"> </w:t>
      </w:r>
      <w:r w:rsidR="00D90C7C">
        <w:rPr>
          <w:szCs w:val="26"/>
          <w:u w:val="none"/>
        </w:rPr>
        <w:t>12</w:t>
      </w:r>
      <w:r w:rsidR="00C51386">
        <w:rPr>
          <w:szCs w:val="26"/>
          <w:u w:val="none"/>
        </w:rPr>
        <w:t xml:space="preserve"> SETTEMBRE</w:t>
      </w:r>
      <w:r w:rsidRPr="00663430">
        <w:rPr>
          <w:szCs w:val="26"/>
          <w:u w:val="none"/>
        </w:rPr>
        <w:t xml:space="preserve"> 2022</w:t>
      </w:r>
    </w:p>
    <w:p w14:paraId="10B70D6F" w14:textId="77777777" w:rsidR="006C3B3B" w:rsidRDefault="006C3B3B" w:rsidP="006C3B3B">
      <w:pPr>
        <w:pStyle w:val="A117gare"/>
        <w:rPr>
          <w:sz w:val="32"/>
          <w:szCs w:val="32"/>
        </w:rPr>
      </w:pP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6AD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2590590" w14:textId="61CC975F" w:rsidR="006C3B3B" w:rsidRDefault="006C3B3B" w:rsidP="006C3B3B">
      <w:pPr>
        <w:pStyle w:val="A117gare"/>
      </w:pPr>
    </w:p>
    <w:p w14:paraId="45466ED9" w14:textId="1C466659" w:rsidR="007B0088" w:rsidRPr="007B0088" w:rsidRDefault="006C3B3B">
      <w:pPr>
        <w:pStyle w:val="Sommario2"/>
        <w:rPr>
          <w:rFonts w:asciiTheme="minorHAnsi" w:eastAsiaTheme="minorEastAsia" w:hAnsiTheme="minorHAnsi" w:cstheme="minorHAnsi"/>
          <w:bCs w:val="0"/>
          <w:smallCaps w:val="0"/>
          <w:color w:val="auto"/>
          <w:spacing w:val="4"/>
          <w:w w:val="100"/>
        </w:rPr>
      </w:pPr>
      <w:r w:rsidRPr="007B0088">
        <w:rPr>
          <w:rStyle w:val="A120VARIAZ"/>
          <w:rFonts w:asciiTheme="minorHAnsi" w:hAnsiTheme="minorHAnsi" w:cstheme="minorHAnsi"/>
          <w:b/>
          <w:spacing w:val="4"/>
          <w:w w:val="100"/>
          <w:sz w:val="18"/>
        </w:rPr>
        <w:fldChar w:fldCharType="begin"/>
      </w:r>
      <w:r w:rsidRPr="007B0088">
        <w:rPr>
          <w:rStyle w:val="A120VARIAZ"/>
          <w:rFonts w:asciiTheme="minorHAnsi" w:hAnsiTheme="minorHAnsi" w:cstheme="minorHAnsi"/>
          <w:spacing w:val="4"/>
          <w:w w:val="100"/>
          <w:sz w:val="18"/>
        </w:rPr>
        <w:instrText xml:space="preserve"> TOC \o "1-3" \h \z \u </w:instrText>
      </w:r>
      <w:r w:rsidRPr="007B0088">
        <w:rPr>
          <w:rStyle w:val="A120VARIAZ"/>
          <w:rFonts w:asciiTheme="minorHAnsi" w:hAnsiTheme="minorHAnsi" w:cstheme="minorHAnsi"/>
          <w:b/>
          <w:spacing w:val="4"/>
          <w:w w:val="100"/>
          <w:sz w:val="18"/>
        </w:rPr>
        <w:fldChar w:fldCharType="separate"/>
      </w:r>
    </w:p>
    <w:p w14:paraId="3A175712" w14:textId="344EC0AD" w:rsidR="007B0088" w:rsidRPr="007B0088" w:rsidRDefault="007B0088">
      <w:pPr>
        <w:pStyle w:val="Sommario1"/>
        <w:rPr>
          <w:rFonts w:eastAsiaTheme="minorEastAsia"/>
          <w:b w:val="0"/>
          <w:bCs w:val="0"/>
          <w:spacing w:val="4"/>
        </w:rPr>
      </w:pPr>
      <w:hyperlink w:anchor="_Toc113887861" w:history="1">
        <w:r w:rsidRPr="007B0088">
          <w:rPr>
            <w:rStyle w:val="Collegamentoipertestuale"/>
            <w:spacing w:val="4"/>
          </w:rPr>
          <w:t>1.- COMUNICAZIONI DELLA F.I.G.C.</w:t>
        </w:r>
        <w:r w:rsidRPr="007B0088">
          <w:rPr>
            <w:webHidden/>
            <w:spacing w:val="4"/>
          </w:rPr>
          <w:tab/>
        </w:r>
        <w:r w:rsidRPr="007B0088">
          <w:rPr>
            <w:webHidden/>
            <w:spacing w:val="4"/>
          </w:rPr>
          <w:fldChar w:fldCharType="begin"/>
        </w:r>
        <w:r w:rsidRPr="007B0088">
          <w:rPr>
            <w:webHidden/>
            <w:spacing w:val="4"/>
          </w:rPr>
          <w:instrText xml:space="preserve"> PAGEREF _Toc113887861 \h </w:instrText>
        </w:r>
        <w:r w:rsidRPr="007B0088">
          <w:rPr>
            <w:webHidden/>
            <w:spacing w:val="4"/>
          </w:rPr>
        </w:r>
        <w:r w:rsidRPr="007B0088">
          <w:rPr>
            <w:webHidden/>
            <w:spacing w:val="4"/>
          </w:rPr>
          <w:fldChar w:fldCharType="separate"/>
        </w:r>
        <w:r w:rsidR="00AE33B3">
          <w:rPr>
            <w:webHidden/>
            <w:spacing w:val="4"/>
          </w:rPr>
          <w:t>1</w:t>
        </w:r>
        <w:r w:rsidRPr="007B0088">
          <w:rPr>
            <w:webHidden/>
            <w:spacing w:val="4"/>
          </w:rPr>
          <w:fldChar w:fldCharType="end"/>
        </w:r>
      </w:hyperlink>
    </w:p>
    <w:p w14:paraId="2C741805" w14:textId="5A5A71EB" w:rsidR="007B0088" w:rsidRPr="007B0088" w:rsidRDefault="007B0088">
      <w:pPr>
        <w:pStyle w:val="Sommario1"/>
        <w:rPr>
          <w:rFonts w:eastAsiaTheme="minorEastAsia"/>
          <w:b w:val="0"/>
          <w:bCs w:val="0"/>
          <w:spacing w:val="4"/>
        </w:rPr>
      </w:pPr>
      <w:hyperlink w:anchor="_Toc113887862" w:history="1">
        <w:r w:rsidRPr="007B0088">
          <w:rPr>
            <w:rStyle w:val="Collegamentoipertestuale"/>
            <w:spacing w:val="4"/>
          </w:rPr>
          <w:t>2.- COMUNICAZIONI DELLA LEGA NAZIONALE DILETTANTI</w:t>
        </w:r>
        <w:r w:rsidRPr="007B0088">
          <w:rPr>
            <w:webHidden/>
            <w:spacing w:val="4"/>
          </w:rPr>
          <w:tab/>
        </w:r>
        <w:r w:rsidRPr="007B0088">
          <w:rPr>
            <w:webHidden/>
            <w:spacing w:val="4"/>
          </w:rPr>
          <w:fldChar w:fldCharType="begin"/>
        </w:r>
        <w:r w:rsidRPr="007B0088">
          <w:rPr>
            <w:webHidden/>
            <w:spacing w:val="4"/>
          </w:rPr>
          <w:instrText xml:space="preserve"> PAGEREF _Toc113887862 \h </w:instrText>
        </w:r>
        <w:r w:rsidRPr="007B0088">
          <w:rPr>
            <w:webHidden/>
            <w:spacing w:val="4"/>
          </w:rPr>
        </w:r>
        <w:r w:rsidRPr="007B0088">
          <w:rPr>
            <w:webHidden/>
            <w:spacing w:val="4"/>
          </w:rPr>
          <w:fldChar w:fldCharType="separate"/>
        </w:r>
        <w:r w:rsidR="00AE33B3">
          <w:rPr>
            <w:webHidden/>
            <w:spacing w:val="4"/>
          </w:rPr>
          <w:t>1</w:t>
        </w:r>
        <w:r w:rsidRPr="007B0088">
          <w:rPr>
            <w:webHidden/>
            <w:spacing w:val="4"/>
          </w:rPr>
          <w:fldChar w:fldCharType="end"/>
        </w:r>
      </w:hyperlink>
    </w:p>
    <w:p w14:paraId="7CCA406B" w14:textId="231F13B0" w:rsidR="007B0088" w:rsidRPr="007B0088" w:rsidRDefault="007B0088">
      <w:pPr>
        <w:pStyle w:val="Sommario1"/>
        <w:rPr>
          <w:rFonts w:eastAsiaTheme="minorEastAsia"/>
          <w:b w:val="0"/>
          <w:bCs w:val="0"/>
          <w:spacing w:val="4"/>
        </w:rPr>
      </w:pPr>
      <w:hyperlink w:anchor="_Toc113887863" w:history="1">
        <w:r w:rsidRPr="007B0088">
          <w:rPr>
            <w:rStyle w:val="Collegamentoipertestuale"/>
            <w:spacing w:val="4"/>
          </w:rPr>
          <w:t>3.- COMUNICAZIONI DEL COMITATO REGIONALE MARCHE</w:t>
        </w:r>
        <w:r w:rsidRPr="007B0088">
          <w:rPr>
            <w:webHidden/>
            <w:spacing w:val="4"/>
          </w:rPr>
          <w:tab/>
        </w:r>
        <w:r w:rsidRPr="007B0088">
          <w:rPr>
            <w:webHidden/>
            <w:spacing w:val="4"/>
          </w:rPr>
          <w:fldChar w:fldCharType="begin"/>
        </w:r>
        <w:r w:rsidRPr="007B0088">
          <w:rPr>
            <w:webHidden/>
            <w:spacing w:val="4"/>
          </w:rPr>
          <w:instrText xml:space="preserve"> PAGEREF _Toc113887863 \h </w:instrText>
        </w:r>
        <w:r w:rsidRPr="007B0088">
          <w:rPr>
            <w:webHidden/>
            <w:spacing w:val="4"/>
          </w:rPr>
        </w:r>
        <w:r w:rsidRPr="007B0088">
          <w:rPr>
            <w:webHidden/>
            <w:spacing w:val="4"/>
          </w:rPr>
          <w:fldChar w:fldCharType="separate"/>
        </w:r>
        <w:r w:rsidR="00AE33B3">
          <w:rPr>
            <w:webHidden/>
            <w:spacing w:val="4"/>
          </w:rPr>
          <w:t>1</w:t>
        </w:r>
        <w:r w:rsidRPr="007B0088">
          <w:rPr>
            <w:webHidden/>
            <w:spacing w:val="4"/>
          </w:rPr>
          <w:fldChar w:fldCharType="end"/>
        </w:r>
      </w:hyperlink>
    </w:p>
    <w:p w14:paraId="76164972" w14:textId="7A3C5BC2" w:rsidR="007B0088" w:rsidRPr="007B0088" w:rsidRDefault="007B0088">
      <w:pPr>
        <w:pStyle w:val="Sommario2"/>
        <w:rPr>
          <w:rFonts w:asciiTheme="minorHAnsi" w:eastAsiaTheme="minorEastAsia" w:hAnsiTheme="minorHAnsi" w:cstheme="minorHAnsi"/>
          <w:bCs w:val="0"/>
          <w:smallCaps w:val="0"/>
          <w:color w:val="auto"/>
          <w:spacing w:val="4"/>
          <w:w w:val="100"/>
        </w:rPr>
      </w:pPr>
      <w:hyperlink w:anchor="_Toc113887864" w:history="1">
        <w:r w:rsidRPr="007B0088">
          <w:rPr>
            <w:rStyle w:val="Collegamentoipertestuale"/>
            <w:rFonts w:asciiTheme="minorHAnsi" w:hAnsiTheme="minorHAnsi" w:cstheme="minorHAnsi"/>
            <w:spacing w:val="4"/>
            <w:w w:val="100"/>
          </w:rPr>
          <w:t>3.2.- LINEE GUIDA SARS COV 2 EMANATE DALLA L.N.D.</w:t>
        </w:r>
        <w:r w:rsidRPr="007B0088">
          <w:rPr>
            <w:rFonts w:asciiTheme="minorHAnsi" w:hAnsiTheme="minorHAnsi" w:cstheme="minorHAnsi"/>
            <w:webHidden/>
            <w:spacing w:val="4"/>
            <w:w w:val="100"/>
          </w:rPr>
          <w:tab/>
        </w:r>
        <w:r w:rsidRPr="007B0088">
          <w:rPr>
            <w:rFonts w:asciiTheme="minorHAnsi" w:hAnsiTheme="minorHAnsi" w:cstheme="minorHAnsi"/>
            <w:webHidden/>
            <w:spacing w:val="4"/>
            <w:w w:val="100"/>
          </w:rPr>
          <w:fldChar w:fldCharType="begin"/>
        </w:r>
        <w:r w:rsidRPr="007B0088">
          <w:rPr>
            <w:rFonts w:asciiTheme="minorHAnsi" w:hAnsiTheme="minorHAnsi" w:cstheme="minorHAnsi"/>
            <w:webHidden/>
            <w:spacing w:val="4"/>
            <w:w w:val="100"/>
          </w:rPr>
          <w:instrText xml:space="preserve"> PAGEREF _Toc113887864 \h </w:instrText>
        </w:r>
        <w:r w:rsidRPr="007B0088">
          <w:rPr>
            <w:rFonts w:asciiTheme="minorHAnsi" w:hAnsiTheme="minorHAnsi" w:cstheme="minorHAnsi"/>
            <w:webHidden/>
            <w:spacing w:val="4"/>
            <w:w w:val="100"/>
          </w:rPr>
        </w:r>
        <w:r w:rsidRPr="007B0088">
          <w:rPr>
            <w:rFonts w:asciiTheme="minorHAnsi" w:hAnsiTheme="minorHAnsi" w:cstheme="minorHAnsi"/>
            <w:webHidden/>
            <w:spacing w:val="4"/>
            <w:w w:val="100"/>
          </w:rPr>
          <w:fldChar w:fldCharType="separate"/>
        </w:r>
        <w:r w:rsidR="00AE33B3">
          <w:rPr>
            <w:rFonts w:asciiTheme="minorHAnsi" w:hAnsiTheme="minorHAnsi" w:cstheme="minorHAnsi"/>
            <w:webHidden/>
            <w:spacing w:val="4"/>
            <w:w w:val="100"/>
          </w:rPr>
          <w:t>1</w:t>
        </w:r>
        <w:r w:rsidRPr="007B0088">
          <w:rPr>
            <w:rFonts w:asciiTheme="minorHAnsi" w:hAnsiTheme="minorHAnsi" w:cstheme="minorHAnsi"/>
            <w:webHidden/>
            <w:spacing w:val="4"/>
            <w:w w:val="100"/>
          </w:rPr>
          <w:fldChar w:fldCharType="end"/>
        </w:r>
      </w:hyperlink>
    </w:p>
    <w:p w14:paraId="500C8EED" w14:textId="244971FF" w:rsidR="007B0088" w:rsidRPr="007B0088" w:rsidRDefault="007B0088">
      <w:pPr>
        <w:pStyle w:val="Sommario1"/>
        <w:rPr>
          <w:rFonts w:eastAsiaTheme="minorEastAsia"/>
          <w:b w:val="0"/>
          <w:bCs w:val="0"/>
          <w:spacing w:val="4"/>
        </w:rPr>
      </w:pPr>
      <w:hyperlink w:anchor="_Toc113887865" w:history="1">
        <w:r w:rsidRPr="007B0088">
          <w:rPr>
            <w:rStyle w:val="Collegamentoipertestuale"/>
            <w:spacing w:val="4"/>
          </w:rPr>
          <w:t>4.- COMUNICAZIONI DELLA DELEGAZIONE PROVINCIALE</w:t>
        </w:r>
        <w:r w:rsidRPr="007B0088">
          <w:rPr>
            <w:webHidden/>
            <w:spacing w:val="4"/>
          </w:rPr>
          <w:tab/>
        </w:r>
        <w:r w:rsidRPr="007B0088">
          <w:rPr>
            <w:webHidden/>
            <w:spacing w:val="4"/>
          </w:rPr>
          <w:fldChar w:fldCharType="begin"/>
        </w:r>
        <w:r w:rsidRPr="007B0088">
          <w:rPr>
            <w:webHidden/>
            <w:spacing w:val="4"/>
          </w:rPr>
          <w:instrText xml:space="preserve"> PAGEREF _Toc113887865 \h </w:instrText>
        </w:r>
        <w:r w:rsidRPr="007B0088">
          <w:rPr>
            <w:webHidden/>
            <w:spacing w:val="4"/>
          </w:rPr>
        </w:r>
        <w:r w:rsidRPr="007B0088">
          <w:rPr>
            <w:webHidden/>
            <w:spacing w:val="4"/>
          </w:rPr>
          <w:fldChar w:fldCharType="separate"/>
        </w:r>
        <w:r w:rsidR="00AE33B3">
          <w:rPr>
            <w:webHidden/>
            <w:spacing w:val="4"/>
          </w:rPr>
          <w:t>2</w:t>
        </w:r>
        <w:r w:rsidRPr="007B0088">
          <w:rPr>
            <w:webHidden/>
            <w:spacing w:val="4"/>
          </w:rPr>
          <w:fldChar w:fldCharType="end"/>
        </w:r>
      </w:hyperlink>
    </w:p>
    <w:p w14:paraId="0CD40553" w14:textId="1337449F" w:rsidR="007B0088" w:rsidRPr="007B0088" w:rsidRDefault="007B0088">
      <w:pPr>
        <w:pStyle w:val="Sommario2"/>
        <w:rPr>
          <w:rFonts w:asciiTheme="minorHAnsi" w:eastAsiaTheme="minorEastAsia" w:hAnsiTheme="minorHAnsi" w:cstheme="minorHAnsi"/>
          <w:bCs w:val="0"/>
          <w:smallCaps w:val="0"/>
          <w:color w:val="auto"/>
          <w:spacing w:val="4"/>
          <w:w w:val="100"/>
        </w:rPr>
      </w:pPr>
      <w:hyperlink w:anchor="_Toc113887866" w:history="1">
        <w:r w:rsidRPr="007B0088">
          <w:rPr>
            <w:rStyle w:val="Collegamentoipertestuale"/>
            <w:rFonts w:asciiTheme="minorHAnsi" w:hAnsiTheme="minorHAnsi" w:cstheme="minorHAnsi"/>
            <w:spacing w:val="4"/>
            <w:w w:val="100"/>
          </w:rPr>
          <w:t>4.1.– ATTIVITÀ DI BASE</w:t>
        </w:r>
        <w:r w:rsidRPr="007B0088">
          <w:rPr>
            <w:rFonts w:asciiTheme="minorHAnsi" w:hAnsiTheme="minorHAnsi" w:cstheme="minorHAnsi"/>
            <w:webHidden/>
            <w:spacing w:val="4"/>
            <w:w w:val="100"/>
          </w:rPr>
          <w:tab/>
        </w:r>
        <w:r w:rsidRPr="007B0088">
          <w:rPr>
            <w:rFonts w:asciiTheme="minorHAnsi" w:hAnsiTheme="minorHAnsi" w:cstheme="minorHAnsi"/>
            <w:webHidden/>
            <w:spacing w:val="4"/>
            <w:w w:val="100"/>
          </w:rPr>
          <w:fldChar w:fldCharType="begin"/>
        </w:r>
        <w:r w:rsidRPr="007B0088">
          <w:rPr>
            <w:rFonts w:asciiTheme="minorHAnsi" w:hAnsiTheme="minorHAnsi" w:cstheme="minorHAnsi"/>
            <w:webHidden/>
            <w:spacing w:val="4"/>
            <w:w w:val="100"/>
          </w:rPr>
          <w:instrText xml:space="preserve"> PAGEREF _Toc113887866 \h </w:instrText>
        </w:r>
        <w:r w:rsidRPr="007B0088">
          <w:rPr>
            <w:rFonts w:asciiTheme="minorHAnsi" w:hAnsiTheme="minorHAnsi" w:cstheme="minorHAnsi"/>
            <w:webHidden/>
            <w:spacing w:val="4"/>
            <w:w w:val="100"/>
          </w:rPr>
        </w:r>
        <w:r w:rsidRPr="007B0088">
          <w:rPr>
            <w:rFonts w:asciiTheme="minorHAnsi" w:hAnsiTheme="minorHAnsi" w:cstheme="minorHAnsi"/>
            <w:webHidden/>
            <w:spacing w:val="4"/>
            <w:w w:val="100"/>
          </w:rPr>
          <w:fldChar w:fldCharType="separate"/>
        </w:r>
        <w:r w:rsidR="00AE33B3">
          <w:rPr>
            <w:rFonts w:asciiTheme="minorHAnsi" w:hAnsiTheme="minorHAnsi" w:cstheme="minorHAnsi"/>
            <w:webHidden/>
            <w:spacing w:val="4"/>
            <w:w w:val="100"/>
          </w:rPr>
          <w:t>2</w:t>
        </w:r>
        <w:r w:rsidRPr="007B0088">
          <w:rPr>
            <w:rFonts w:asciiTheme="minorHAnsi" w:hAnsiTheme="minorHAnsi" w:cstheme="minorHAnsi"/>
            <w:webHidden/>
            <w:spacing w:val="4"/>
            <w:w w:val="100"/>
          </w:rPr>
          <w:fldChar w:fldCharType="end"/>
        </w:r>
      </w:hyperlink>
    </w:p>
    <w:p w14:paraId="3CDCF1DB" w14:textId="0284AA45" w:rsidR="007B0088" w:rsidRPr="007B0088" w:rsidRDefault="007B0088">
      <w:pPr>
        <w:pStyle w:val="Sommario2"/>
        <w:rPr>
          <w:rFonts w:asciiTheme="minorHAnsi" w:eastAsiaTheme="minorEastAsia" w:hAnsiTheme="minorHAnsi" w:cstheme="minorHAnsi"/>
          <w:bCs w:val="0"/>
          <w:smallCaps w:val="0"/>
          <w:color w:val="auto"/>
          <w:spacing w:val="4"/>
          <w:w w:val="100"/>
        </w:rPr>
      </w:pPr>
      <w:hyperlink w:anchor="_Toc113887867" w:history="1">
        <w:r w:rsidRPr="007B0088">
          <w:rPr>
            <w:rStyle w:val="Collegamentoipertestuale"/>
            <w:rFonts w:asciiTheme="minorHAnsi" w:hAnsiTheme="minorHAnsi" w:cstheme="minorHAnsi"/>
            <w:spacing w:val="4"/>
            <w:w w:val="100"/>
          </w:rPr>
          <w:t>4.3.– ORARIO APERTURA AL PUBBLICO DELLA DELEGAZIONE PROVINCIALE</w:t>
        </w:r>
        <w:r w:rsidRPr="007B0088">
          <w:rPr>
            <w:rFonts w:asciiTheme="minorHAnsi" w:hAnsiTheme="minorHAnsi" w:cstheme="minorHAnsi"/>
            <w:webHidden/>
            <w:spacing w:val="4"/>
            <w:w w:val="100"/>
          </w:rPr>
          <w:tab/>
        </w:r>
        <w:r w:rsidRPr="007B0088">
          <w:rPr>
            <w:rFonts w:asciiTheme="minorHAnsi" w:hAnsiTheme="minorHAnsi" w:cstheme="minorHAnsi"/>
            <w:webHidden/>
            <w:spacing w:val="4"/>
            <w:w w:val="100"/>
          </w:rPr>
          <w:fldChar w:fldCharType="begin"/>
        </w:r>
        <w:r w:rsidRPr="007B0088">
          <w:rPr>
            <w:rFonts w:asciiTheme="minorHAnsi" w:hAnsiTheme="minorHAnsi" w:cstheme="minorHAnsi"/>
            <w:webHidden/>
            <w:spacing w:val="4"/>
            <w:w w:val="100"/>
          </w:rPr>
          <w:instrText xml:space="preserve"> PAGEREF _Toc113887867 \h </w:instrText>
        </w:r>
        <w:r w:rsidRPr="007B0088">
          <w:rPr>
            <w:rFonts w:asciiTheme="minorHAnsi" w:hAnsiTheme="minorHAnsi" w:cstheme="minorHAnsi"/>
            <w:webHidden/>
            <w:spacing w:val="4"/>
            <w:w w:val="100"/>
          </w:rPr>
        </w:r>
        <w:r w:rsidRPr="007B0088">
          <w:rPr>
            <w:rFonts w:asciiTheme="minorHAnsi" w:hAnsiTheme="minorHAnsi" w:cstheme="minorHAnsi"/>
            <w:webHidden/>
            <w:spacing w:val="4"/>
            <w:w w:val="100"/>
          </w:rPr>
          <w:fldChar w:fldCharType="separate"/>
        </w:r>
        <w:r w:rsidR="00AE33B3">
          <w:rPr>
            <w:rFonts w:asciiTheme="minorHAnsi" w:hAnsiTheme="minorHAnsi" w:cstheme="minorHAnsi"/>
            <w:webHidden/>
            <w:spacing w:val="4"/>
            <w:w w:val="100"/>
          </w:rPr>
          <w:t>2</w:t>
        </w:r>
        <w:r w:rsidRPr="007B0088">
          <w:rPr>
            <w:rFonts w:asciiTheme="minorHAnsi" w:hAnsiTheme="minorHAnsi" w:cstheme="minorHAnsi"/>
            <w:webHidden/>
            <w:spacing w:val="4"/>
            <w:w w:val="100"/>
          </w:rPr>
          <w:fldChar w:fldCharType="end"/>
        </w:r>
      </w:hyperlink>
    </w:p>
    <w:p w14:paraId="03373AF3" w14:textId="1CC7E348" w:rsidR="007B0088" w:rsidRPr="007B0088" w:rsidRDefault="007B0088">
      <w:pPr>
        <w:pStyle w:val="Sommario1"/>
        <w:rPr>
          <w:rFonts w:eastAsiaTheme="minorEastAsia"/>
          <w:b w:val="0"/>
          <w:bCs w:val="0"/>
          <w:spacing w:val="4"/>
        </w:rPr>
      </w:pPr>
      <w:hyperlink w:anchor="_Toc113887868" w:history="1">
        <w:r w:rsidRPr="007B0088">
          <w:rPr>
            <w:rStyle w:val="Collegamentoipertestuale"/>
            <w:spacing w:val="4"/>
          </w:rPr>
          <w:t>5.- NOTIZIE SU ATTIVITÀ AGONISTICA</w:t>
        </w:r>
        <w:r w:rsidRPr="007B0088">
          <w:rPr>
            <w:webHidden/>
            <w:spacing w:val="4"/>
          </w:rPr>
          <w:tab/>
        </w:r>
        <w:r w:rsidRPr="007B0088">
          <w:rPr>
            <w:webHidden/>
            <w:spacing w:val="4"/>
          </w:rPr>
          <w:fldChar w:fldCharType="begin"/>
        </w:r>
        <w:r w:rsidRPr="007B0088">
          <w:rPr>
            <w:webHidden/>
            <w:spacing w:val="4"/>
          </w:rPr>
          <w:instrText xml:space="preserve"> PAGEREF _Toc113887868 \h </w:instrText>
        </w:r>
        <w:r w:rsidRPr="007B0088">
          <w:rPr>
            <w:webHidden/>
            <w:spacing w:val="4"/>
          </w:rPr>
        </w:r>
        <w:r w:rsidRPr="007B0088">
          <w:rPr>
            <w:webHidden/>
            <w:spacing w:val="4"/>
          </w:rPr>
          <w:fldChar w:fldCharType="separate"/>
        </w:r>
        <w:r w:rsidR="00AE33B3">
          <w:rPr>
            <w:webHidden/>
            <w:spacing w:val="4"/>
          </w:rPr>
          <w:t>3</w:t>
        </w:r>
        <w:r w:rsidRPr="007B0088">
          <w:rPr>
            <w:webHidden/>
            <w:spacing w:val="4"/>
          </w:rPr>
          <w:fldChar w:fldCharType="end"/>
        </w:r>
      </w:hyperlink>
    </w:p>
    <w:p w14:paraId="78DD2E54" w14:textId="784516B3" w:rsidR="007B0088" w:rsidRPr="007B0088" w:rsidRDefault="007B0088">
      <w:pPr>
        <w:pStyle w:val="Sommario2"/>
        <w:rPr>
          <w:rFonts w:asciiTheme="minorHAnsi" w:eastAsiaTheme="minorEastAsia" w:hAnsiTheme="minorHAnsi" w:cstheme="minorHAnsi"/>
          <w:bCs w:val="0"/>
          <w:smallCaps w:val="0"/>
          <w:color w:val="auto"/>
          <w:spacing w:val="4"/>
          <w:w w:val="100"/>
        </w:rPr>
      </w:pPr>
      <w:hyperlink w:anchor="_Toc113887869" w:history="1">
        <w:r w:rsidRPr="007B0088">
          <w:rPr>
            <w:rStyle w:val="Collegamentoipertestuale"/>
            <w:rFonts w:asciiTheme="minorHAnsi" w:hAnsiTheme="minorHAnsi" w:cstheme="minorHAnsi"/>
            <w:spacing w:val="4"/>
            <w:w w:val="100"/>
          </w:rPr>
          <w:t>CAMPIONATO SECONDA CATEGORIA – CALENDARIO GARE</w:t>
        </w:r>
        <w:r w:rsidRPr="007B0088">
          <w:rPr>
            <w:rFonts w:asciiTheme="minorHAnsi" w:hAnsiTheme="minorHAnsi" w:cstheme="minorHAnsi"/>
            <w:webHidden/>
            <w:spacing w:val="4"/>
            <w:w w:val="100"/>
          </w:rPr>
          <w:tab/>
        </w:r>
        <w:r w:rsidRPr="007B0088">
          <w:rPr>
            <w:rFonts w:asciiTheme="minorHAnsi" w:hAnsiTheme="minorHAnsi" w:cstheme="minorHAnsi"/>
            <w:webHidden/>
            <w:spacing w:val="4"/>
            <w:w w:val="100"/>
          </w:rPr>
          <w:fldChar w:fldCharType="begin"/>
        </w:r>
        <w:r w:rsidRPr="007B0088">
          <w:rPr>
            <w:rFonts w:asciiTheme="minorHAnsi" w:hAnsiTheme="minorHAnsi" w:cstheme="minorHAnsi"/>
            <w:webHidden/>
            <w:spacing w:val="4"/>
            <w:w w:val="100"/>
          </w:rPr>
          <w:instrText xml:space="preserve"> PAGEREF _Toc113887869 \h </w:instrText>
        </w:r>
        <w:r w:rsidRPr="007B0088">
          <w:rPr>
            <w:rFonts w:asciiTheme="minorHAnsi" w:hAnsiTheme="minorHAnsi" w:cstheme="minorHAnsi"/>
            <w:webHidden/>
            <w:spacing w:val="4"/>
            <w:w w:val="100"/>
          </w:rPr>
        </w:r>
        <w:r w:rsidRPr="007B0088">
          <w:rPr>
            <w:rFonts w:asciiTheme="minorHAnsi" w:hAnsiTheme="minorHAnsi" w:cstheme="minorHAnsi"/>
            <w:webHidden/>
            <w:spacing w:val="4"/>
            <w:w w:val="100"/>
          </w:rPr>
          <w:fldChar w:fldCharType="separate"/>
        </w:r>
        <w:r w:rsidR="00AE33B3">
          <w:rPr>
            <w:rFonts w:asciiTheme="minorHAnsi" w:hAnsiTheme="minorHAnsi" w:cstheme="minorHAnsi"/>
            <w:webHidden/>
            <w:spacing w:val="4"/>
            <w:w w:val="100"/>
          </w:rPr>
          <w:t>3</w:t>
        </w:r>
        <w:r w:rsidRPr="007B0088">
          <w:rPr>
            <w:rFonts w:asciiTheme="minorHAnsi" w:hAnsiTheme="minorHAnsi" w:cstheme="minorHAnsi"/>
            <w:webHidden/>
            <w:spacing w:val="4"/>
            <w:w w:val="100"/>
          </w:rPr>
          <w:fldChar w:fldCharType="end"/>
        </w:r>
      </w:hyperlink>
    </w:p>
    <w:p w14:paraId="5847333E" w14:textId="3C3EAC0A" w:rsidR="007B0088" w:rsidRPr="007B0088" w:rsidRDefault="007B0088">
      <w:pPr>
        <w:pStyle w:val="Sommario2"/>
        <w:rPr>
          <w:rFonts w:asciiTheme="minorHAnsi" w:eastAsiaTheme="minorEastAsia" w:hAnsiTheme="minorHAnsi" w:cstheme="minorHAnsi"/>
          <w:bCs w:val="0"/>
          <w:smallCaps w:val="0"/>
          <w:color w:val="auto"/>
          <w:spacing w:val="4"/>
          <w:w w:val="100"/>
        </w:rPr>
      </w:pPr>
      <w:hyperlink w:anchor="_Toc113887870" w:history="1">
        <w:r w:rsidRPr="007B0088">
          <w:rPr>
            <w:rStyle w:val="Collegamentoipertestuale"/>
            <w:rFonts w:asciiTheme="minorHAnsi" w:hAnsiTheme="minorHAnsi" w:cstheme="minorHAnsi"/>
            <w:spacing w:val="4"/>
            <w:w w:val="100"/>
          </w:rPr>
          <w:t>DISPOSIZIONI GENERALI PER I CAMPIONATI</w:t>
        </w:r>
        <w:r w:rsidRPr="007B0088">
          <w:rPr>
            <w:rFonts w:asciiTheme="minorHAnsi" w:hAnsiTheme="minorHAnsi" w:cstheme="minorHAnsi"/>
            <w:webHidden/>
            <w:spacing w:val="4"/>
            <w:w w:val="100"/>
          </w:rPr>
          <w:tab/>
        </w:r>
        <w:r w:rsidRPr="007B0088">
          <w:rPr>
            <w:rFonts w:asciiTheme="minorHAnsi" w:hAnsiTheme="minorHAnsi" w:cstheme="minorHAnsi"/>
            <w:webHidden/>
            <w:spacing w:val="4"/>
            <w:w w:val="100"/>
          </w:rPr>
          <w:fldChar w:fldCharType="begin"/>
        </w:r>
        <w:r w:rsidRPr="007B0088">
          <w:rPr>
            <w:rFonts w:asciiTheme="minorHAnsi" w:hAnsiTheme="minorHAnsi" w:cstheme="minorHAnsi"/>
            <w:webHidden/>
            <w:spacing w:val="4"/>
            <w:w w:val="100"/>
          </w:rPr>
          <w:instrText xml:space="preserve"> PAGEREF _Toc113887870 \h </w:instrText>
        </w:r>
        <w:r w:rsidRPr="007B0088">
          <w:rPr>
            <w:rFonts w:asciiTheme="minorHAnsi" w:hAnsiTheme="minorHAnsi" w:cstheme="minorHAnsi"/>
            <w:webHidden/>
            <w:spacing w:val="4"/>
            <w:w w:val="100"/>
          </w:rPr>
        </w:r>
        <w:r w:rsidRPr="007B0088">
          <w:rPr>
            <w:rFonts w:asciiTheme="minorHAnsi" w:hAnsiTheme="minorHAnsi" w:cstheme="minorHAnsi"/>
            <w:webHidden/>
            <w:spacing w:val="4"/>
            <w:w w:val="100"/>
          </w:rPr>
          <w:fldChar w:fldCharType="separate"/>
        </w:r>
        <w:r w:rsidR="00AE33B3">
          <w:rPr>
            <w:rFonts w:asciiTheme="minorHAnsi" w:hAnsiTheme="minorHAnsi" w:cstheme="minorHAnsi"/>
            <w:webHidden/>
            <w:spacing w:val="4"/>
            <w:w w:val="100"/>
          </w:rPr>
          <w:t>3</w:t>
        </w:r>
        <w:r w:rsidRPr="007B0088">
          <w:rPr>
            <w:rFonts w:asciiTheme="minorHAnsi" w:hAnsiTheme="minorHAnsi" w:cstheme="minorHAnsi"/>
            <w:webHidden/>
            <w:spacing w:val="4"/>
            <w:w w:val="100"/>
          </w:rPr>
          <w:fldChar w:fldCharType="end"/>
        </w:r>
      </w:hyperlink>
    </w:p>
    <w:p w14:paraId="3E85C37D" w14:textId="75F5FD8D" w:rsidR="007B0088" w:rsidRPr="007B0088" w:rsidRDefault="007B0088">
      <w:pPr>
        <w:pStyle w:val="Sommario2"/>
        <w:rPr>
          <w:rFonts w:asciiTheme="minorHAnsi" w:eastAsiaTheme="minorEastAsia" w:hAnsiTheme="minorHAnsi" w:cstheme="minorHAnsi"/>
          <w:bCs w:val="0"/>
          <w:smallCaps w:val="0"/>
          <w:color w:val="auto"/>
          <w:spacing w:val="4"/>
          <w:w w:val="100"/>
        </w:rPr>
      </w:pPr>
      <w:hyperlink w:anchor="_Toc113887871" w:history="1">
        <w:r w:rsidRPr="007B0088">
          <w:rPr>
            <w:rStyle w:val="Collegamentoipertestuale"/>
            <w:rFonts w:asciiTheme="minorHAnsi" w:hAnsiTheme="minorHAnsi" w:cstheme="minorHAnsi"/>
            <w:spacing w:val="4"/>
            <w:w w:val="100"/>
          </w:rPr>
          <w:t>DISPOSIZIONI PER MINUTO DI RACCOGLIMENTO E LUTTO AL BRACCIO</w:t>
        </w:r>
        <w:r w:rsidRPr="007B0088">
          <w:rPr>
            <w:rFonts w:asciiTheme="minorHAnsi" w:hAnsiTheme="minorHAnsi" w:cstheme="minorHAnsi"/>
            <w:webHidden/>
            <w:spacing w:val="4"/>
            <w:w w:val="100"/>
          </w:rPr>
          <w:tab/>
        </w:r>
        <w:r w:rsidRPr="007B0088">
          <w:rPr>
            <w:rFonts w:asciiTheme="minorHAnsi" w:hAnsiTheme="minorHAnsi" w:cstheme="minorHAnsi"/>
            <w:webHidden/>
            <w:spacing w:val="4"/>
            <w:w w:val="100"/>
          </w:rPr>
          <w:fldChar w:fldCharType="begin"/>
        </w:r>
        <w:r w:rsidRPr="007B0088">
          <w:rPr>
            <w:rFonts w:asciiTheme="minorHAnsi" w:hAnsiTheme="minorHAnsi" w:cstheme="minorHAnsi"/>
            <w:webHidden/>
            <w:spacing w:val="4"/>
            <w:w w:val="100"/>
          </w:rPr>
          <w:instrText xml:space="preserve"> PAGEREF _Toc113887871 \h </w:instrText>
        </w:r>
        <w:r w:rsidRPr="007B0088">
          <w:rPr>
            <w:rFonts w:asciiTheme="minorHAnsi" w:hAnsiTheme="minorHAnsi" w:cstheme="minorHAnsi"/>
            <w:webHidden/>
            <w:spacing w:val="4"/>
            <w:w w:val="100"/>
          </w:rPr>
        </w:r>
        <w:r w:rsidRPr="007B0088">
          <w:rPr>
            <w:rFonts w:asciiTheme="minorHAnsi" w:hAnsiTheme="minorHAnsi" w:cstheme="minorHAnsi"/>
            <w:webHidden/>
            <w:spacing w:val="4"/>
            <w:w w:val="100"/>
          </w:rPr>
          <w:fldChar w:fldCharType="separate"/>
        </w:r>
        <w:r w:rsidR="00AE33B3">
          <w:rPr>
            <w:rFonts w:asciiTheme="minorHAnsi" w:hAnsiTheme="minorHAnsi" w:cstheme="minorHAnsi"/>
            <w:webHidden/>
            <w:spacing w:val="4"/>
            <w:w w:val="100"/>
          </w:rPr>
          <w:t>6</w:t>
        </w:r>
        <w:r w:rsidRPr="007B0088">
          <w:rPr>
            <w:rFonts w:asciiTheme="minorHAnsi" w:hAnsiTheme="minorHAnsi" w:cstheme="minorHAnsi"/>
            <w:webHidden/>
            <w:spacing w:val="4"/>
            <w:w w:val="100"/>
          </w:rPr>
          <w:fldChar w:fldCharType="end"/>
        </w:r>
      </w:hyperlink>
    </w:p>
    <w:p w14:paraId="2CA976D1" w14:textId="00E350FA" w:rsidR="007B0088" w:rsidRPr="007B0088" w:rsidRDefault="007B0088">
      <w:pPr>
        <w:pStyle w:val="Sommario1"/>
        <w:rPr>
          <w:rFonts w:eastAsiaTheme="minorEastAsia"/>
          <w:b w:val="0"/>
          <w:bCs w:val="0"/>
          <w:spacing w:val="4"/>
        </w:rPr>
      </w:pPr>
      <w:hyperlink w:anchor="_Toc113887872" w:history="1">
        <w:r w:rsidRPr="007B0088">
          <w:rPr>
            <w:rStyle w:val="Collegamentoipertestuale"/>
            <w:spacing w:val="4"/>
          </w:rPr>
          <w:t>6.- ALLEGATI</w:t>
        </w:r>
        <w:r w:rsidRPr="007B0088">
          <w:rPr>
            <w:webHidden/>
            <w:spacing w:val="4"/>
          </w:rPr>
          <w:tab/>
        </w:r>
        <w:r w:rsidRPr="007B0088">
          <w:rPr>
            <w:webHidden/>
            <w:spacing w:val="4"/>
          </w:rPr>
          <w:fldChar w:fldCharType="begin"/>
        </w:r>
        <w:r w:rsidRPr="007B0088">
          <w:rPr>
            <w:webHidden/>
            <w:spacing w:val="4"/>
          </w:rPr>
          <w:instrText xml:space="preserve"> PAGEREF _Toc113887872 \h </w:instrText>
        </w:r>
        <w:r w:rsidRPr="007B0088">
          <w:rPr>
            <w:webHidden/>
            <w:spacing w:val="4"/>
          </w:rPr>
        </w:r>
        <w:r w:rsidRPr="007B0088">
          <w:rPr>
            <w:webHidden/>
            <w:spacing w:val="4"/>
          </w:rPr>
          <w:fldChar w:fldCharType="separate"/>
        </w:r>
        <w:r w:rsidR="00AE33B3">
          <w:rPr>
            <w:webHidden/>
            <w:spacing w:val="4"/>
          </w:rPr>
          <w:t>6</w:t>
        </w:r>
        <w:r w:rsidRPr="007B0088">
          <w:rPr>
            <w:webHidden/>
            <w:spacing w:val="4"/>
          </w:rPr>
          <w:fldChar w:fldCharType="end"/>
        </w:r>
      </w:hyperlink>
    </w:p>
    <w:p w14:paraId="3DDEE190" w14:textId="7C3FF2AF" w:rsidR="00E21763" w:rsidRDefault="006C3B3B" w:rsidP="006C3B3B">
      <w:pPr>
        <w:pStyle w:val="A117gare"/>
      </w:pPr>
      <w:r w:rsidRPr="007B0088">
        <w:rPr>
          <w:rStyle w:val="A120VARIAZ"/>
          <w:rFonts w:asciiTheme="minorHAnsi" w:hAnsiTheme="minorHAnsi" w:cstheme="minorHAnsi"/>
          <w:color w:val="002060"/>
          <w:spacing w:val="4"/>
          <w:w w:val="100"/>
          <w:sz w:val="18"/>
          <w:szCs w:val="18"/>
        </w:rPr>
        <w:fldChar w:fldCharType="end"/>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5" w:name="_Toc113887861"/>
      <w:r w:rsidRPr="00EF616B">
        <w:rPr>
          <w:rFonts w:asciiTheme="minorHAnsi" w:hAnsiTheme="minorHAnsi" w:cstheme="minorHAnsi"/>
          <w:szCs w:val="28"/>
        </w:rPr>
        <w:t>1.- COMUNICAZIONI DELLA F.I.G.C.</w:t>
      </w:r>
      <w:bookmarkEnd w:id="15"/>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6" w:name="_Toc113887862"/>
      <w:r w:rsidRPr="00EF616B">
        <w:rPr>
          <w:rFonts w:asciiTheme="minorHAnsi" w:hAnsiTheme="minorHAnsi" w:cstheme="minorHAnsi"/>
          <w:szCs w:val="28"/>
        </w:rPr>
        <w:t>2.- COMUNICAZIONI DELLA LEGA NAZIONALE DILETTANTI</w:t>
      </w:r>
      <w:bookmarkEnd w:id="16"/>
    </w:p>
    <w:p w14:paraId="6454CEE4" w14:textId="69B10E08" w:rsidR="00A55025" w:rsidRDefault="00A55025" w:rsidP="00F41E8D">
      <w:pPr>
        <w:rPr>
          <w:rFonts w:ascii="Arial" w:hAnsi="Arial" w:cs="Arial"/>
          <w:sz w:val="22"/>
          <w:szCs w:val="22"/>
        </w:rPr>
      </w:pPr>
    </w:p>
    <w:p w14:paraId="48744716" w14:textId="77777777" w:rsidR="00F96CC6" w:rsidRDefault="00F96CC6" w:rsidP="00F41E8D">
      <w:pPr>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7" w:name="_Toc113887863"/>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17"/>
    </w:p>
    <w:p w14:paraId="676325DB" w14:textId="77777777" w:rsidR="00D90C7C" w:rsidRDefault="00D90C7C" w:rsidP="00F41E8D">
      <w:pPr>
        <w:rPr>
          <w:rFonts w:ascii="Arial" w:hAnsi="Arial" w:cs="Arial"/>
          <w:sz w:val="22"/>
          <w:szCs w:val="22"/>
        </w:rPr>
      </w:pPr>
    </w:p>
    <w:p w14:paraId="7865DC5A" w14:textId="77777777" w:rsidR="00F92184" w:rsidRDefault="00F92184" w:rsidP="00F92184">
      <w:pPr>
        <w:pStyle w:val="A117gare"/>
      </w:pPr>
    </w:p>
    <w:p w14:paraId="464E12EA" w14:textId="540740CA" w:rsidR="004C499D" w:rsidRDefault="004C499D" w:rsidP="004C499D">
      <w:pPr>
        <w:pStyle w:val="1-aaA111"/>
      </w:pPr>
      <w:bookmarkStart w:id="18" w:name="_Toc113887864"/>
      <w:r>
        <w:t>3.2.- LINEE GUIDA SARS COV 2 EMANATE DALLA L.N.D.</w:t>
      </w:r>
      <w:bookmarkEnd w:id="18"/>
    </w:p>
    <w:p w14:paraId="3C386F9A" w14:textId="77777777" w:rsidR="004C499D" w:rsidRDefault="004C499D" w:rsidP="004C499D">
      <w:pPr>
        <w:rPr>
          <w:rFonts w:ascii="Arial" w:hAnsi="Arial" w:cs="Arial"/>
          <w:sz w:val="22"/>
          <w:szCs w:val="22"/>
        </w:rPr>
      </w:pPr>
    </w:p>
    <w:p w14:paraId="5C1E438E" w14:textId="77777777" w:rsidR="004C499D" w:rsidRDefault="004C499D" w:rsidP="004C499D">
      <w:pPr>
        <w:pStyle w:val="A119"/>
      </w:pPr>
      <w:r>
        <w:t>Come da Circolare n. 19 del 2 settembre emanata dalla L.N.D. che si allega, la gara sarà regolarmente disputata qualora i calciatori/</w:t>
      </w:r>
      <w:proofErr w:type="spellStart"/>
      <w:r>
        <w:t>trici</w:t>
      </w:r>
      <w:proofErr w:type="spellEnd"/>
      <w:r>
        <w:t>, che risultano positivi, a seguito di tampone regolarmente effettuato e refertato, al virus SARS-CoV-2, siano superiori a 8.</w:t>
      </w:r>
    </w:p>
    <w:p w14:paraId="10128BE9" w14:textId="77777777" w:rsidR="004C499D" w:rsidRDefault="004C499D" w:rsidP="004C499D">
      <w:pPr>
        <w:pStyle w:val="A119"/>
      </w:pPr>
      <w:r>
        <w:t xml:space="preserve">Qualora detto numero sia superiore a 8, la Società può richiedere il rinvio della gara, trasmettendo al Comitato Regionale Marche apposita comunicazione entro e non oltre le 24 ore precedenti la gara ufficiale. Il Comitato, espletate le opportune verifiche, provvederà al rinvio della gara. </w:t>
      </w:r>
    </w:p>
    <w:p w14:paraId="328E1DA5" w14:textId="77777777" w:rsidR="004C499D" w:rsidRDefault="004C499D" w:rsidP="004C499D">
      <w:pPr>
        <w:pStyle w:val="A119"/>
      </w:pPr>
      <w:r>
        <w:t xml:space="preserve">Ai fini del conteggio, non saranno considerati i soggetti inseriti all’interno del gruppo squadra da meno di </w:t>
      </w:r>
      <w:proofErr w:type="gramStart"/>
      <w:r>
        <w:t>10</w:t>
      </w:r>
      <w:proofErr w:type="gramEnd"/>
      <w:r>
        <w:t xml:space="preserve"> giorni.</w:t>
      </w:r>
    </w:p>
    <w:p w14:paraId="11141F08" w14:textId="77777777" w:rsidR="004C499D" w:rsidRDefault="004C499D" w:rsidP="004C499D">
      <w:pPr>
        <w:pStyle w:val="A119"/>
        <w:rPr>
          <w:b/>
        </w:rPr>
      </w:pPr>
      <w:r>
        <w:rPr>
          <w:b/>
        </w:rPr>
        <w:lastRenderedPageBreak/>
        <w:t>Ogni società deve trasmettere a mezzo PEC (</w:t>
      </w:r>
      <w:hyperlink r:id="rId8" w:history="1">
        <w:r>
          <w:rPr>
            <w:rStyle w:val="Collegamentoipertestuale"/>
            <w:rFonts w:cs="Arial"/>
            <w:b/>
            <w:sz w:val="22"/>
            <w:szCs w:val="22"/>
          </w:rPr>
          <w:t>marche@pec.figcmarche.it</w:t>
        </w:r>
      </w:hyperlink>
      <w:r>
        <w:rPr>
          <w:b/>
        </w:rPr>
        <w:t xml:space="preserve">) </w:t>
      </w:r>
      <w:r w:rsidRPr="004C499D">
        <w:rPr>
          <w:b/>
          <w:highlight w:val="yellow"/>
        </w:rPr>
        <w:t xml:space="preserve">al Comitato Regionale Marche e alla Delegazione provinciale per i campionati di competenza </w:t>
      </w:r>
      <w:r w:rsidRPr="004C499D">
        <w:rPr>
          <w:b/>
          <w:highlight w:val="yellow"/>
          <w:u w:val="single"/>
        </w:rPr>
        <w:t>entro mercoledì 14.09.2022</w:t>
      </w:r>
      <w:r w:rsidRPr="004C499D">
        <w:rPr>
          <w:b/>
          <w:highlight w:val="yellow"/>
        </w:rPr>
        <w:t xml:space="preserve"> l’elenco del gruppo squadra, sottoscritto dal Presidente/Rappresentante Legale utilizzando l’apposito modulo.</w:t>
      </w:r>
      <w:r>
        <w:rPr>
          <w:b/>
        </w:rPr>
        <w:t xml:space="preserve"> </w:t>
      </w:r>
    </w:p>
    <w:p w14:paraId="4BF73273" w14:textId="4AE6AF2A" w:rsidR="004C499D" w:rsidRDefault="004C499D" w:rsidP="004C499D">
      <w:pPr>
        <w:pStyle w:val="A119"/>
      </w:pPr>
      <w:r>
        <w:t>Detto elenco potrà essere composto da un massimo di 30 soggetti rientranti nella categoria calciatori/</w:t>
      </w:r>
      <w:proofErr w:type="spellStart"/>
      <w:r>
        <w:t>trici</w:t>
      </w:r>
      <w:proofErr w:type="spellEnd"/>
      <w:r>
        <w:t>, con possibilità di modificarlo nel corso della stagione tramite le medesime modalità.</w:t>
      </w:r>
    </w:p>
    <w:p w14:paraId="0EDABDA5" w14:textId="5CF08B2B" w:rsidR="00D33DCA" w:rsidRDefault="00D33DCA" w:rsidP="004C499D">
      <w:pPr>
        <w:pStyle w:val="A119"/>
      </w:pPr>
    </w:p>
    <w:p w14:paraId="1317CB4A" w14:textId="77777777" w:rsidR="00D33DCA" w:rsidRDefault="00D33DCA" w:rsidP="00D33DCA">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19" w:name="_Toc113887865"/>
      <w:r w:rsidRPr="00EF616B">
        <w:rPr>
          <w:rFonts w:cs="Calibri"/>
          <w:szCs w:val="26"/>
        </w:rPr>
        <w:t>4</w:t>
      </w:r>
      <w:r w:rsidR="00CC5B05" w:rsidRPr="00EF616B">
        <w:rPr>
          <w:rFonts w:cs="Calibri"/>
          <w:szCs w:val="26"/>
        </w:rPr>
        <w:t>.- COMUNICAZIONI DELLA DELEGAZIONE PROVINCIALE</w:t>
      </w:r>
      <w:bookmarkEnd w:id="19"/>
    </w:p>
    <w:p w14:paraId="676568BF" w14:textId="268CC754" w:rsidR="00B94F9F" w:rsidRDefault="00B94F9F" w:rsidP="00B94F9F">
      <w:pPr>
        <w:pStyle w:val="A117gare"/>
      </w:pPr>
    </w:p>
    <w:p w14:paraId="2D34BE36" w14:textId="016A72B0" w:rsidR="00420DEF" w:rsidRDefault="00420DEF" w:rsidP="00A9336D">
      <w:pPr>
        <w:pStyle w:val="A117gare"/>
        <w:rPr>
          <w:rFonts w:eastAsia="Arial MT"/>
        </w:rPr>
      </w:pPr>
    </w:p>
    <w:p w14:paraId="64E09712" w14:textId="77777777" w:rsidR="000F1A05" w:rsidRDefault="000F1A05" w:rsidP="00A9336D">
      <w:pPr>
        <w:pStyle w:val="A117gare"/>
        <w:rPr>
          <w:rFonts w:eastAsia="Arial MT"/>
        </w:rPr>
      </w:pPr>
    </w:p>
    <w:p w14:paraId="45B3BFD0" w14:textId="6A381046" w:rsidR="00A9336D" w:rsidRPr="008B5E04" w:rsidRDefault="00A9336D" w:rsidP="00EF616B">
      <w:pPr>
        <w:pStyle w:val="1-aaA111"/>
      </w:pPr>
      <w:bookmarkStart w:id="20" w:name="_Toc113887866"/>
      <w:r w:rsidRPr="008B5E04">
        <w:t>4.</w:t>
      </w:r>
      <w:r w:rsidR="00983EC9">
        <w:t>1</w:t>
      </w:r>
      <w:r w:rsidRPr="008B5E04">
        <w:t xml:space="preserve">.– </w:t>
      </w:r>
      <w:r w:rsidR="00345B65">
        <w:t>ATTIVITà DI BASE</w:t>
      </w:r>
      <w:bookmarkEnd w:id="20"/>
      <w:r w:rsidR="00345B65">
        <w:t xml:space="preserve"> </w:t>
      </w:r>
    </w:p>
    <w:p w14:paraId="5AF81CA9" w14:textId="77777777" w:rsidR="00345B65" w:rsidRDefault="00345B65" w:rsidP="00345B65">
      <w:pPr>
        <w:pStyle w:val="1AB"/>
      </w:pPr>
    </w:p>
    <w:p w14:paraId="448EEA69" w14:textId="313F0D90" w:rsidR="00345B65" w:rsidRDefault="00345B65" w:rsidP="00345B65">
      <w:pPr>
        <w:pStyle w:val="1AB"/>
      </w:pPr>
      <w:r>
        <w:t xml:space="preserve">RIUNIONE PROGRAMMATICA ATTIVITA’ DI BASE E GIOVANILE DI CALCIO A 11 – CALCIO A 5 - CALCIO FEMMINILE </w:t>
      </w:r>
    </w:p>
    <w:p w14:paraId="39C3992F" w14:textId="161D56B5" w:rsidR="00345B65" w:rsidRDefault="00345B65" w:rsidP="00C71666">
      <w:pPr>
        <w:pStyle w:val="A119"/>
      </w:pPr>
      <w:r>
        <w:rPr>
          <w:b/>
          <w:bCs/>
        </w:rPr>
        <w:t>GIOVEDÌ</w:t>
      </w:r>
      <w:r>
        <w:rPr>
          <w:b/>
          <w:bCs/>
        </w:rPr>
        <w:t xml:space="preserve"> </w:t>
      </w:r>
      <w:r>
        <w:rPr>
          <w:b/>
          <w:bCs/>
        </w:rPr>
        <w:t>22</w:t>
      </w:r>
      <w:r>
        <w:rPr>
          <w:b/>
          <w:bCs/>
        </w:rPr>
        <w:t xml:space="preserve"> SETTEMBRE 2022 </w:t>
      </w:r>
      <w:r>
        <w:t xml:space="preserve">alle </w:t>
      </w:r>
      <w:r>
        <w:rPr>
          <w:b/>
          <w:bCs/>
        </w:rPr>
        <w:t xml:space="preserve">ore 17:30 </w:t>
      </w:r>
      <w:r>
        <w:t xml:space="preserve">presso </w:t>
      </w:r>
      <w:r>
        <w:t>l’Auditorium di Villa Nazaret – via S. Alessandro – Fermo,</w:t>
      </w:r>
      <w:r>
        <w:t xml:space="preserve"> è </w:t>
      </w:r>
      <w:r>
        <w:t>convocata</w:t>
      </w:r>
      <w:r>
        <w:t xml:space="preserve"> la riunione programmatica rivolta ai Dirigenti Responsabili e ai Responsabili Tecnici delle Società̀ che intendono partecipare ai Tornei dell’Attività̀ di Base (categorie Piccoli Amici – Primi Calci - Pulcini – Esordienti) e Giovanile.</w:t>
      </w:r>
    </w:p>
    <w:p w14:paraId="36E4E19E" w14:textId="77777777" w:rsidR="00345B65" w:rsidRDefault="00345B65" w:rsidP="00C71666">
      <w:pPr>
        <w:pStyle w:val="A119"/>
      </w:pPr>
    </w:p>
    <w:p w14:paraId="1FD86E27" w14:textId="40E78DB8" w:rsidR="00345B65" w:rsidRDefault="00345B65" w:rsidP="00C71666">
      <w:pPr>
        <w:pStyle w:val="A119"/>
      </w:pPr>
      <w:r>
        <w:t xml:space="preserve">Ordine del giorno: </w:t>
      </w:r>
    </w:p>
    <w:p w14:paraId="0E349FB1" w14:textId="77777777" w:rsidR="00345B65" w:rsidRDefault="00345B65" w:rsidP="00345B65">
      <w:pPr>
        <w:pStyle w:val="A117gare"/>
      </w:pPr>
    </w:p>
    <w:p w14:paraId="4D068BFC" w14:textId="77777777" w:rsidR="00345B65" w:rsidRDefault="00345B65" w:rsidP="00345B65">
      <w:pPr>
        <w:numPr>
          <w:ilvl w:val="0"/>
          <w:numId w:val="32"/>
        </w:numPr>
        <w:ind w:left="714" w:hanging="357"/>
        <w:jc w:val="both"/>
        <w:rPr>
          <w:rFonts w:ascii="Arial" w:hAnsi="Arial" w:cs="Arial"/>
          <w:sz w:val="22"/>
          <w:szCs w:val="22"/>
        </w:rPr>
      </w:pPr>
      <w:r>
        <w:rPr>
          <w:rFonts w:ascii="Arial" w:hAnsi="Arial" w:cs="Arial"/>
          <w:b/>
          <w:bCs/>
          <w:color w:val="001E5E"/>
          <w:sz w:val="22"/>
          <w:szCs w:val="22"/>
        </w:rPr>
        <w:t xml:space="preserve">Progettualità S.G.S. Stagione Sportiva 2022/2023; </w:t>
      </w:r>
    </w:p>
    <w:p w14:paraId="0F3516C5" w14:textId="77777777" w:rsidR="00345B65" w:rsidRDefault="00345B65" w:rsidP="00345B65">
      <w:pPr>
        <w:numPr>
          <w:ilvl w:val="0"/>
          <w:numId w:val="32"/>
        </w:numPr>
        <w:spacing w:before="100" w:beforeAutospacing="1" w:after="100" w:afterAutospacing="1"/>
        <w:jc w:val="both"/>
        <w:rPr>
          <w:rFonts w:ascii="Arial" w:hAnsi="Arial" w:cs="Arial"/>
          <w:sz w:val="22"/>
          <w:szCs w:val="22"/>
        </w:rPr>
      </w:pPr>
      <w:r>
        <w:rPr>
          <w:rFonts w:ascii="Arial" w:hAnsi="Arial" w:cs="Arial"/>
          <w:b/>
          <w:bCs/>
          <w:color w:val="001E5E"/>
          <w:sz w:val="22"/>
          <w:szCs w:val="22"/>
        </w:rPr>
        <w:t xml:space="preserve">Illustrazione CC.UU. nr. 1; </w:t>
      </w:r>
    </w:p>
    <w:p w14:paraId="02B73D57" w14:textId="77777777" w:rsidR="00345B65" w:rsidRDefault="00345B65" w:rsidP="00345B65">
      <w:pPr>
        <w:numPr>
          <w:ilvl w:val="0"/>
          <w:numId w:val="32"/>
        </w:numPr>
        <w:spacing w:before="100" w:beforeAutospacing="1" w:after="100" w:afterAutospacing="1"/>
        <w:jc w:val="both"/>
        <w:rPr>
          <w:rFonts w:ascii="Arial" w:hAnsi="Arial" w:cs="Arial"/>
          <w:sz w:val="22"/>
          <w:szCs w:val="22"/>
        </w:rPr>
      </w:pPr>
      <w:r>
        <w:rPr>
          <w:rFonts w:ascii="Arial" w:hAnsi="Arial" w:cs="Arial"/>
          <w:b/>
          <w:bCs/>
          <w:color w:val="001E5E"/>
          <w:sz w:val="22"/>
          <w:szCs w:val="22"/>
        </w:rPr>
        <w:t xml:space="preserve">Varie ed eventuali. </w:t>
      </w:r>
    </w:p>
    <w:p w14:paraId="4AB8E7CE" w14:textId="77777777" w:rsidR="00345B65" w:rsidRDefault="00345B65" w:rsidP="00C71666">
      <w:pPr>
        <w:pStyle w:val="A119"/>
      </w:pPr>
      <w:r>
        <w:t xml:space="preserve">È richiesta la </w:t>
      </w:r>
      <w:r>
        <w:rPr>
          <w:b/>
          <w:bCs/>
        </w:rPr>
        <w:t xml:space="preserve">presenza obbligatoria dei Responsabili Tecnici e dei Dirigenti Responsabili dell’attività̀ di Base e Giovanile </w:t>
      </w:r>
      <w:r>
        <w:t>di tutte le Società̀ partecipanti all’attività̀ di calcio a 11 - di calcio a 5 e calcio femminile s.s. 2022/2023.</w:t>
      </w:r>
    </w:p>
    <w:p w14:paraId="32A1A254" w14:textId="77777777" w:rsidR="00345B65" w:rsidRDefault="00345B65" w:rsidP="00C71666">
      <w:pPr>
        <w:pStyle w:val="A119"/>
      </w:pPr>
      <w: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14:paraId="7DDD4ED9" w14:textId="77777777" w:rsidR="00345B65" w:rsidRDefault="00345B65" w:rsidP="00C71666">
      <w:pPr>
        <w:pStyle w:val="A119"/>
        <w:rPr>
          <w:color w:val="002060"/>
        </w:rPr>
      </w:pPr>
      <w:r>
        <w:rPr>
          <w:color w:val="002060"/>
        </w:rPr>
        <w:t>Parteciperanno alla riunione i componenti Federali del Settore Giovanile e Scolastico e della Lega Nazionale Dilettanti Marche.</w:t>
      </w:r>
    </w:p>
    <w:p w14:paraId="21DEEEEA" w14:textId="6D0D87BD" w:rsidR="00345B65" w:rsidRDefault="00345B65" w:rsidP="00345B65">
      <w:pPr>
        <w:jc w:val="both"/>
        <w:rPr>
          <w:rFonts w:ascii="Arial" w:hAnsi="Arial" w:cs="Arial"/>
          <w:b/>
          <w:bCs/>
          <w:color w:val="002060"/>
          <w:sz w:val="22"/>
          <w:szCs w:val="22"/>
        </w:rPr>
      </w:pPr>
    </w:p>
    <w:p w14:paraId="7E00D412" w14:textId="77777777" w:rsidR="00CD33A3" w:rsidRDefault="00CD33A3" w:rsidP="00A9336D">
      <w:pPr>
        <w:pStyle w:val="A117gare"/>
      </w:pPr>
    </w:p>
    <w:p w14:paraId="774BA9B4" w14:textId="2843ADDC" w:rsidR="00A9336D" w:rsidRPr="009766D0" w:rsidRDefault="00A9336D" w:rsidP="00EF616B">
      <w:pPr>
        <w:pStyle w:val="1-aaA111"/>
      </w:pPr>
      <w:bookmarkStart w:id="21" w:name="_Toc513458270"/>
      <w:bookmarkStart w:id="22" w:name="_Toc519097161"/>
      <w:bookmarkStart w:id="23" w:name="_Toc13069722"/>
      <w:bookmarkStart w:id="24" w:name="_Toc113887867"/>
      <w:r w:rsidRPr="009766D0">
        <w:t>4.</w:t>
      </w:r>
      <w:r w:rsidR="00DF02C9">
        <w:t>3</w:t>
      </w:r>
      <w:r w:rsidRPr="009766D0">
        <w:t xml:space="preserve">.– orario apertura </w:t>
      </w:r>
      <w:r>
        <w:t xml:space="preserve">AL PUBBLICO </w:t>
      </w:r>
      <w:r w:rsidRPr="009766D0">
        <w:t>della Delegazione Provinciale</w:t>
      </w:r>
      <w:bookmarkEnd w:id="21"/>
      <w:bookmarkEnd w:id="22"/>
      <w:bookmarkEnd w:id="23"/>
      <w:bookmarkEnd w:id="24"/>
    </w:p>
    <w:p w14:paraId="2CBA4D70" w14:textId="77777777" w:rsidR="00A9336D" w:rsidRDefault="00A9336D" w:rsidP="00A9336D">
      <w:pPr>
        <w:pStyle w:val="A1gare"/>
      </w:pPr>
    </w:p>
    <w:p w14:paraId="62AE0607" w14:textId="7EC2CC9D" w:rsidR="000F1A05" w:rsidRPr="00336E47" w:rsidRDefault="00A9336D" w:rsidP="00A9336D">
      <w:pPr>
        <w:pStyle w:val="A119"/>
        <w:rPr>
          <w:color w:val="002060"/>
          <w:sz w:val="21"/>
          <w:szCs w:val="21"/>
        </w:rPr>
      </w:pPr>
      <w:r w:rsidRPr="00336E47">
        <w:rPr>
          <w:color w:val="002060"/>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color w:val="002060"/>
                <w:sz w:val="21"/>
                <w:szCs w:val="21"/>
              </w:rPr>
            </w:pPr>
            <w:r w:rsidRPr="008E1D97">
              <w:rPr>
                <w:bCs/>
                <w:color w:val="002060"/>
                <w:sz w:val="21"/>
                <w:szCs w:val="21"/>
              </w:rPr>
              <w:t>Lunedì</w:t>
            </w:r>
          </w:p>
        </w:tc>
        <w:tc>
          <w:tcPr>
            <w:tcW w:w="2409" w:type="dxa"/>
            <w:vAlign w:val="center"/>
          </w:tcPr>
          <w:p w14:paraId="57D09271"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778EE3F8"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color w:val="002060"/>
                <w:sz w:val="21"/>
                <w:szCs w:val="21"/>
              </w:rPr>
            </w:pPr>
            <w:r w:rsidRPr="008E1D97">
              <w:rPr>
                <w:bCs/>
                <w:color w:val="002060"/>
                <w:sz w:val="21"/>
                <w:szCs w:val="21"/>
              </w:rPr>
              <w:t>Martedì</w:t>
            </w:r>
          </w:p>
        </w:tc>
        <w:tc>
          <w:tcPr>
            <w:tcW w:w="2409" w:type="dxa"/>
            <w:vAlign w:val="center"/>
          </w:tcPr>
          <w:p w14:paraId="32A2A807"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2514DAC1"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color w:val="002060"/>
                <w:sz w:val="21"/>
                <w:szCs w:val="21"/>
              </w:rPr>
            </w:pPr>
            <w:r w:rsidRPr="008E1D97">
              <w:rPr>
                <w:bCs/>
                <w:color w:val="002060"/>
                <w:sz w:val="21"/>
                <w:szCs w:val="21"/>
              </w:rPr>
              <w:t>Mercoledì</w:t>
            </w:r>
          </w:p>
        </w:tc>
        <w:tc>
          <w:tcPr>
            <w:tcW w:w="2409" w:type="dxa"/>
            <w:vAlign w:val="center"/>
          </w:tcPr>
          <w:p w14:paraId="1C7E5E64"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6F7F008" w14:textId="77777777" w:rsidR="00A9336D" w:rsidRPr="008E1D97" w:rsidRDefault="00A9336D" w:rsidP="0054728A">
            <w:pPr>
              <w:pStyle w:val="A119"/>
              <w:jc w:val="center"/>
              <w:rPr>
                <w:bCs/>
                <w:color w:val="002060"/>
                <w:sz w:val="21"/>
                <w:szCs w:val="21"/>
              </w:rPr>
            </w:pPr>
            <w:r w:rsidRPr="008E1D97">
              <w:rPr>
                <w:bCs/>
                <w:color w:val="002060"/>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color w:val="002060"/>
                <w:sz w:val="21"/>
                <w:szCs w:val="21"/>
              </w:rPr>
            </w:pPr>
            <w:r w:rsidRPr="008E1D97">
              <w:rPr>
                <w:bCs/>
                <w:color w:val="002060"/>
                <w:sz w:val="21"/>
                <w:szCs w:val="21"/>
              </w:rPr>
              <w:t>Giovedì</w:t>
            </w:r>
          </w:p>
        </w:tc>
        <w:tc>
          <w:tcPr>
            <w:tcW w:w="2409" w:type="dxa"/>
            <w:vAlign w:val="center"/>
          </w:tcPr>
          <w:p w14:paraId="6B2CFF97"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8563107"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color w:val="002060"/>
                <w:sz w:val="21"/>
                <w:szCs w:val="21"/>
              </w:rPr>
            </w:pPr>
            <w:r w:rsidRPr="008E1D97">
              <w:rPr>
                <w:bCs/>
                <w:color w:val="002060"/>
                <w:sz w:val="21"/>
                <w:szCs w:val="21"/>
              </w:rPr>
              <w:t>Venerdì</w:t>
            </w:r>
          </w:p>
        </w:tc>
        <w:tc>
          <w:tcPr>
            <w:tcW w:w="2409" w:type="dxa"/>
            <w:vAlign w:val="center"/>
          </w:tcPr>
          <w:p w14:paraId="49F41E48"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53A886C"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color w:val="002060"/>
                <w:sz w:val="21"/>
                <w:szCs w:val="21"/>
              </w:rPr>
            </w:pPr>
            <w:r w:rsidRPr="008E1D97">
              <w:rPr>
                <w:bCs/>
                <w:color w:val="002060"/>
                <w:sz w:val="21"/>
                <w:szCs w:val="21"/>
              </w:rPr>
              <w:t>Sabato</w:t>
            </w:r>
          </w:p>
        </w:tc>
        <w:tc>
          <w:tcPr>
            <w:tcW w:w="2409" w:type="dxa"/>
            <w:vAlign w:val="center"/>
          </w:tcPr>
          <w:p w14:paraId="080B9154"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ED2E622" w14:textId="77777777" w:rsidR="00A9336D" w:rsidRPr="008E1D97" w:rsidRDefault="00A9336D" w:rsidP="0054728A">
            <w:pPr>
              <w:pStyle w:val="A119"/>
              <w:jc w:val="center"/>
              <w:rPr>
                <w:bCs/>
                <w:color w:val="002060"/>
                <w:sz w:val="21"/>
                <w:szCs w:val="21"/>
              </w:rPr>
            </w:pPr>
            <w:r w:rsidRPr="008E1D97">
              <w:rPr>
                <w:bCs/>
                <w:color w:val="002060"/>
                <w:sz w:val="21"/>
                <w:szCs w:val="21"/>
              </w:rPr>
              <w:t>Chiuso</w:t>
            </w:r>
          </w:p>
        </w:tc>
      </w:tr>
    </w:tbl>
    <w:p w14:paraId="768A00F0" w14:textId="77777777"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25" w:name="_Hlk113460259"/>
    </w:p>
    <w:p w14:paraId="70773B85" w14:textId="293357C0" w:rsidR="00DF02C9" w:rsidRDefault="00DF02C9" w:rsidP="00115179">
      <w:pPr>
        <w:pStyle w:val="A117gare"/>
        <w:rPr>
          <w:shd w:val="clear" w:color="auto" w:fill="FFFFFF"/>
        </w:rPr>
      </w:pPr>
    </w:p>
    <w:p w14:paraId="31BA3319" w14:textId="77777777" w:rsidR="00DF02C9" w:rsidRDefault="00DF02C9"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26" w:name="_Toc98341478"/>
      <w:bookmarkStart w:id="27" w:name="_Toc113887868"/>
      <w:r>
        <w:rPr>
          <w:szCs w:val="28"/>
        </w:rPr>
        <w:t xml:space="preserve">5.- NOTIZIE </w:t>
      </w:r>
      <w:r w:rsidR="00DF02C9">
        <w:rPr>
          <w:szCs w:val="28"/>
        </w:rPr>
        <w:t xml:space="preserve">SU </w:t>
      </w:r>
      <w:r>
        <w:rPr>
          <w:szCs w:val="28"/>
        </w:rPr>
        <w:t>ATTIVITÀ AGONISTICA</w:t>
      </w:r>
      <w:bookmarkEnd w:id="27"/>
    </w:p>
    <w:bookmarkEnd w:id="26"/>
    <w:p w14:paraId="36D43A65" w14:textId="3EF8D8DC" w:rsidR="006E3CD7" w:rsidRDefault="006E3CD7" w:rsidP="00F814F0">
      <w:pPr>
        <w:pStyle w:val="A117gare"/>
      </w:pPr>
    </w:p>
    <w:p w14:paraId="6BA4500D" w14:textId="19A004A7" w:rsidR="007D07F4" w:rsidRDefault="007D07F4" w:rsidP="00F814F0">
      <w:pPr>
        <w:pStyle w:val="A117gare"/>
      </w:pPr>
    </w:p>
    <w:bookmarkEnd w:id="25"/>
    <w:p w14:paraId="2BB8245D" w14:textId="77777777" w:rsidR="007D07F4" w:rsidRDefault="007D07F4" w:rsidP="00115179"/>
    <w:p w14:paraId="1046DC8C" w14:textId="21988B7A" w:rsidR="006E3CD7" w:rsidRPr="003D6AD4" w:rsidRDefault="00D90C7C" w:rsidP="003D6AD4">
      <w:pPr>
        <w:pStyle w:val="TITOLOCAMPIONATO"/>
      </w:pPr>
      <w:bookmarkStart w:id="28" w:name="_Toc103178216"/>
      <w:bookmarkStart w:id="29" w:name="_Toc103178732"/>
      <w:bookmarkStart w:id="30" w:name="_Toc113887869"/>
      <w:r w:rsidRPr="003D6AD4">
        <w:t xml:space="preserve">campionato </w:t>
      </w:r>
      <w:r w:rsidR="006E3CD7" w:rsidRPr="003D6AD4">
        <w:t>SECONDA CATEGORIA</w:t>
      </w:r>
      <w:r w:rsidR="003D6AD4" w:rsidRPr="003D6AD4">
        <w:t xml:space="preserve"> – CALENDARIO GARE</w:t>
      </w:r>
      <w:bookmarkEnd w:id="30"/>
      <w:r w:rsidR="006E3CD7" w:rsidRPr="003D6AD4">
        <w:t xml:space="preserve"> </w:t>
      </w:r>
      <w:bookmarkEnd w:id="28"/>
      <w:bookmarkEnd w:id="29"/>
    </w:p>
    <w:p w14:paraId="36907D56" w14:textId="60252867" w:rsidR="006948BA" w:rsidRDefault="006948BA" w:rsidP="00E44842">
      <w:pPr>
        <w:pStyle w:val="breakline"/>
      </w:pPr>
    </w:p>
    <w:p w14:paraId="0C8BE14C" w14:textId="667B3D62" w:rsidR="006948BA" w:rsidRPr="00DE7EBE" w:rsidRDefault="003D6AD4" w:rsidP="003D6AD4">
      <w:pPr>
        <w:pStyle w:val="A119"/>
        <w:rPr>
          <w:color w:val="002060"/>
        </w:rPr>
      </w:pPr>
      <w:r w:rsidRPr="00DE7EBE">
        <w:rPr>
          <w:color w:val="002060"/>
        </w:rPr>
        <w:t>Allegato al presente C.U., di cui viene a far parte integrante, viene pubblicato il calendario delle gare del Campionato di Seconda categoria Girone G.</w:t>
      </w:r>
    </w:p>
    <w:p w14:paraId="3B511A95" w14:textId="6CA655D4" w:rsidR="003D6AD4" w:rsidRPr="00DE7EBE" w:rsidRDefault="003D6AD4" w:rsidP="003D6AD4">
      <w:pPr>
        <w:jc w:val="both"/>
        <w:rPr>
          <w:rFonts w:ascii="Arial" w:hAnsi="Arial" w:cs="Arial"/>
          <w:color w:val="002060"/>
        </w:rPr>
      </w:pPr>
      <w:r w:rsidRPr="00DE7EBE">
        <w:rPr>
          <w:rFonts w:ascii="Arial" w:hAnsi="Arial" w:cs="Arial"/>
          <w:color w:val="002060"/>
        </w:rPr>
        <w:t xml:space="preserve">Si invitano le società </w:t>
      </w:r>
      <w:r w:rsidRPr="00DE7EBE">
        <w:rPr>
          <w:rFonts w:ascii="Arial" w:hAnsi="Arial" w:cs="Arial"/>
          <w:color w:val="002060"/>
        </w:rPr>
        <w:t>a prenderne attenta visione e</w:t>
      </w:r>
      <w:r w:rsidRPr="00DE7EBE">
        <w:rPr>
          <w:rFonts w:ascii="Arial" w:hAnsi="Arial" w:cs="Arial"/>
          <w:color w:val="002060"/>
        </w:rPr>
        <w:t xml:space="preserve"> a comunicare eventuali imprecisioni rispetto a quanto indicato al momento dell’iscrizione.</w:t>
      </w:r>
    </w:p>
    <w:p w14:paraId="6A07096D" w14:textId="6D4EC6F8" w:rsidR="007B161B" w:rsidRDefault="007B161B" w:rsidP="00983EC9">
      <w:pPr>
        <w:pStyle w:val="A117gare"/>
        <w:rPr>
          <w:w w:val="80"/>
        </w:rPr>
      </w:pPr>
    </w:p>
    <w:p w14:paraId="1D4E6201" w14:textId="3A06571B" w:rsidR="0079134D" w:rsidRDefault="0079134D" w:rsidP="00A9336D">
      <w:pPr>
        <w:jc w:val="left"/>
        <w:rPr>
          <w:rFonts w:ascii="Consolas" w:hAnsi="Consolas" w:cs="Consolas"/>
          <w:bCs/>
          <w:spacing w:val="-6"/>
          <w:w w:val="80"/>
          <w:sz w:val="24"/>
          <w:szCs w:val="24"/>
        </w:rPr>
      </w:pPr>
    </w:p>
    <w:p w14:paraId="14DBBBC0" w14:textId="537FD3E8" w:rsidR="00680A9F" w:rsidRDefault="00680A9F" w:rsidP="00680A9F">
      <w:pPr>
        <w:pStyle w:val="1-aaA111"/>
        <w:rPr>
          <w:rFonts w:ascii="Arial" w:hAnsi="Arial"/>
        </w:rPr>
      </w:pPr>
      <w:bookmarkStart w:id="31" w:name="_Toc113887870"/>
      <w:r>
        <w:t>DISPOSIZIONI GENERALI PER I CAMPIONATI</w:t>
      </w:r>
      <w:bookmarkEnd w:id="31"/>
      <w:r>
        <w:t xml:space="preserve"> </w:t>
      </w:r>
    </w:p>
    <w:p w14:paraId="4CBE8286" w14:textId="77777777" w:rsidR="00680A9F" w:rsidRDefault="00680A9F" w:rsidP="00680A9F">
      <w:pPr>
        <w:pStyle w:val="LndNormale10"/>
        <w:rPr>
          <w:b/>
          <w:sz w:val="28"/>
          <w:szCs w:val="28"/>
          <w:u w:val="single"/>
        </w:rPr>
      </w:pPr>
    </w:p>
    <w:p w14:paraId="43A23D59" w14:textId="77777777" w:rsidR="00680A9F" w:rsidRPr="00DE7EBE" w:rsidRDefault="00680A9F" w:rsidP="00680A9F">
      <w:pPr>
        <w:pStyle w:val="LndNormale10"/>
        <w:rPr>
          <w:b/>
          <w:color w:val="002060"/>
          <w:szCs w:val="22"/>
          <w:u w:val="single"/>
        </w:rPr>
      </w:pPr>
      <w:r w:rsidRPr="00DE7EBE">
        <w:rPr>
          <w:b/>
          <w:color w:val="002060"/>
          <w:szCs w:val="22"/>
          <w:u w:val="single"/>
        </w:rPr>
        <w:t>SOSTITUZIONE CALCIATORI</w:t>
      </w:r>
    </w:p>
    <w:p w14:paraId="42186409" w14:textId="77777777" w:rsidR="00680A9F" w:rsidRPr="00DE7EBE" w:rsidRDefault="00680A9F" w:rsidP="007B0088">
      <w:pPr>
        <w:pStyle w:val="A119"/>
      </w:pPr>
      <w:r w:rsidRPr="00DE7EBE">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DE7EBE">
        <w:rPr>
          <w:b/>
        </w:rPr>
        <w:t>5 (cinque)</w:t>
      </w:r>
      <w:r w:rsidRPr="00DE7EBE">
        <w:t xml:space="preserve"> calciatori/trici, indipendentemente dal ruolo ricoperto.</w:t>
      </w:r>
    </w:p>
    <w:p w14:paraId="3CC28BE8" w14:textId="77777777" w:rsidR="00680A9F" w:rsidRPr="00DE7EBE" w:rsidRDefault="00680A9F" w:rsidP="007B0088">
      <w:pPr>
        <w:pStyle w:val="A119"/>
        <w:rPr>
          <w:b/>
          <w:u w:val="single"/>
        </w:rPr>
      </w:pPr>
      <w:r w:rsidRPr="00DE7EBE">
        <w:rPr>
          <w:b/>
          <w:u w:val="single"/>
        </w:rPr>
        <w:t>Le sostituzioni possono essere effettuate in qualsiasi momento della gara.</w:t>
      </w:r>
    </w:p>
    <w:p w14:paraId="0E7E0692" w14:textId="77777777" w:rsidR="00680A9F" w:rsidRPr="00DE7EBE" w:rsidRDefault="00680A9F" w:rsidP="00680A9F">
      <w:pPr>
        <w:pStyle w:val="LndNormale10"/>
        <w:rPr>
          <w:b/>
          <w:color w:val="002060"/>
          <w:szCs w:val="22"/>
          <w:u w:val="single"/>
        </w:rPr>
      </w:pPr>
    </w:p>
    <w:p w14:paraId="13CEC6DD" w14:textId="77777777" w:rsidR="00680A9F" w:rsidRPr="00DE7EBE" w:rsidRDefault="00680A9F" w:rsidP="00680A9F">
      <w:pPr>
        <w:pStyle w:val="LndNormale10"/>
        <w:rPr>
          <w:b/>
          <w:color w:val="002060"/>
          <w:szCs w:val="22"/>
          <w:u w:val="single"/>
        </w:rPr>
      </w:pPr>
      <w:r w:rsidRPr="00DE7EBE">
        <w:rPr>
          <w:b/>
          <w:color w:val="002060"/>
          <w:szCs w:val="22"/>
          <w:u w:val="single"/>
        </w:rPr>
        <w:t>PUBBLICAZIONE COMUNICATI UFFICIALI</w:t>
      </w:r>
    </w:p>
    <w:p w14:paraId="7EAFCC1F" w14:textId="77777777" w:rsidR="00680A9F" w:rsidRPr="00DE7EBE" w:rsidRDefault="00680A9F" w:rsidP="007B0088">
      <w:pPr>
        <w:pStyle w:val="A119"/>
      </w:pPr>
      <w:r w:rsidRPr="00DE7EBE">
        <w:t xml:space="preserve">Si comunica che i Comunicati Ufficiali contenenti i risultati ed i provvedimenti disciplinari relativi alle gare di ogni fine settimana verranno, di norma, pubblicati nella giornata di </w:t>
      </w:r>
      <w:r w:rsidRPr="00DE7EBE">
        <w:rPr>
          <w:b/>
          <w:u w:val="single"/>
        </w:rPr>
        <w:t>mercoledì</w:t>
      </w:r>
      <w:r w:rsidRPr="00DE7EBE">
        <w:t>.</w:t>
      </w:r>
    </w:p>
    <w:p w14:paraId="3936B82C" w14:textId="77777777" w:rsidR="00680A9F" w:rsidRPr="00DE7EBE" w:rsidRDefault="00680A9F" w:rsidP="007B0088">
      <w:pPr>
        <w:pStyle w:val="A119"/>
      </w:pPr>
      <w:r w:rsidRPr="00DE7EBE">
        <w:t xml:space="preserve">I Comunicati Ufficiali contenenti le risultanze dei referti arbitrali relativi a gare che, per qualsiasi motivo, non fossero state precedentemente esaminate, verrano pubblicati nella giornata di </w:t>
      </w:r>
      <w:r w:rsidRPr="00DE7EBE">
        <w:rPr>
          <w:b/>
          <w:u w:val="single"/>
        </w:rPr>
        <w:t>venerdì.</w:t>
      </w:r>
      <w:r w:rsidRPr="00DE7EBE">
        <w:t xml:space="preserve"> </w:t>
      </w:r>
    </w:p>
    <w:p w14:paraId="03445405" w14:textId="77777777" w:rsidR="00680A9F" w:rsidRPr="00DE7EBE" w:rsidRDefault="00680A9F" w:rsidP="007B0088">
      <w:pPr>
        <w:pStyle w:val="A119"/>
      </w:pPr>
      <w:r w:rsidRPr="00DE7EBE">
        <w:t xml:space="preserve">Nel caso di effettuazione di gare infrasettimanali, i Comunicati Ufficiali contenenti le risultanze della gara precedente, relative alle Società interessate, saranno pubblicati prima dell’effettuazione della gara infrasettimanale (di norma nella giornata di </w:t>
      </w:r>
      <w:r w:rsidRPr="00DE7EBE">
        <w:rPr>
          <w:b/>
          <w:u w:val="single"/>
        </w:rPr>
        <w:t>martedì</w:t>
      </w:r>
      <w:r w:rsidRPr="00DE7EBE">
        <w:t xml:space="preserve">), mentre le risultanze delle gare infrasettimanali effettuate, saranno pubblicate nella giornata di </w:t>
      </w:r>
      <w:r w:rsidRPr="00DE7EBE">
        <w:rPr>
          <w:b/>
          <w:u w:val="single"/>
        </w:rPr>
        <w:t>venerdì</w:t>
      </w:r>
      <w:r w:rsidRPr="00DE7EBE">
        <w:t xml:space="preserve">. </w:t>
      </w:r>
    </w:p>
    <w:p w14:paraId="6F57E3BC" w14:textId="77777777" w:rsidR="00680A9F" w:rsidRPr="00DE7EBE" w:rsidRDefault="00680A9F" w:rsidP="00680A9F">
      <w:pPr>
        <w:pStyle w:val="LndNormale10"/>
        <w:rPr>
          <w:color w:val="002060"/>
        </w:rPr>
      </w:pPr>
    </w:p>
    <w:p w14:paraId="19C88BAD" w14:textId="77777777" w:rsidR="00680A9F" w:rsidRPr="00DE7EBE" w:rsidRDefault="00680A9F" w:rsidP="00680A9F">
      <w:pPr>
        <w:pStyle w:val="LndNormale10"/>
        <w:rPr>
          <w:b/>
          <w:color w:val="002060"/>
          <w:szCs w:val="22"/>
          <w:u w:val="single"/>
        </w:rPr>
      </w:pPr>
      <w:r w:rsidRPr="00DE7EBE">
        <w:rPr>
          <w:b/>
          <w:color w:val="002060"/>
          <w:szCs w:val="22"/>
          <w:u w:val="single"/>
        </w:rPr>
        <w:t>TESSERAMENTO DIRIGENTI</w:t>
      </w:r>
    </w:p>
    <w:p w14:paraId="3DA3374D" w14:textId="77777777" w:rsidR="00680A9F" w:rsidRPr="00DE7EBE" w:rsidRDefault="00680A9F" w:rsidP="007B0088">
      <w:pPr>
        <w:pStyle w:val="A119"/>
      </w:pPr>
      <w:r w:rsidRPr="00DE7EBE">
        <w:t>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14:paraId="398D5B71" w14:textId="77777777" w:rsidR="00680A9F" w:rsidRPr="00DE7EBE" w:rsidRDefault="00680A9F" w:rsidP="007B0088">
      <w:pPr>
        <w:pStyle w:val="A119"/>
        <w:rPr>
          <w:rFonts w:cs="Arial"/>
          <w:b/>
          <w:u w:val="single"/>
        </w:rPr>
      </w:pPr>
      <w:r w:rsidRPr="00DE7EBE">
        <w:rPr>
          <w:rFonts w:cs="Arial"/>
          <w:b/>
          <w:u w:val="single"/>
        </w:rPr>
        <w:t>Si informa che, nelle more di consegna di tali tessere e comunque fino al 30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14:paraId="7EF9C90D" w14:textId="77777777" w:rsidR="00680A9F" w:rsidRPr="00DE7EBE" w:rsidRDefault="00680A9F" w:rsidP="00680A9F">
      <w:pPr>
        <w:pStyle w:val="Nessunaspaziatura"/>
        <w:rPr>
          <w:color w:val="002060"/>
        </w:rPr>
      </w:pPr>
    </w:p>
    <w:p w14:paraId="4FA2F11B" w14:textId="77777777" w:rsidR="00680A9F" w:rsidRPr="00DE7EBE" w:rsidRDefault="00680A9F" w:rsidP="00680A9F">
      <w:pPr>
        <w:pStyle w:val="LndNormale10"/>
        <w:rPr>
          <w:b/>
          <w:color w:val="002060"/>
          <w:szCs w:val="22"/>
          <w:u w:val="single"/>
        </w:rPr>
      </w:pPr>
      <w:r w:rsidRPr="00DE7EBE">
        <w:rPr>
          <w:b/>
          <w:color w:val="002060"/>
          <w:szCs w:val="22"/>
          <w:u w:val="single"/>
        </w:rPr>
        <w:t>TESSERAMENTO TECNICI</w:t>
      </w:r>
    </w:p>
    <w:p w14:paraId="39087C8A" w14:textId="77777777" w:rsidR="00680A9F" w:rsidRPr="00DE7EBE" w:rsidRDefault="00680A9F" w:rsidP="007B0088">
      <w:pPr>
        <w:pStyle w:val="A119"/>
      </w:pPr>
      <w:r w:rsidRPr="00DE7EBE">
        <w:t xml:space="preserve">Si comunica che dal 1° </w:t>
      </w:r>
      <w:proofErr w:type="gramStart"/>
      <w:r w:rsidRPr="00DE7EBE">
        <w:t>Luglio</w:t>
      </w:r>
      <w:proofErr w:type="gramEnd"/>
      <w:r w:rsidRPr="00DE7EBE">
        <w:t xml:space="preserve"> 2021, il tesseramento di tutti i tecnici dovrà avvenire on line e sarà consentito unicamente attraverso il portale di servizi realizzato e messo a disposIzione dalla FIGC all’indirizzo: </w:t>
      </w:r>
    </w:p>
    <w:p w14:paraId="159E8AE9" w14:textId="77777777" w:rsidR="00680A9F" w:rsidRPr="00DE7EBE" w:rsidRDefault="00680A9F" w:rsidP="007B0088">
      <w:pPr>
        <w:pStyle w:val="A119"/>
        <w:rPr>
          <w:b/>
        </w:rPr>
      </w:pPr>
      <w:hyperlink r:id="rId9" w:history="1">
        <w:r w:rsidRPr="00DE7EBE">
          <w:rPr>
            <w:rStyle w:val="Collegamentoipertestuale"/>
            <w:b/>
            <w:color w:val="002060"/>
          </w:rPr>
          <w:t>https://portaleservizi.figc.it</w:t>
        </w:r>
      </w:hyperlink>
    </w:p>
    <w:p w14:paraId="7E43B8C6" w14:textId="77777777" w:rsidR="00680A9F" w:rsidRPr="00DE7EBE" w:rsidRDefault="00680A9F" w:rsidP="007B0088">
      <w:pPr>
        <w:pStyle w:val="A119"/>
        <w:rPr>
          <w:b/>
        </w:rPr>
      </w:pPr>
    </w:p>
    <w:p w14:paraId="0714839C" w14:textId="77777777" w:rsidR="00680A9F" w:rsidRPr="00DE7EBE" w:rsidRDefault="00680A9F" w:rsidP="007B0088">
      <w:pPr>
        <w:pStyle w:val="A119"/>
        <w:rPr>
          <w:rFonts w:cs="Arial"/>
          <w:szCs w:val="22"/>
        </w:rPr>
      </w:pPr>
      <w:r w:rsidRPr="00DE7EBE">
        <w:rPr>
          <w:rFonts w:cs="Arial"/>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14:paraId="3909BEEE" w14:textId="77777777" w:rsidR="00680A9F" w:rsidRPr="00DE7EBE" w:rsidRDefault="00680A9F" w:rsidP="007B0088">
      <w:pPr>
        <w:pStyle w:val="A119"/>
        <w:rPr>
          <w:b/>
        </w:rPr>
      </w:pPr>
    </w:p>
    <w:p w14:paraId="45EE8056" w14:textId="77777777" w:rsidR="00680A9F" w:rsidRPr="00DE7EBE" w:rsidRDefault="00680A9F" w:rsidP="007B0088">
      <w:pPr>
        <w:pStyle w:val="A119"/>
      </w:pPr>
      <w:r w:rsidRPr="00DE7EBE">
        <w:t>Per necessità relative all’utilizzo dell’apposita Piattaforma e alla compilazione della documentazione prevista dal Settore Tecnico della FIGC è disponibile l’indirizzo:</w:t>
      </w:r>
    </w:p>
    <w:p w14:paraId="69BE2ED8" w14:textId="77777777" w:rsidR="00680A9F" w:rsidRPr="00DE7EBE" w:rsidRDefault="00680A9F" w:rsidP="007B0088">
      <w:pPr>
        <w:pStyle w:val="A119"/>
        <w:rPr>
          <w:b/>
        </w:rPr>
      </w:pPr>
      <w:hyperlink r:id="rId10" w:history="1">
        <w:r w:rsidRPr="00DE7EBE">
          <w:rPr>
            <w:rStyle w:val="Collegamentoipertestuale"/>
            <w:b/>
            <w:color w:val="002060"/>
          </w:rPr>
          <w:t>tesseramento.cov@figc.it</w:t>
        </w:r>
      </w:hyperlink>
    </w:p>
    <w:p w14:paraId="4017F8DF" w14:textId="77777777" w:rsidR="00680A9F" w:rsidRPr="00DE7EBE" w:rsidRDefault="00680A9F" w:rsidP="007B0088">
      <w:pPr>
        <w:pStyle w:val="A119"/>
        <w:rPr>
          <w:b/>
        </w:rPr>
      </w:pPr>
    </w:p>
    <w:p w14:paraId="72B36C22" w14:textId="77777777" w:rsidR="00680A9F" w:rsidRPr="00DE7EBE" w:rsidRDefault="00680A9F" w:rsidP="007B0088">
      <w:pPr>
        <w:pStyle w:val="A119"/>
      </w:pPr>
      <w:r w:rsidRPr="00DE7EBE">
        <w:t xml:space="preserve">Per problematiche inerenti </w:t>
      </w:r>
      <w:proofErr w:type="gramStart"/>
      <w:r w:rsidRPr="00DE7EBE">
        <w:t>il</w:t>
      </w:r>
      <w:proofErr w:type="gramEnd"/>
      <w:r w:rsidRPr="00DE7EBE">
        <w:t xml:space="preserve"> funzionalmento della Piattaforma è disponibile il seguente indirizzo:</w:t>
      </w:r>
    </w:p>
    <w:p w14:paraId="68484E7C" w14:textId="77777777" w:rsidR="00680A9F" w:rsidRPr="00DE7EBE" w:rsidRDefault="00680A9F" w:rsidP="007B0088">
      <w:pPr>
        <w:pStyle w:val="A119"/>
        <w:rPr>
          <w:b/>
        </w:rPr>
      </w:pPr>
      <w:hyperlink r:id="rId11" w:history="1">
        <w:r w:rsidRPr="00DE7EBE">
          <w:rPr>
            <w:rStyle w:val="Collegamentoipertestuale"/>
            <w:b/>
            <w:color w:val="002060"/>
          </w:rPr>
          <w:t>supportotecnico@figc.it</w:t>
        </w:r>
      </w:hyperlink>
    </w:p>
    <w:p w14:paraId="38F7C7E2" w14:textId="77777777" w:rsidR="00680A9F" w:rsidRPr="00DE7EBE" w:rsidRDefault="00680A9F" w:rsidP="00680A9F">
      <w:pPr>
        <w:pStyle w:val="LndNormale10"/>
        <w:rPr>
          <w:b/>
          <w:color w:val="002060"/>
        </w:rPr>
      </w:pPr>
    </w:p>
    <w:p w14:paraId="14BC04F7" w14:textId="77777777" w:rsidR="00680A9F" w:rsidRPr="00DE7EBE" w:rsidRDefault="00680A9F" w:rsidP="00680A9F">
      <w:pPr>
        <w:pStyle w:val="LndNormale10"/>
        <w:rPr>
          <w:b/>
          <w:color w:val="002060"/>
          <w:szCs w:val="22"/>
          <w:u w:val="single"/>
        </w:rPr>
      </w:pPr>
      <w:r w:rsidRPr="00DE7EBE">
        <w:rPr>
          <w:b/>
          <w:color w:val="002060"/>
          <w:szCs w:val="22"/>
          <w:u w:val="single"/>
        </w:rPr>
        <w:t>SPOSTAMENTI GARE</w:t>
      </w:r>
    </w:p>
    <w:p w14:paraId="0C1745BC" w14:textId="77777777" w:rsidR="00680A9F" w:rsidRPr="00DE7EBE" w:rsidRDefault="00680A9F" w:rsidP="007B0088">
      <w:pPr>
        <w:pStyle w:val="A119"/>
        <w:rPr>
          <w:b/>
          <w:u w:val="single"/>
        </w:rPr>
      </w:pPr>
      <w:r w:rsidRPr="00DE7EBE">
        <w:t xml:space="preserve">Nel raccomandare di chiedere lo spostamento di gara, soprattutto se riguarda la variazione della data, solamente in </w:t>
      </w:r>
      <w:r w:rsidRPr="00DE7EBE">
        <w:rPr>
          <w:b/>
          <w:u w:val="single"/>
        </w:rPr>
        <w:t xml:space="preserve">caso di inderogabile necessità, </w:t>
      </w:r>
      <w:r w:rsidRPr="00DE7EBE">
        <w:t xml:space="preserve">si evidenzia che le richieste di variazione, </w:t>
      </w:r>
      <w:r w:rsidRPr="00DE7EBE">
        <w:rPr>
          <w:b/>
        </w:rPr>
        <w:t xml:space="preserve">che devono essere redatte e sottoscritte da entrambe le Società interessate, </w:t>
      </w:r>
      <w:r w:rsidRPr="00DE7EBE">
        <w:t xml:space="preserve">devono pervenire al Comitato </w:t>
      </w:r>
      <w:r w:rsidRPr="00DE7EBE">
        <w:rPr>
          <w:b/>
          <w:u w:val="single"/>
        </w:rPr>
        <w:t xml:space="preserve">almeno </w:t>
      </w:r>
      <w:proofErr w:type="gramStart"/>
      <w:r w:rsidRPr="00DE7EBE">
        <w:rPr>
          <w:b/>
          <w:u w:val="single"/>
        </w:rPr>
        <w:t>10</w:t>
      </w:r>
      <w:proofErr w:type="gramEnd"/>
      <w:r w:rsidRPr="00DE7EBE">
        <w:rPr>
          <w:b/>
          <w:u w:val="single"/>
        </w:rPr>
        <w:t xml:space="preserve"> giorni prima della data della gara.</w:t>
      </w:r>
    </w:p>
    <w:p w14:paraId="73DAF424" w14:textId="77777777" w:rsidR="00680A9F" w:rsidRPr="00DE7EBE" w:rsidRDefault="00680A9F" w:rsidP="007B0088">
      <w:pPr>
        <w:pStyle w:val="A119"/>
        <w:rPr>
          <w:b/>
          <w:u w:val="single"/>
        </w:rPr>
      </w:pPr>
      <w:r w:rsidRPr="00DE7EBE">
        <w:rPr>
          <w:b/>
          <w:u w:val="single"/>
        </w:rPr>
        <w:t>Si allega il modulo di richiesta variazione gara.</w:t>
      </w:r>
    </w:p>
    <w:p w14:paraId="31D507C8" w14:textId="77777777" w:rsidR="00680A9F" w:rsidRPr="00DE7EBE" w:rsidRDefault="00680A9F" w:rsidP="007B0088">
      <w:pPr>
        <w:pStyle w:val="A119"/>
      </w:pPr>
      <w:r w:rsidRPr="00DE7EBE">
        <w:t xml:space="preserve">Le richieste di rinvio della gara a </w:t>
      </w:r>
      <w:r w:rsidRPr="00DE7EBE">
        <w:rPr>
          <w:b/>
        </w:rPr>
        <w:t>data da destinarsi</w:t>
      </w:r>
      <w:r w:rsidRPr="00DE7EBE">
        <w:t xml:space="preserve"> (anche per eventi luttuosi) non sono consentite; deve essere sempre indicata la data di effettuazione della gara. In mancanza viene fissata d’ufficio dal Comitato Regionale Marche.</w:t>
      </w:r>
    </w:p>
    <w:p w14:paraId="5498637D" w14:textId="77777777" w:rsidR="00680A9F" w:rsidRPr="00DE7EBE" w:rsidRDefault="00680A9F" w:rsidP="007B0088">
      <w:pPr>
        <w:pStyle w:val="A119"/>
      </w:pPr>
      <w:r w:rsidRPr="00DE7EBE">
        <w:t>Richieste di variazione dovute ad eventi di carattere eccezionale saranno valutate caso per caso.</w:t>
      </w:r>
    </w:p>
    <w:p w14:paraId="752D9876" w14:textId="77777777" w:rsidR="00680A9F" w:rsidRPr="00DE7EBE" w:rsidRDefault="00680A9F" w:rsidP="007B0088">
      <w:pPr>
        <w:pStyle w:val="A119"/>
        <w:rPr>
          <w:b/>
          <w:u w:val="single"/>
        </w:rPr>
      </w:pPr>
      <w:r w:rsidRPr="00DE7EBE">
        <w:rPr>
          <w:b/>
          <w:u w:val="single"/>
        </w:rPr>
        <w:t>Si ribadisce che richieste fatte in modo difforme da quanto sopra riportato, non verranno prese in considerazione.</w:t>
      </w:r>
    </w:p>
    <w:p w14:paraId="713ECFD7" w14:textId="77777777" w:rsidR="00680A9F" w:rsidRPr="00DE7EBE" w:rsidRDefault="00680A9F" w:rsidP="007B0088">
      <w:pPr>
        <w:pStyle w:val="A119"/>
      </w:pPr>
    </w:p>
    <w:p w14:paraId="11B85761" w14:textId="77777777" w:rsidR="00680A9F" w:rsidRPr="00DE7EBE" w:rsidRDefault="00680A9F" w:rsidP="007B0088">
      <w:pPr>
        <w:pStyle w:val="A119"/>
      </w:pPr>
      <w:r w:rsidRPr="00DE7EBE">
        <w:t xml:space="preserve">Si sottolinenano le disposizioni da seguire nei casi di richieste di variazioni delle gare: </w:t>
      </w:r>
    </w:p>
    <w:p w14:paraId="67FCE9D8" w14:textId="77777777" w:rsidR="00680A9F" w:rsidRPr="00DE7EBE" w:rsidRDefault="00680A9F" w:rsidP="007B0088">
      <w:pPr>
        <w:pStyle w:val="A119"/>
        <w:rPr>
          <w:b/>
          <w:u w:val="single"/>
        </w:rPr>
      </w:pPr>
    </w:p>
    <w:p w14:paraId="6CA3F9DA" w14:textId="77777777" w:rsidR="00680A9F" w:rsidRPr="00DE7EBE" w:rsidRDefault="00680A9F" w:rsidP="007B0088">
      <w:pPr>
        <w:pStyle w:val="A119"/>
        <w:rPr>
          <w:b/>
          <w:u w:val="single"/>
        </w:rPr>
      </w:pPr>
      <w:r w:rsidRPr="00DE7EBE">
        <w:rPr>
          <w:b/>
          <w:u w:val="single"/>
        </w:rPr>
        <w:t>PER LE GARE IN CALENDARIO NEL FINE SETTIMANA (SABATO O DOMENICA):</w:t>
      </w:r>
    </w:p>
    <w:p w14:paraId="69B52018" w14:textId="77777777" w:rsidR="00680A9F" w:rsidRPr="00DE7EBE" w:rsidRDefault="00680A9F" w:rsidP="007B0088">
      <w:pPr>
        <w:pStyle w:val="A119"/>
        <w:rPr>
          <w:b/>
          <w:u w:val="single"/>
        </w:rPr>
      </w:pPr>
      <w:r w:rsidRPr="00DE7EBE">
        <w:t xml:space="preserve">Le richieste, che devono essere </w:t>
      </w:r>
      <w:r w:rsidRPr="00DE7EBE">
        <w:rPr>
          <w:b/>
        </w:rPr>
        <w:t>motivate</w:t>
      </w:r>
      <w:r w:rsidRPr="00DE7EBE">
        <w:t xml:space="preserve"> e compilate per iscritto da entrambe le società, devono pervenire al Comitato, via fax o mail, entro la serata del </w:t>
      </w:r>
      <w:r w:rsidRPr="00DE7EBE">
        <w:rPr>
          <w:b/>
          <w:u w:val="single"/>
        </w:rPr>
        <w:t>GIOVEDI’ della settimana precedente la disputa della gara.</w:t>
      </w:r>
    </w:p>
    <w:p w14:paraId="649D3B51" w14:textId="77777777" w:rsidR="00680A9F" w:rsidRPr="00DE7EBE" w:rsidRDefault="00680A9F" w:rsidP="007B0088">
      <w:pPr>
        <w:pStyle w:val="A119"/>
        <w:rPr>
          <w:b/>
          <w:u w:val="single"/>
        </w:rPr>
      </w:pPr>
    </w:p>
    <w:p w14:paraId="7EF98344" w14:textId="77777777" w:rsidR="00680A9F" w:rsidRPr="00DE7EBE" w:rsidRDefault="00680A9F" w:rsidP="007B0088">
      <w:pPr>
        <w:pStyle w:val="A119"/>
        <w:rPr>
          <w:b/>
          <w:u w:val="single"/>
        </w:rPr>
      </w:pPr>
      <w:r w:rsidRPr="00DE7EBE">
        <w:rPr>
          <w:b/>
          <w:u w:val="single"/>
        </w:rPr>
        <w:t xml:space="preserve">PER LE GARE </w:t>
      </w:r>
      <w:proofErr w:type="gramStart"/>
      <w:r w:rsidRPr="00DE7EBE">
        <w:rPr>
          <w:b/>
          <w:u w:val="single"/>
        </w:rPr>
        <w:t>INFRASETTIMANALI  SIA</w:t>
      </w:r>
      <w:proofErr w:type="gramEnd"/>
      <w:r w:rsidRPr="00DE7EBE">
        <w:rPr>
          <w:b/>
          <w:u w:val="single"/>
        </w:rPr>
        <w:t xml:space="preserve"> DI CAMPIONATO CHE DI COPPA:</w:t>
      </w:r>
    </w:p>
    <w:p w14:paraId="452DB6AC" w14:textId="77777777" w:rsidR="00680A9F" w:rsidRPr="00DE7EBE" w:rsidRDefault="00680A9F" w:rsidP="007B0088">
      <w:pPr>
        <w:pStyle w:val="A119"/>
        <w:rPr>
          <w:b/>
          <w:u w:val="single"/>
        </w:rPr>
      </w:pPr>
      <w:r w:rsidRPr="00DE7EBE">
        <w:t xml:space="preserve">Le richieste, che devono essere </w:t>
      </w:r>
      <w:r w:rsidRPr="00DE7EBE">
        <w:rPr>
          <w:b/>
        </w:rPr>
        <w:t>motivate</w:t>
      </w:r>
      <w:r w:rsidRPr="00DE7EBE">
        <w:t xml:space="preserve"> e compilate per iscritto da entrambe le società, devono pervenire al Comitato, via fax o mail, entro la serata del </w:t>
      </w:r>
      <w:r w:rsidRPr="00DE7EBE">
        <w:rPr>
          <w:b/>
          <w:u w:val="single"/>
        </w:rPr>
        <w:t>GIOVEDI’ della settimana precedente la disputa della gara.</w:t>
      </w:r>
    </w:p>
    <w:p w14:paraId="05C5BEC7" w14:textId="77777777" w:rsidR="00680A9F" w:rsidRPr="00DE7EBE" w:rsidRDefault="00680A9F" w:rsidP="007B0088">
      <w:pPr>
        <w:pStyle w:val="A119"/>
      </w:pPr>
      <w:r w:rsidRPr="00DE7EBE">
        <w:t>Si informa che, nel rispetto delle suddette scadenze, non è necessario, l’assenso della squadra ospite, che comunque va infomata, in caso di spostamento di orario notturno, purchè il campo di gioco sia dotato di impianto di illuminazione regolarmente omologato.</w:t>
      </w:r>
    </w:p>
    <w:p w14:paraId="0E34870D" w14:textId="77777777" w:rsidR="00680A9F" w:rsidRPr="00DE7EBE" w:rsidRDefault="00680A9F" w:rsidP="00680A9F">
      <w:pPr>
        <w:pStyle w:val="LndNormale10"/>
        <w:rPr>
          <w:color w:val="002060"/>
        </w:rPr>
      </w:pPr>
    </w:p>
    <w:p w14:paraId="102DBE64" w14:textId="77777777" w:rsidR="00680A9F" w:rsidRPr="00DE7EBE" w:rsidRDefault="00680A9F" w:rsidP="007B0088">
      <w:pPr>
        <w:pStyle w:val="A119"/>
      </w:pPr>
      <w:r w:rsidRPr="007B0088">
        <w:rPr>
          <w:b/>
          <w:bCs/>
        </w:rPr>
        <w:t>LE RICHIESTE DI VARIAZIONE DI CAMPO</w:t>
      </w:r>
      <w:r w:rsidRPr="00DE7EBE">
        <w:t xml:space="preserve"> devono essere corredate anche dalla dichiarazione di disponibilità del campo rilasciata dall’ente proprietario.</w:t>
      </w:r>
    </w:p>
    <w:p w14:paraId="45EDAC70" w14:textId="77777777" w:rsidR="00680A9F" w:rsidRPr="00DE7EBE" w:rsidRDefault="00680A9F" w:rsidP="007B0088">
      <w:pPr>
        <w:pStyle w:val="A119"/>
      </w:pPr>
    </w:p>
    <w:p w14:paraId="49FD21AC" w14:textId="77777777" w:rsidR="00680A9F" w:rsidRPr="007B0088" w:rsidRDefault="00680A9F" w:rsidP="007B0088">
      <w:pPr>
        <w:pStyle w:val="A119"/>
        <w:rPr>
          <w:b/>
          <w:bCs/>
          <w:szCs w:val="22"/>
        </w:rPr>
      </w:pPr>
      <w:r w:rsidRPr="007B0088">
        <w:rPr>
          <w:b/>
          <w:bCs/>
          <w:szCs w:val="22"/>
        </w:rPr>
        <w:t>VARIAZIONI AL CALENDARIO</w:t>
      </w:r>
    </w:p>
    <w:p w14:paraId="0F01AD49" w14:textId="77777777" w:rsidR="00680A9F" w:rsidRPr="00DE7EBE" w:rsidRDefault="00680A9F" w:rsidP="007B0088">
      <w:pPr>
        <w:pStyle w:val="A119"/>
        <w:rPr>
          <w:szCs w:val="22"/>
        </w:rPr>
      </w:pPr>
      <w:r w:rsidRPr="00DE7EBE">
        <w:rPr>
          <w:szCs w:val="22"/>
        </w:rPr>
        <w:t>Si specifica che per variazione al calendario si intende una modifica che va ad incidere nel calendario per più gare e non per una sola.</w:t>
      </w:r>
    </w:p>
    <w:p w14:paraId="4E618F47" w14:textId="77777777" w:rsidR="00680A9F" w:rsidRPr="00DE7EBE" w:rsidRDefault="00680A9F" w:rsidP="007B0088">
      <w:pPr>
        <w:pStyle w:val="A119"/>
        <w:rPr>
          <w:szCs w:val="22"/>
        </w:rPr>
      </w:pPr>
      <w:r w:rsidRPr="00DE7EBE">
        <w:rPr>
          <w:szCs w:val="22"/>
        </w:rPr>
        <w:t>Quando investe una sola gara, sia per quanto riguarda giorno e/o orario e/o campo di gioco, dalla data del presente CU in avanti, la richiesta deve essere sempre concordata con la controparte, nel rispetto delle scadenze sopra riportate, utilizzando il fac simile del modulo allegato sottoscritto da entrambe.</w:t>
      </w:r>
    </w:p>
    <w:p w14:paraId="0FC274C2" w14:textId="77777777" w:rsidR="00680A9F" w:rsidRPr="00DE7EBE" w:rsidRDefault="00680A9F" w:rsidP="00680A9F">
      <w:pPr>
        <w:pStyle w:val="LndNormale10"/>
        <w:rPr>
          <w:color w:val="002060"/>
          <w:szCs w:val="22"/>
        </w:rPr>
      </w:pPr>
    </w:p>
    <w:p w14:paraId="3205E169" w14:textId="77777777" w:rsidR="00680A9F" w:rsidRPr="00DE7EBE" w:rsidRDefault="00680A9F" w:rsidP="00680A9F">
      <w:pPr>
        <w:pStyle w:val="LndNormale10"/>
        <w:rPr>
          <w:b/>
          <w:color w:val="002060"/>
          <w:szCs w:val="22"/>
          <w:u w:val="single"/>
        </w:rPr>
      </w:pPr>
      <w:r w:rsidRPr="00DE7EBE">
        <w:rPr>
          <w:b/>
          <w:color w:val="002060"/>
          <w:szCs w:val="22"/>
          <w:u w:val="single"/>
        </w:rPr>
        <w:t>RINVIO GARE PER EVENTI ATMOSFERICI</w:t>
      </w:r>
    </w:p>
    <w:p w14:paraId="26A5560F" w14:textId="77777777" w:rsidR="00680A9F" w:rsidRPr="00DE7EBE" w:rsidRDefault="00680A9F" w:rsidP="007B0088">
      <w:pPr>
        <w:pStyle w:val="A119"/>
        <w:rPr>
          <w:u w:val="single"/>
        </w:rPr>
      </w:pPr>
      <w:r w:rsidRPr="00DE7EBE">
        <w:t xml:space="preserve">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il Comitato non prenderà alcun provvedimento in merito per cui </w:t>
      </w:r>
      <w:r w:rsidRPr="00DE7EBE">
        <w:rPr>
          <w:u w:val="single"/>
        </w:rPr>
        <w:t>si invitano le Società a non effettuare richieste di tal genere.</w:t>
      </w:r>
    </w:p>
    <w:p w14:paraId="2FE339EB" w14:textId="77777777" w:rsidR="00680A9F" w:rsidRPr="00DE7EBE" w:rsidRDefault="00680A9F" w:rsidP="007B0088">
      <w:pPr>
        <w:pStyle w:val="A119"/>
      </w:pPr>
      <w:r w:rsidRPr="00DE7EBE">
        <w:lastRenderedPageBreak/>
        <w:t xml:space="preserve">In caso di effettiva presenza di coltre nevosa che non consentirebbe l’effettuazione della gara, il Comitato potrà rinviare la stessa purchè venga fatta esplicita richiesta da entrambe le Società interessate a mezzo e-mail all’indirizzo </w:t>
      </w:r>
      <w:hyperlink r:id="rId12" w:history="1">
        <w:r w:rsidRPr="00DE7EBE">
          <w:rPr>
            <w:rStyle w:val="Collegamentoipertestuale"/>
            <w:color w:val="002060"/>
            <w:szCs w:val="22"/>
          </w:rPr>
          <w:t>crlnd.marche01@figc.it</w:t>
        </w:r>
      </w:hyperlink>
      <w:r w:rsidRPr="00DE7EBE">
        <w:t xml:space="preserve">; </w:t>
      </w:r>
    </w:p>
    <w:p w14:paraId="3B31B640" w14:textId="77777777" w:rsidR="00680A9F" w:rsidRPr="00DE7EBE" w:rsidRDefault="00680A9F" w:rsidP="007B0088">
      <w:pPr>
        <w:pStyle w:val="A119"/>
        <w:rPr>
          <w:b/>
          <w:u w:val="single"/>
        </w:rPr>
      </w:pPr>
      <w:r w:rsidRPr="00DE7EBE">
        <w:rPr>
          <w:b/>
          <w:u w:val="single"/>
        </w:rPr>
        <w:t>Senza l’accordo scritto di entrambe le Società il rinvio non verrà deciso per cui sarà l’arbitro a valutare l’agibilità del terreno di gioco e stabilire se sussistano le condizioni per l’effettuazione della gara.</w:t>
      </w:r>
    </w:p>
    <w:p w14:paraId="7D2992D5" w14:textId="77777777" w:rsidR="00680A9F" w:rsidRPr="00DE7EBE" w:rsidRDefault="00680A9F" w:rsidP="007B0088">
      <w:pPr>
        <w:pStyle w:val="A119"/>
      </w:pPr>
      <w:r w:rsidRPr="00DE7EBE">
        <w:t>Richieste di variazione dovute ad eventi di carattere eccezionale saranno valutate caso per caso.</w:t>
      </w:r>
    </w:p>
    <w:p w14:paraId="3EF2F090" w14:textId="77777777" w:rsidR="00680A9F" w:rsidRPr="00DE7EBE" w:rsidRDefault="00680A9F" w:rsidP="00680A9F">
      <w:pPr>
        <w:pStyle w:val="LndNormale10"/>
        <w:rPr>
          <w:b/>
          <w:color w:val="002060"/>
        </w:rPr>
      </w:pPr>
    </w:p>
    <w:p w14:paraId="09038F78" w14:textId="77777777" w:rsidR="00680A9F" w:rsidRPr="00DE7EBE" w:rsidRDefault="00680A9F" w:rsidP="00680A9F">
      <w:pPr>
        <w:pStyle w:val="LndNormale10"/>
        <w:rPr>
          <w:b/>
          <w:color w:val="002060"/>
          <w:szCs w:val="22"/>
          <w:u w:val="single"/>
        </w:rPr>
      </w:pPr>
      <w:r w:rsidRPr="00DE7EBE">
        <w:rPr>
          <w:b/>
          <w:color w:val="002060"/>
          <w:szCs w:val="22"/>
          <w:u w:val="single"/>
        </w:rPr>
        <w:t>DISPUTA GARE IN GIORNATE INFRASETTIMANALI</w:t>
      </w:r>
    </w:p>
    <w:p w14:paraId="68A3A92F" w14:textId="77777777" w:rsidR="00680A9F" w:rsidRPr="00DE7EBE" w:rsidRDefault="00680A9F" w:rsidP="007B0088">
      <w:pPr>
        <w:pStyle w:val="A119"/>
      </w:pPr>
      <w:r w:rsidRPr="00DE7EBE">
        <w:t xml:space="preserve">Le Società ospitanti che volessero giocare in orario notturno (a condizione che l’impianto di illuminazione sia omologato) dovranno farne richiesta al Comitato Regionale </w:t>
      </w:r>
      <w:r w:rsidRPr="00DE7EBE">
        <w:rPr>
          <w:b/>
          <w:u w:val="single"/>
        </w:rPr>
        <w:t>almeno cinque giorni</w:t>
      </w:r>
      <w:r w:rsidRPr="00DE7EBE">
        <w:rPr>
          <w:u w:val="single"/>
        </w:rPr>
        <w:t xml:space="preserve"> </w:t>
      </w:r>
      <w:r w:rsidRPr="00DE7EBE">
        <w:rPr>
          <w:b/>
          <w:u w:val="single"/>
        </w:rPr>
        <w:t>prima</w:t>
      </w:r>
      <w:r w:rsidRPr="00DE7EBE">
        <w:t xml:space="preserve"> della disputa della gara, senza il preventivo assenso della squadra ospite, che, ad ogni buon conto, </w:t>
      </w:r>
      <w:r w:rsidRPr="00DE7EBE">
        <w:rPr>
          <w:b/>
        </w:rPr>
        <w:t>dovrà essere informata dalla richiedente</w:t>
      </w:r>
      <w:r w:rsidRPr="00DE7EBE">
        <w:t xml:space="preserve">. </w:t>
      </w:r>
    </w:p>
    <w:p w14:paraId="699E71EC" w14:textId="77777777" w:rsidR="00680A9F" w:rsidRPr="00DE7EBE" w:rsidRDefault="00680A9F" w:rsidP="007B0088">
      <w:pPr>
        <w:pStyle w:val="A119"/>
        <w:rPr>
          <w:b/>
          <w:u w:val="single"/>
        </w:rPr>
      </w:pPr>
      <w:r w:rsidRPr="00DE7EBE">
        <w:rPr>
          <w:b/>
          <w:u w:val="single"/>
        </w:rPr>
        <w:t>Non verranno prese in considerazione richieste presentate in modo difforme con quanto sopra detto.</w:t>
      </w:r>
    </w:p>
    <w:p w14:paraId="7E85629E" w14:textId="77777777" w:rsidR="00680A9F" w:rsidRPr="00DE7EBE" w:rsidRDefault="00680A9F" w:rsidP="00680A9F">
      <w:pPr>
        <w:pStyle w:val="LndNormale10"/>
        <w:ind w:left="2832" w:hanging="2832"/>
        <w:rPr>
          <w:b/>
          <w:color w:val="002060"/>
        </w:rPr>
      </w:pPr>
    </w:p>
    <w:p w14:paraId="5E253937" w14:textId="77777777" w:rsidR="00680A9F" w:rsidRPr="00DE7EBE" w:rsidRDefault="00680A9F" w:rsidP="00680A9F">
      <w:pPr>
        <w:pStyle w:val="LndNormale10"/>
        <w:ind w:left="2832" w:hanging="2832"/>
        <w:rPr>
          <w:b/>
          <w:color w:val="002060"/>
          <w:szCs w:val="22"/>
          <w:u w:val="single"/>
        </w:rPr>
      </w:pPr>
      <w:r w:rsidRPr="00DE7EBE">
        <w:rPr>
          <w:b/>
          <w:color w:val="002060"/>
          <w:szCs w:val="22"/>
          <w:u w:val="single"/>
        </w:rPr>
        <w:t>PERSONE AMMESSE NEL RECINTO DI GIUOCO</w:t>
      </w:r>
    </w:p>
    <w:p w14:paraId="5510C986" w14:textId="77777777" w:rsidR="00680A9F" w:rsidRPr="00DE7EBE" w:rsidRDefault="00680A9F" w:rsidP="007B0088">
      <w:pPr>
        <w:pStyle w:val="A119"/>
      </w:pPr>
      <w:r w:rsidRPr="00DE7EBE">
        <w:t xml:space="preserve">Per le gare dilettantistiche e giovanili organizzate in ambito regionale dalla Lega Nazionale Dilettanti, sono ammessi nel recinto di giuoco, per ciascuna delle squadre interessate, purchè muniti di tessera </w:t>
      </w:r>
      <w:proofErr w:type="gramStart"/>
      <w:r w:rsidRPr="00DE7EBE">
        <w:t>valida  per</w:t>
      </w:r>
      <w:proofErr w:type="gramEnd"/>
      <w:r w:rsidRPr="00DE7EBE">
        <w:t xml:space="preserve"> la stagione in corso:</w:t>
      </w:r>
    </w:p>
    <w:p w14:paraId="000FEBA8" w14:textId="77777777" w:rsidR="00680A9F" w:rsidRPr="00DE7EBE" w:rsidRDefault="00680A9F" w:rsidP="007B0088">
      <w:pPr>
        <w:pStyle w:val="A119"/>
      </w:pPr>
      <w:r w:rsidRPr="00DE7EBE">
        <w:t>Un dirigente accompagnatore ufficiale;</w:t>
      </w:r>
    </w:p>
    <w:p w14:paraId="7DD03490" w14:textId="77777777" w:rsidR="00680A9F" w:rsidRPr="00DE7EBE" w:rsidRDefault="00680A9F" w:rsidP="007B0088">
      <w:pPr>
        <w:pStyle w:val="A119"/>
      </w:pPr>
      <w:r w:rsidRPr="00DE7EBE">
        <w:t>Un medico sociale;</w:t>
      </w:r>
    </w:p>
    <w:p w14:paraId="377D82C8" w14:textId="77777777" w:rsidR="00680A9F" w:rsidRPr="00DE7EBE" w:rsidRDefault="00680A9F" w:rsidP="007B0088">
      <w:pPr>
        <w:pStyle w:val="A119"/>
      </w:pPr>
      <w:r w:rsidRPr="00DE7EBE">
        <w:t xml:space="preserve">Il tecnico responsabile e, se la Società lo ritiene opportuno, </w:t>
      </w:r>
      <w:r w:rsidRPr="00DE7EBE">
        <w:rPr>
          <w:b/>
        </w:rPr>
        <w:t>anche un allenatore in seconda</w:t>
      </w:r>
      <w:r w:rsidRPr="00DE7EBE">
        <w:t xml:space="preserve"> purchè anch’esso in possesso dell’abilitazione richiesta per la conduzione della prima squadra e previa autorizzazione del Settore Tecnico ai sensi delle vigenti norme regolamentari;</w:t>
      </w:r>
    </w:p>
    <w:p w14:paraId="650F0DB1" w14:textId="77777777" w:rsidR="00680A9F" w:rsidRPr="00DE7EBE" w:rsidRDefault="00680A9F" w:rsidP="007B0088">
      <w:pPr>
        <w:pStyle w:val="A119"/>
      </w:pPr>
      <w:r w:rsidRPr="00DE7EBE">
        <w:t>Un dirigente, esclusivamente per i Campionati per i quali non è previsto l’obbligo di un allenatore abilitato dal Settore Tecnico;</w:t>
      </w:r>
    </w:p>
    <w:p w14:paraId="0D8D33BE" w14:textId="77777777" w:rsidR="00680A9F" w:rsidRPr="00DE7EBE" w:rsidRDefault="00680A9F" w:rsidP="007B0088">
      <w:pPr>
        <w:pStyle w:val="A119"/>
      </w:pPr>
      <w:r w:rsidRPr="00DE7EBE">
        <w:t>Un operatore sanitario ausiliario designato dal medico sociale;</w:t>
      </w:r>
    </w:p>
    <w:p w14:paraId="7D06BDD6" w14:textId="77777777" w:rsidR="00680A9F" w:rsidRPr="00DE7EBE" w:rsidRDefault="00680A9F" w:rsidP="007B0088">
      <w:pPr>
        <w:pStyle w:val="A119"/>
      </w:pPr>
      <w:r w:rsidRPr="00DE7EBE">
        <w:t>I calciatori di riserva;</w:t>
      </w:r>
    </w:p>
    <w:p w14:paraId="06ADB554" w14:textId="77777777" w:rsidR="00680A9F" w:rsidRPr="00DE7EBE" w:rsidRDefault="00680A9F" w:rsidP="007B0088">
      <w:pPr>
        <w:pStyle w:val="A119"/>
      </w:pPr>
      <w:r w:rsidRPr="00DE7EBE">
        <w:t>Per la sola ospitante, anche il dirigente addetto agli ufficiali di gara.</w:t>
      </w:r>
    </w:p>
    <w:p w14:paraId="51121149" w14:textId="77777777" w:rsidR="00680A9F" w:rsidRPr="00DE7EBE" w:rsidRDefault="00680A9F" w:rsidP="007B0088">
      <w:pPr>
        <w:pStyle w:val="A119"/>
      </w:pPr>
    </w:p>
    <w:p w14:paraId="3D2DF915" w14:textId="77777777" w:rsidR="00680A9F" w:rsidRPr="00DE7EBE" w:rsidRDefault="00680A9F" w:rsidP="007B0088">
      <w:pPr>
        <w:pStyle w:val="A119"/>
      </w:pPr>
      <w:r w:rsidRPr="00DE7EBE">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27B9731F" w14:textId="77777777" w:rsidR="00680A9F" w:rsidRPr="00DE7EBE" w:rsidRDefault="00680A9F" w:rsidP="00680A9F">
      <w:pPr>
        <w:pStyle w:val="LndNormale10"/>
        <w:rPr>
          <w:color w:val="002060"/>
          <w:szCs w:val="22"/>
        </w:rPr>
      </w:pPr>
    </w:p>
    <w:p w14:paraId="10823399" w14:textId="77777777" w:rsidR="00680A9F" w:rsidRPr="00DE7EBE" w:rsidRDefault="00680A9F" w:rsidP="00680A9F">
      <w:pPr>
        <w:pStyle w:val="LndNormale10"/>
        <w:rPr>
          <w:color w:val="002060"/>
          <w:szCs w:val="22"/>
        </w:rPr>
      </w:pPr>
      <w:r w:rsidRPr="00DE7EBE">
        <w:rPr>
          <w:color w:val="002060"/>
          <w:szCs w:val="22"/>
        </w:rPr>
        <w:t>1 Tutte le persone ammesse a prendere posto nelle panchine, poste all’interno del recinto di gioco, devono essere identificate dall’arbitro mediante apposita tessera che attesta la qualifica ferme restando le disposizioni contenute nell’art. 66 delle NOIF.</w:t>
      </w:r>
    </w:p>
    <w:p w14:paraId="6E02250F" w14:textId="77777777" w:rsidR="00680A9F" w:rsidRPr="00DE7EBE" w:rsidRDefault="00680A9F" w:rsidP="00680A9F">
      <w:pPr>
        <w:pStyle w:val="LndNormale10"/>
        <w:rPr>
          <w:color w:val="002060"/>
          <w:szCs w:val="22"/>
        </w:rPr>
      </w:pPr>
    </w:p>
    <w:p w14:paraId="63549E4B" w14:textId="77777777" w:rsidR="00680A9F" w:rsidRPr="00DE7EBE" w:rsidRDefault="00680A9F" w:rsidP="00680A9F">
      <w:pPr>
        <w:pStyle w:val="LndNormale10"/>
        <w:rPr>
          <w:color w:val="002060"/>
          <w:szCs w:val="22"/>
        </w:rPr>
      </w:pPr>
      <w:r w:rsidRPr="00DE7EBE">
        <w:rPr>
          <w:color w:val="002060"/>
          <w:szCs w:val="22"/>
        </w:rPr>
        <w:t>2 Il dirigente indicato come accompagnatore ufficiale rappresenta, ad ogni effetto, la propria Società.</w:t>
      </w:r>
    </w:p>
    <w:p w14:paraId="4049882D" w14:textId="77777777" w:rsidR="00680A9F" w:rsidRPr="00DE7EBE" w:rsidRDefault="00680A9F" w:rsidP="00680A9F">
      <w:pPr>
        <w:pStyle w:val="LndNormale10"/>
        <w:rPr>
          <w:color w:val="002060"/>
          <w:szCs w:val="22"/>
        </w:rPr>
      </w:pPr>
    </w:p>
    <w:p w14:paraId="5FF9F386" w14:textId="77777777" w:rsidR="00680A9F" w:rsidRPr="00DE7EBE" w:rsidRDefault="00680A9F" w:rsidP="00680A9F">
      <w:pPr>
        <w:pStyle w:val="LndNormale10"/>
        <w:rPr>
          <w:color w:val="002060"/>
          <w:szCs w:val="22"/>
        </w:rPr>
      </w:pPr>
      <w:r w:rsidRPr="00DE7EBE">
        <w:rPr>
          <w:color w:val="002060"/>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130038F8" w14:textId="77777777" w:rsidR="00680A9F" w:rsidRPr="00DE7EBE" w:rsidRDefault="00680A9F" w:rsidP="00680A9F">
      <w:pPr>
        <w:pStyle w:val="LndNormale10"/>
        <w:rPr>
          <w:color w:val="002060"/>
          <w:szCs w:val="22"/>
        </w:rPr>
      </w:pPr>
    </w:p>
    <w:p w14:paraId="0A963B0B" w14:textId="77777777" w:rsidR="00680A9F" w:rsidRPr="00DE7EBE" w:rsidRDefault="00680A9F" w:rsidP="00680A9F">
      <w:pPr>
        <w:pStyle w:val="LndNormale10"/>
        <w:rPr>
          <w:color w:val="002060"/>
          <w:szCs w:val="22"/>
        </w:rPr>
      </w:pPr>
      <w:r w:rsidRPr="00DE7EBE">
        <w:rPr>
          <w:color w:val="002060"/>
          <w:szCs w:val="22"/>
        </w:rPr>
        <w:t>4 In caso di comportamento passibile di allontanamento del medico sociale, lo stesso deve tenersi a disposizione nell’area tecnica, fino al termine della gara, per eventuali interventi ai calciatori infortunati.</w:t>
      </w:r>
    </w:p>
    <w:p w14:paraId="4063CA45" w14:textId="77777777" w:rsidR="00680A9F" w:rsidRPr="00DE7EBE" w:rsidRDefault="00680A9F" w:rsidP="00680A9F">
      <w:pPr>
        <w:pStyle w:val="LndNormale10"/>
        <w:rPr>
          <w:color w:val="002060"/>
          <w:szCs w:val="22"/>
        </w:rPr>
      </w:pPr>
    </w:p>
    <w:p w14:paraId="4F539886" w14:textId="77777777" w:rsidR="00680A9F" w:rsidRPr="00DE7EBE" w:rsidRDefault="00680A9F" w:rsidP="00680A9F">
      <w:pPr>
        <w:pStyle w:val="LndNormale10"/>
        <w:rPr>
          <w:color w:val="002060"/>
          <w:szCs w:val="22"/>
        </w:rPr>
      </w:pPr>
      <w:r w:rsidRPr="00DE7EBE">
        <w:rPr>
          <w:color w:val="002060"/>
          <w:szCs w:val="22"/>
        </w:rPr>
        <w:lastRenderedPageBreak/>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550F3641" w14:textId="77777777" w:rsidR="00680A9F" w:rsidRPr="00DE7EBE" w:rsidRDefault="00680A9F" w:rsidP="00680A9F">
      <w:pPr>
        <w:pStyle w:val="A117gare"/>
        <w:rPr>
          <w:color w:val="002060"/>
        </w:rPr>
      </w:pPr>
    </w:p>
    <w:p w14:paraId="43A132D4" w14:textId="77777777" w:rsidR="00680A9F" w:rsidRDefault="00680A9F" w:rsidP="00680A9F">
      <w:pPr>
        <w:pStyle w:val="LndNormale10"/>
        <w:rPr>
          <w:szCs w:val="22"/>
        </w:rPr>
      </w:pPr>
    </w:p>
    <w:p w14:paraId="1A27D957" w14:textId="173A5900" w:rsidR="00680A9F" w:rsidRDefault="00680A9F" w:rsidP="00680A9F">
      <w:pPr>
        <w:pStyle w:val="1-aaA111"/>
      </w:pPr>
      <w:bookmarkStart w:id="32" w:name="_Toc113887871"/>
      <w:r>
        <w:t>DISPOSIZIONI PER MINUTO DI RACCOGLIMENTO E LUTTO AL BRACCIO</w:t>
      </w:r>
      <w:bookmarkEnd w:id="32"/>
    </w:p>
    <w:p w14:paraId="05C9AEC8" w14:textId="77777777" w:rsidR="00680A9F" w:rsidRDefault="00680A9F" w:rsidP="00705143">
      <w:pPr>
        <w:pStyle w:val="A117gare"/>
      </w:pPr>
    </w:p>
    <w:p w14:paraId="2542EFC5" w14:textId="77777777" w:rsidR="00680A9F" w:rsidRPr="00660470" w:rsidRDefault="00680A9F" w:rsidP="007B0088">
      <w:pPr>
        <w:pStyle w:val="A119"/>
      </w:pPr>
      <w:r w:rsidRPr="00660470">
        <w:t xml:space="preserve">Si ricorda che la L.N.D. in data 21.09.2021 ha emanato la circolare n. 33 contenente le disposizioni relative al rilascio di autorizzazioni per l’effettuazione, prima dell’inizio delle gare, di eventuali </w:t>
      </w:r>
      <w:proofErr w:type="spellStart"/>
      <w:r w:rsidRPr="00660470">
        <w:t>minuti</w:t>
      </w:r>
      <w:proofErr w:type="spellEnd"/>
      <w:r w:rsidRPr="00660470">
        <w:t xml:space="preserve"> di raccoglimento, nonché per l’apposizione di fascia per il lutto al braccio.</w:t>
      </w:r>
    </w:p>
    <w:p w14:paraId="13F52C7D" w14:textId="77777777" w:rsidR="00680A9F" w:rsidRPr="00660470" w:rsidRDefault="00680A9F" w:rsidP="007B0088">
      <w:pPr>
        <w:pStyle w:val="A119"/>
      </w:pPr>
      <w:r w:rsidRPr="00660470">
        <w:t xml:space="preserve">Si riassumono </w:t>
      </w:r>
      <w:proofErr w:type="spellStart"/>
      <w:r w:rsidRPr="00660470">
        <w:t>lr</w:t>
      </w:r>
      <w:proofErr w:type="spellEnd"/>
      <w:r w:rsidRPr="00660470">
        <w:t xml:space="preserve"> disposizioni che devono essere tassativamente rispettate:</w:t>
      </w:r>
    </w:p>
    <w:p w14:paraId="3FB87BAC" w14:textId="77777777" w:rsidR="00680A9F" w:rsidRPr="00660470" w:rsidRDefault="00680A9F" w:rsidP="00680A9F">
      <w:pPr>
        <w:pStyle w:val="Nessunaspaziatura"/>
        <w:jc w:val="both"/>
        <w:rPr>
          <w:rFonts w:ascii="Arial" w:hAnsi="Arial" w:cs="Arial"/>
          <w:color w:val="17365D" w:themeColor="text2" w:themeShade="BF"/>
        </w:rPr>
      </w:pPr>
    </w:p>
    <w:p w14:paraId="236D3B2B" w14:textId="77777777" w:rsidR="00680A9F" w:rsidRPr="00660470" w:rsidRDefault="00680A9F" w:rsidP="00680A9F">
      <w:pPr>
        <w:pStyle w:val="Nessunaspaziatura"/>
        <w:numPr>
          <w:ilvl w:val="0"/>
          <w:numId w:val="31"/>
        </w:numPr>
        <w:suppressAutoHyphens w:val="0"/>
        <w:jc w:val="both"/>
        <w:rPr>
          <w:rFonts w:ascii="Arial" w:hAnsi="Arial" w:cs="Arial"/>
          <w:color w:val="17365D" w:themeColor="text2" w:themeShade="BF"/>
        </w:rPr>
      </w:pPr>
      <w:r w:rsidRPr="00660470">
        <w:rPr>
          <w:rFonts w:ascii="Arial" w:hAnsi="Arial" w:cs="Arial"/>
          <w:color w:val="17365D" w:themeColor="text2" w:themeShade="BF"/>
        </w:rPr>
        <w:t xml:space="preserve">La richiesta deve essere inviata al Comitato Regionale Marche, all’indirizzo mail </w:t>
      </w:r>
      <w:hyperlink r:id="rId13" w:history="1">
        <w:r w:rsidRPr="00660470">
          <w:rPr>
            <w:rStyle w:val="Collegamentoipertestuale"/>
            <w:rFonts w:ascii="Arial" w:hAnsi="Arial" w:cs="Arial"/>
            <w:color w:val="17365D" w:themeColor="text2" w:themeShade="BF"/>
          </w:rPr>
          <w:t>crlnd.marche01@figc.it</w:t>
        </w:r>
      </w:hyperlink>
      <w:r w:rsidRPr="00660470">
        <w:rPr>
          <w:rFonts w:ascii="Arial" w:hAnsi="Arial" w:cs="Arial"/>
          <w:color w:val="17365D" w:themeColor="text2" w:themeShade="BF"/>
        </w:rPr>
        <w:t xml:space="preserve">, sottoscritta dal Presidente della Società o da chi ne fa le veci; </w:t>
      </w:r>
    </w:p>
    <w:p w14:paraId="3083B79D" w14:textId="77777777" w:rsidR="00680A9F" w:rsidRPr="00660470" w:rsidRDefault="00680A9F" w:rsidP="00680A9F">
      <w:pPr>
        <w:pStyle w:val="Nessunaspaziatura"/>
        <w:numPr>
          <w:ilvl w:val="0"/>
          <w:numId w:val="31"/>
        </w:numPr>
        <w:suppressAutoHyphens w:val="0"/>
        <w:jc w:val="both"/>
        <w:rPr>
          <w:rFonts w:ascii="Arial" w:hAnsi="Arial" w:cs="Arial"/>
          <w:color w:val="17365D" w:themeColor="text2" w:themeShade="BF"/>
        </w:rPr>
      </w:pPr>
      <w:r w:rsidRPr="00660470">
        <w:rPr>
          <w:rFonts w:ascii="Arial" w:hAnsi="Arial" w:cs="Arial"/>
          <w:color w:val="17365D" w:themeColor="text2" w:themeShade="BF"/>
        </w:rPr>
        <w:t>nella richiesta deve essere indicato il nome del defunto ed il ruolo rivestito in seno alla Società (Dirigente, Tecnico, Calciatore etc.) e che sia stato espressione di giusti valori sportivi, etici e morali;</w:t>
      </w:r>
    </w:p>
    <w:p w14:paraId="4827D774" w14:textId="77777777" w:rsidR="00680A9F" w:rsidRPr="00660470" w:rsidRDefault="00680A9F" w:rsidP="00680A9F">
      <w:pPr>
        <w:pStyle w:val="Nessunaspaziatura"/>
        <w:numPr>
          <w:ilvl w:val="0"/>
          <w:numId w:val="31"/>
        </w:numPr>
        <w:suppressAutoHyphens w:val="0"/>
        <w:jc w:val="both"/>
        <w:rPr>
          <w:rFonts w:ascii="Arial" w:hAnsi="Arial" w:cs="Arial"/>
          <w:color w:val="17365D" w:themeColor="text2" w:themeShade="BF"/>
        </w:rPr>
      </w:pPr>
      <w:r w:rsidRPr="00660470">
        <w:rPr>
          <w:rFonts w:ascii="Arial" w:hAnsi="Arial" w:cs="Arial"/>
          <w:color w:val="17365D" w:themeColor="text2" w:themeShade="BF"/>
        </w:rPr>
        <w:t xml:space="preserve">la richiesta, munita del parere del Comitato Regionale, sarà inoltrata alla Lega Nazionale Dilettanti per l’autorizzazione; </w:t>
      </w:r>
    </w:p>
    <w:p w14:paraId="3B8159AD" w14:textId="77777777" w:rsidR="00680A9F" w:rsidRPr="00660470" w:rsidRDefault="00680A9F" w:rsidP="00680A9F">
      <w:pPr>
        <w:pStyle w:val="Nessunaspaziatura"/>
        <w:numPr>
          <w:ilvl w:val="0"/>
          <w:numId w:val="31"/>
        </w:numPr>
        <w:suppressAutoHyphens w:val="0"/>
        <w:jc w:val="both"/>
        <w:rPr>
          <w:rFonts w:ascii="Arial" w:hAnsi="Arial" w:cs="Arial"/>
          <w:color w:val="17365D" w:themeColor="text2" w:themeShade="BF"/>
        </w:rPr>
      </w:pPr>
      <w:r w:rsidRPr="00660470">
        <w:rPr>
          <w:rFonts w:ascii="Arial" w:hAnsi="Arial" w:cs="Arial"/>
          <w:color w:val="17365D" w:themeColor="text2" w:themeShade="BF"/>
        </w:rPr>
        <w:t>il provvedimento di autorizzazione sarà portato a conoscenza, tramite il Comitato Regionale all’arbitro della gara in cui verrà osservato il minuto di raccoglimento e/o l’apposizione di lutto al braccio.</w:t>
      </w:r>
    </w:p>
    <w:p w14:paraId="6C5A2833" w14:textId="77777777" w:rsidR="00680A9F" w:rsidRPr="00660470" w:rsidRDefault="00680A9F" w:rsidP="007B0088">
      <w:pPr>
        <w:pStyle w:val="A119"/>
      </w:pPr>
      <w:r w:rsidRPr="00660470">
        <w:t xml:space="preserve">Si evidenzia che richieste inviate nell’imminenza della gara (nelle giornate di sabato e/o domenica) non potranno essere prese in considerazione non essendoci il tempo materiale per accedere all’autorizzazione. </w:t>
      </w:r>
    </w:p>
    <w:p w14:paraId="20486873" w14:textId="66BE8B99" w:rsidR="00680A9F" w:rsidRDefault="00680A9F" w:rsidP="00A9336D">
      <w:pPr>
        <w:jc w:val="left"/>
        <w:rPr>
          <w:rFonts w:ascii="Consolas" w:hAnsi="Consolas" w:cs="Consolas"/>
          <w:bCs/>
          <w:spacing w:val="-6"/>
          <w:w w:val="80"/>
          <w:sz w:val="24"/>
          <w:szCs w:val="24"/>
        </w:rPr>
      </w:pPr>
    </w:p>
    <w:p w14:paraId="36FE551C" w14:textId="77777777" w:rsidR="00705143" w:rsidRDefault="00705143" w:rsidP="00A9336D">
      <w:pPr>
        <w:jc w:val="left"/>
        <w:rPr>
          <w:rFonts w:ascii="Consolas" w:hAnsi="Consolas" w:cs="Consolas"/>
          <w:bCs/>
          <w:spacing w:val="-6"/>
          <w:w w:val="80"/>
          <w:sz w:val="24"/>
          <w:szCs w:val="24"/>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3" w:name="_Toc113887872"/>
      <w:r>
        <w:rPr>
          <w:szCs w:val="28"/>
        </w:rPr>
        <w:t>6.- ALLEGATI</w:t>
      </w:r>
      <w:bookmarkEnd w:id="33"/>
    </w:p>
    <w:p w14:paraId="2C3CAA54" w14:textId="77777777" w:rsidR="00A9336D" w:rsidRDefault="00A9336D" w:rsidP="00A9336D">
      <w:pPr>
        <w:pStyle w:val="A117gare"/>
      </w:pPr>
    </w:p>
    <w:p w14:paraId="2E5F1210" w14:textId="77777777" w:rsidR="00A9336D" w:rsidRDefault="00A9336D" w:rsidP="00A9336D">
      <w:pPr>
        <w:pStyle w:val="A117gare"/>
      </w:pPr>
    </w:p>
    <w:p w14:paraId="54E647FC" w14:textId="19200B13" w:rsidR="00A9336D" w:rsidRDefault="002B107F" w:rsidP="00972C97">
      <w:pPr>
        <w:pStyle w:val="A119"/>
        <w:numPr>
          <w:ilvl w:val="0"/>
          <w:numId w:val="24"/>
        </w:numPr>
      </w:pPr>
      <w:r>
        <w:t>Calendario gare campionato Seconda Categoria – Girone G</w:t>
      </w:r>
    </w:p>
    <w:p w14:paraId="2527C294" w14:textId="451BD63B" w:rsidR="00A9336D" w:rsidRDefault="007B0088" w:rsidP="00A9336D">
      <w:pPr>
        <w:pStyle w:val="A119"/>
        <w:numPr>
          <w:ilvl w:val="0"/>
          <w:numId w:val="24"/>
        </w:numPr>
      </w:pPr>
      <w:r>
        <w:t>Circolare n. 19 LND - Linee guida SARS Covid 19</w:t>
      </w:r>
    </w:p>
    <w:p w14:paraId="0E4A448F" w14:textId="5613D58F" w:rsidR="005C566C" w:rsidRDefault="005C566C" w:rsidP="00A9336D">
      <w:pPr>
        <w:pStyle w:val="A117gare"/>
      </w:pPr>
    </w:p>
    <w:p w14:paraId="51F4A63D" w14:textId="3A2DB0A7" w:rsidR="00705143" w:rsidRDefault="00705143" w:rsidP="00A9336D">
      <w:pPr>
        <w:pStyle w:val="A117gare"/>
      </w:pPr>
    </w:p>
    <w:p w14:paraId="05DEC712" w14:textId="4E87AD31" w:rsidR="00705143" w:rsidRDefault="00705143" w:rsidP="00A9336D">
      <w:pPr>
        <w:pStyle w:val="A117gare"/>
      </w:pPr>
    </w:p>
    <w:p w14:paraId="460C1EB8" w14:textId="279AD3F9" w:rsidR="00705143" w:rsidRDefault="00705143" w:rsidP="00A9336D">
      <w:pPr>
        <w:pStyle w:val="A117gare"/>
      </w:pPr>
    </w:p>
    <w:p w14:paraId="79C2CEAC" w14:textId="77777777" w:rsidR="00705143" w:rsidRDefault="00705143" w:rsidP="00A9336D">
      <w:pPr>
        <w:pStyle w:val="A117gare"/>
      </w:pPr>
    </w:p>
    <w:p w14:paraId="4F36D656" w14:textId="77777777" w:rsidR="00705143" w:rsidRDefault="00705143" w:rsidP="00A9336D">
      <w:pPr>
        <w:pStyle w:val="A117gare"/>
      </w:pPr>
    </w:p>
    <w:p w14:paraId="514578C0" w14:textId="77777777" w:rsidR="005C566C" w:rsidRDefault="005C566C"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741F27BF"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r w:rsidR="00D90C7C">
              <w:rPr>
                <w:rStyle w:val="A119Carattere"/>
                <w:rFonts w:cs="Tahoma"/>
                <w:spacing w:val="-6"/>
                <w:sz w:val="18"/>
                <w:szCs w:val="18"/>
                <w:u w:val="none"/>
              </w:rPr>
              <w:t>12</w:t>
            </w:r>
            <w:r>
              <w:rPr>
                <w:rStyle w:val="A119Carattere"/>
                <w:rFonts w:cs="Tahoma"/>
                <w:spacing w:val="-6"/>
                <w:sz w:val="18"/>
                <w:szCs w:val="18"/>
                <w:u w:val="none"/>
              </w:rPr>
              <w:t xml:space="preserve"> </w:t>
            </w:r>
            <w:r w:rsidR="006E5B89">
              <w:rPr>
                <w:rStyle w:val="A119Carattere"/>
                <w:rFonts w:cs="Tahoma"/>
                <w:spacing w:val="2"/>
                <w:sz w:val="18"/>
                <w:szCs w:val="18"/>
                <w:u w:val="none"/>
              </w:rPr>
              <w:t>SETTEMBRE</w:t>
            </w:r>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05C98726" w:rsidR="00A9336D" w:rsidRDefault="00A9336D" w:rsidP="00A9336D">
      <w:pPr>
        <w:pStyle w:val="A117gare"/>
      </w:pPr>
    </w:p>
    <w:p w14:paraId="1F52717B" w14:textId="38D849C2" w:rsidR="00705143" w:rsidRDefault="00705143" w:rsidP="00A9336D">
      <w:pPr>
        <w:pStyle w:val="A117gare"/>
      </w:pPr>
    </w:p>
    <w:p w14:paraId="5C927BA7" w14:textId="7A9EB03F" w:rsidR="00705143" w:rsidRDefault="00705143" w:rsidP="00A9336D">
      <w:pPr>
        <w:pStyle w:val="A117gare"/>
      </w:pPr>
    </w:p>
    <w:p w14:paraId="34DC6762" w14:textId="0676F63E" w:rsidR="00705143" w:rsidRDefault="00705143"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color w:val="002060"/>
        </w:rPr>
      </w:pPr>
      <w:r w:rsidRPr="00B55410">
        <w:rPr>
          <w:color w:val="002060"/>
        </w:rPr>
        <w:t xml:space="preserve">     </w:t>
      </w:r>
      <w:r>
        <w:rPr>
          <w:color w:val="002060"/>
        </w:rPr>
        <w:t xml:space="preserve">    </w:t>
      </w:r>
      <w:r w:rsidRPr="00B55410">
        <w:rPr>
          <w:color w:val="002060"/>
        </w:rPr>
        <w:t xml:space="preserve"> </w:t>
      </w:r>
      <w:r w:rsidRPr="00B55410">
        <w:rPr>
          <w:b/>
          <w:bCs/>
          <w:color w:val="002060"/>
        </w:rPr>
        <w:t xml:space="preserve">Il Segretario                                          </w:t>
      </w:r>
      <w:r>
        <w:rPr>
          <w:b/>
          <w:bCs/>
          <w:color w:val="002060"/>
        </w:rPr>
        <w:t xml:space="preserve"> </w:t>
      </w:r>
      <w:r w:rsidRPr="00B55410">
        <w:rPr>
          <w:b/>
          <w:bCs/>
          <w:color w:val="002060"/>
        </w:rPr>
        <w:t>Il Delegato Provinciale</w:t>
      </w:r>
    </w:p>
    <w:p w14:paraId="763FB4EF" w14:textId="014E0708" w:rsidR="00972C97" w:rsidRPr="00983EC9" w:rsidRDefault="00972C97" w:rsidP="00983EC9">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972C97" w:rsidRPr="00983EC9" w:rsidSect="00EF4378">
      <w:headerReference w:type="default" r:id="rId14"/>
      <w:footerReference w:type="default" r:id="rId15"/>
      <w:headerReference w:type="first" r:id="rId16"/>
      <w:footerReference w:type="first" r:id="rId17"/>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13427" w14:textId="77777777" w:rsidR="000E4AFA" w:rsidRDefault="000E4AFA">
      <w:r>
        <w:separator/>
      </w:r>
    </w:p>
  </w:endnote>
  <w:endnote w:type="continuationSeparator" w:id="0">
    <w:p w14:paraId="4731AF14" w14:textId="77777777" w:rsidR="000E4AFA" w:rsidRDefault="000E4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00000001"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BD7459"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F7CE0" w14:textId="77777777" w:rsidR="000E4AFA" w:rsidRDefault="000E4AFA">
      <w:r>
        <w:separator/>
      </w:r>
    </w:p>
  </w:footnote>
  <w:footnote w:type="continuationSeparator" w:id="0">
    <w:p w14:paraId="5F4B15B7" w14:textId="77777777" w:rsidR="000E4AFA" w:rsidRDefault="000E4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7AF411E9"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905F0D">
            <w:rPr>
              <w:rStyle w:val="A120SOMMARIO"/>
              <w:rFonts w:ascii="Arial" w:hAnsi="Arial" w:cs="Arial"/>
              <w:w w:val="100"/>
              <w:sz w:val="18"/>
              <w:szCs w:val="18"/>
            </w:rPr>
            <w:t>1</w:t>
          </w:r>
          <w:r w:rsidR="00D90C7C">
            <w:rPr>
              <w:rStyle w:val="A120SOMMARIO"/>
              <w:rFonts w:ascii="Arial" w:hAnsi="Arial" w:cs="Arial"/>
              <w:w w:val="100"/>
              <w:sz w:val="18"/>
              <w:szCs w:val="18"/>
            </w:rPr>
            <w:t>1</w:t>
          </w:r>
          <w:r w:rsidRPr="004518E2">
            <w:rPr>
              <w:rStyle w:val="A120SOMMARIO"/>
              <w:rFonts w:ascii="Arial" w:hAnsi="Arial" w:cs="Arial"/>
              <w:w w:val="100"/>
              <w:sz w:val="18"/>
              <w:szCs w:val="18"/>
            </w:rPr>
            <w:t xml:space="preserve"> del </w:t>
          </w:r>
          <w:r w:rsidR="00D90C7C">
            <w:rPr>
              <w:rStyle w:val="A120SOMMARIO"/>
              <w:rFonts w:ascii="Arial" w:hAnsi="Arial" w:cs="Arial"/>
              <w:w w:val="100"/>
              <w:sz w:val="18"/>
              <w:szCs w:val="18"/>
            </w:rPr>
            <w:t>12</w:t>
          </w:r>
          <w:r w:rsidR="00C51386">
            <w:rPr>
              <w:rStyle w:val="A120SOMMARIO"/>
              <w:rFonts w:ascii="Arial" w:hAnsi="Arial" w:cs="Arial"/>
              <w:w w:val="100"/>
              <w:sz w:val="18"/>
              <w:szCs w:val="18"/>
            </w:rPr>
            <w:t xml:space="preserve"> </w:t>
          </w:r>
          <w:proofErr w:type="gramStart"/>
          <w:r w:rsidR="00C51386">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482C9"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3FF5A"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34EA6"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E76D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AED8F5"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802E7"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5F42A"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18BA8"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5"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3"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4"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6"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2"/>
  </w:num>
  <w:num w:numId="2" w16cid:durableId="1636836399">
    <w:abstractNumId w:val="23"/>
  </w:num>
  <w:num w:numId="3" w16cid:durableId="1476920883">
    <w:abstractNumId w:val="10"/>
  </w:num>
  <w:num w:numId="4" w16cid:durableId="1734353826">
    <w:abstractNumId w:val="28"/>
  </w:num>
  <w:num w:numId="5" w16cid:durableId="766000335">
    <w:abstractNumId w:val="8"/>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2"/>
  </w:num>
  <w:num w:numId="8" w16cid:durableId="1426265447">
    <w:abstractNumId w:val="11"/>
  </w:num>
  <w:num w:numId="9" w16cid:durableId="212429591">
    <w:abstractNumId w:val="18"/>
  </w:num>
  <w:num w:numId="10" w16cid:durableId="1082215751">
    <w:abstractNumId w:val="25"/>
  </w:num>
  <w:num w:numId="11" w16cid:durableId="1457412650">
    <w:abstractNumId w:val="29"/>
  </w:num>
  <w:num w:numId="12" w16cid:durableId="1921064972">
    <w:abstractNumId w:val="9"/>
  </w:num>
  <w:num w:numId="13" w16cid:durableId="1383287900">
    <w:abstractNumId w:val="17"/>
  </w:num>
  <w:num w:numId="14" w16cid:durableId="1565680823">
    <w:abstractNumId w:val="26"/>
  </w:num>
  <w:num w:numId="15" w16cid:durableId="503400918">
    <w:abstractNumId w:val="16"/>
  </w:num>
  <w:num w:numId="16" w16cid:durableId="1772820501">
    <w:abstractNumId w:val="20"/>
  </w:num>
  <w:num w:numId="17" w16cid:durableId="1123114775">
    <w:abstractNumId w:val="12"/>
  </w:num>
  <w:num w:numId="18" w16cid:durableId="2076388819">
    <w:abstractNumId w:val="30"/>
  </w:num>
  <w:num w:numId="19" w16cid:durableId="1938245278">
    <w:abstractNumId w:val="13"/>
  </w:num>
  <w:num w:numId="20" w16cid:durableId="628631392">
    <w:abstractNumId w:val="5"/>
  </w:num>
  <w:num w:numId="21" w16cid:durableId="1384477506">
    <w:abstractNumId w:val="19"/>
  </w:num>
  <w:num w:numId="22" w16cid:durableId="1598362565">
    <w:abstractNumId w:val="24"/>
  </w:num>
  <w:num w:numId="23" w16cid:durableId="1004627750">
    <w:abstractNumId w:val="3"/>
  </w:num>
  <w:num w:numId="24" w16cid:durableId="191113190">
    <w:abstractNumId w:val="21"/>
  </w:num>
  <w:num w:numId="25" w16cid:durableId="1754276151">
    <w:abstractNumId w:val="14"/>
  </w:num>
  <w:num w:numId="26" w16cid:durableId="2081176781">
    <w:abstractNumId w:val="0"/>
  </w:num>
  <w:num w:numId="27" w16cid:durableId="436294158">
    <w:abstractNumId w:val="15"/>
  </w:num>
  <w:num w:numId="28" w16cid:durableId="165217673">
    <w:abstractNumId w:val="6"/>
  </w:num>
  <w:num w:numId="29" w16cid:durableId="4825035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7"/>
  </w:num>
  <w:num w:numId="32" w16cid:durableId="433552424">
    <w:abstractNumId w:val="1"/>
    <w:lvlOverride w:ilvl="0"/>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68D"/>
    <w:rsid w:val="00006F78"/>
    <w:rsid w:val="0000707F"/>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60CA"/>
    <w:rsid w:val="000961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617"/>
    <w:rsid w:val="000C19CE"/>
    <w:rsid w:val="000C1A39"/>
    <w:rsid w:val="000C1B22"/>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3645"/>
    <w:rsid w:val="000D43FD"/>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10A2D"/>
    <w:rsid w:val="00110ABA"/>
    <w:rsid w:val="00111BAB"/>
    <w:rsid w:val="00111F01"/>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1017"/>
    <w:rsid w:val="00131486"/>
    <w:rsid w:val="00131659"/>
    <w:rsid w:val="00131914"/>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0EB2"/>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2D7"/>
    <w:rsid w:val="001A335E"/>
    <w:rsid w:val="001A3828"/>
    <w:rsid w:val="001A3891"/>
    <w:rsid w:val="001A3ADF"/>
    <w:rsid w:val="001A40F5"/>
    <w:rsid w:val="001A4C00"/>
    <w:rsid w:val="001A4D50"/>
    <w:rsid w:val="001A4E67"/>
    <w:rsid w:val="001A4F6B"/>
    <w:rsid w:val="001A57BF"/>
    <w:rsid w:val="001A599E"/>
    <w:rsid w:val="001A5B51"/>
    <w:rsid w:val="001A68EC"/>
    <w:rsid w:val="001A6D02"/>
    <w:rsid w:val="001A6F23"/>
    <w:rsid w:val="001A7003"/>
    <w:rsid w:val="001A71B5"/>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1FA"/>
    <w:rsid w:val="001C63E2"/>
    <w:rsid w:val="001C65FD"/>
    <w:rsid w:val="001C67D2"/>
    <w:rsid w:val="001C6BF9"/>
    <w:rsid w:val="001D0352"/>
    <w:rsid w:val="001D0B24"/>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54E"/>
    <w:rsid w:val="001F0D7B"/>
    <w:rsid w:val="001F1D48"/>
    <w:rsid w:val="001F2099"/>
    <w:rsid w:val="001F20A6"/>
    <w:rsid w:val="001F20ED"/>
    <w:rsid w:val="001F229A"/>
    <w:rsid w:val="001F2530"/>
    <w:rsid w:val="001F259E"/>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4F"/>
    <w:rsid w:val="00211FBA"/>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2CA"/>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0C07"/>
    <w:rsid w:val="00280FF5"/>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55"/>
    <w:rsid w:val="0029696C"/>
    <w:rsid w:val="00296A6B"/>
    <w:rsid w:val="002971A7"/>
    <w:rsid w:val="00297501"/>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60EC"/>
    <w:rsid w:val="002A7127"/>
    <w:rsid w:val="002A7412"/>
    <w:rsid w:val="002A77CA"/>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6546"/>
    <w:rsid w:val="002B6D3D"/>
    <w:rsid w:val="002B6E2E"/>
    <w:rsid w:val="002B70E8"/>
    <w:rsid w:val="002B78AE"/>
    <w:rsid w:val="002B7991"/>
    <w:rsid w:val="002B7B55"/>
    <w:rsid w:val="002B7F4A"/>
    <w:rsid w:val="002C08CB"/>
    <w:rsid w:val="002C0D93"/>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98C"/>
    <w:rsid w:val="00315E7D"/>
    <w:rsid w:val="00315F52"/>
    <w:rsid w:val="00316D88"/>
    <w:rsid w:val="00316E8E"/>
    <w:rsid w:val="003171F3"/>
    <w:rsid w:val="0032022F"/>
    <w:rsid w:val="00320E8E"/>
    <w:rsid w:val="00321105"/>
    <w:rsid w:val="00321165"/>
    <w:rsid w:val="00321461"/>
    <w:rsid w:val="00321617"/>
    <w:rsid w:val="0032197C"/>
    <w:rsid w:val="00321C60"/>
    <w:rsid w:val="00321E46"/>
    <w:rsid w:val="00323A84"/>
    <w:rsid w:val="00323BF0"/>
    <w:rsid w:val="0032447D"/>
    <w:rsid w:val="0032447E"/>
    <w:rsid w:val="00324503"/>
    <w:rsid w:val="003247FD"/>
    <w:rsid w:val="00325114"/>
    <w:rsid w:val="00325118"/>
    <w:rsid w:val="003256D0"/>
    <w:rsid w:val="00325D25"/>
    <w:rsid w:val="00325F39"/>
    <w:rsid w:val="003266FB"/>
    <w:rsid w:val="00326D0C"/>
    <w:rsid w:val="00326F3D"/>
    <w:rsid w:val="00326FE7"/>
    <w:rsid w:val="00327364"/>
    <w:rsid w:val="003273BC"/>
    <w:rsid w:val="003278A6"/>
    <w:rsid w:val="003306D4"/>
    <w:rsid w:val="00330AF3"/>
    <w:rsid w:val="003314A9"/>
    <w:rsid w:val="003315CB"/>
    <w:rsid w:val="00331957"/>
    <w:rsid w:val="00331BFB"/>
    <w:rsid w:val="00332194"/>
    <w:rsid w:val="00332412"/>
    <w:rsid w:val="0033323D"/>
    <w:rsid w:val="003335B2"/>
    <w:rsid w:val="003338EB"/>
    <w:rsid w:val="00334223"/>
    <w:rsid w:val="00334D1A"/>
    <w:rsid w:val="00335352"/>
    <w:rsid w:val="00335D67"/>
    <w:rsid w:val="00336E4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0D4"/>
    <w:rsid w:val="00345B65"/>
    <w:rsid w:val="00345D5D"/>
    <w:rsid w:val="00345E4B"/>
    <w:rsid w:val="00345F0B"/>
    <w:rsid w:val="003464F7"/>
    <w:rsid w:val="00346D93"/>
    <w:rsid w:val="00347D90"/>
    <w:rsid w:val="00347EC6"/>
    <w:rsid w:val="003505F9"/>
    <w:rsid w:val="003507FB"/>
    <w:rsid w:val="003514A4"/>
    <w:rsid w:val="003514AB"/>
    <w:rsid w:val="003518FB"/>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4ED"/>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FD0"/>
    <w:rsid w:val="00412C84"/>
    <w:rsid w:val="00412D5B"/>
    <w:rsid w:val="00412EE4"/>
    <w:rsid w:val="00412F29"/>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9BC"/>
    <w:rsid w:val="004549BE"/>
    <w:rsid w:val="004556EC"/>
    <w:rsid w:val="00455880"/>
    <w:rsid w:val="004558CA"/>
    <w:rsid w:val="0045629E"/>
    <w:rsid w:val="00456652"/>
    <w:rsid w:val="00456F0C"/>
    <w:rsid w:val="00457A2E"/>
    <w:rsid w:val="0046001E"/>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288"/>
    <w:rsid w:val="0053411F"/>
    <w:rsid w:val="005346B3"/>
    <w:rsid w:val="00534DC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5"/>
    <w:rsid w:val="00544D4A"/>
    <w:rsid w:val="00545B17"/>
    <w:rsid w:val="00545D19"/>
    <w:rsid w:val="0054621C"/>
    <w:rsid w:val="00546230"/>
    <w:rsid w:val="00546306"/>
    <w:rsid w:val="005467D2"/>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BE1"/>
    <w:rsid w:val="00564E66"/>
    <w:rsid w:val="00565031"/>
    <w:rsid w:val="00566546"/>
    <w:rsid w:val="00566F11"/>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5A3A"/>
    <w:rsid w:val="00585C50"/>
    <w:rsid w:val="00585EF3"/>
    <w:rsid w:val="00586273"/>
    <w:rsid w:val="00586993"/>
    <w:rsid w:val="00586A97"/>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66C"/>
    <w:rsid w:val="005C5AF1"/>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B6A"/>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470"/>
    <w:rsid w:val="00660609"/>
    <w:rsid w:val="00660893"/>
    <w:rsid w:val="00660BDC"/>
    <w:rsid w:val="006611F2"/>
    <w:rsid w:val="00661440"/>
    <w:rsid w:val="00661516"/>
    <w:rsid w:val="00661E7C"/>
    <w:rsid w:val="00662405"/>
    <w:rsid w:val="00662AD8"/>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4FC"/>
    <w:rsid w:val="00691E51"/>
    <w:rsid w:val="006925EF"/>
    <w:rsid w:val="006926CC"/>
    <w:rsid w:val="00692790"/>
    <w:rsid w:val="00692A03"/>
    <w:rsid w:val="00692CB2"/>
    <w:rsid w:val="00692D63"/>
    <w:rsid w:val="006938D6"/>
    <w:rsid w:val="00693B85"/>
    <w:rsid w:val="00693C2A"/>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6CD"/>
    <w:rsid w:val="006C3B3B"/>
    <w:rsid w:val="006C4144"/>
    <w:rsid w:val="006C4454"/>
    <w:rsid w:val="006C4494"/>
    <w:rsid w:val="006C472B"/>
    <w:rsid w:val="006C4963"/>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74C"/>
    <w:rsid w:val="006E7C0B"/>
    <w:rsid w:val="006F00C5"/>
    <w:rsid w:val="006F02ED"/>
    <w:rsid w:val="006F1E9A"/>
    <w:rsid w:val="006F203F"/>
    <w:rsid w:val="006F2647"/>
    <w:rsid w:val="006F4A0A"/>
    <w:rsid w:val="006F4E9C"/>
    <w:rsid w:val="006F5657"/>
    <w:rsid w:val="006F5872"/>
    <w:rsid w:val="006F5C48"/>
    <w:rsid w:val="006F629A"/>
    <w:rsid w:val="006F6E12"/>
    <w:rsid w:val="006F6FEC"/>
    <w:rsid w:val="006F7E6B"/>
    <w:rsid w:val="007007F3"/>
    <w:rsid w:val="00700C4A"/>
    <w:rsid w:val="0070277F"/>
    <w:rsid w:val="007028A6"/>
    <w:rsid w:val="0070295C"/>
    <w:rsid w:val="007029A0"/>
    <w:rsid w:val="00702E3C"/>
    <w:rsid w:val="00702FB0"/>
    <w:rsid w:val="007035B5"/>
    <w:rsid w:val="007036CF"/>
    <w:rsid w:val="00703CCA"/>
    <w:rsid w:val="00704C1A"/>
    <w:rsid w:val="00705143"/>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27D"/>
    <w:rsid w:val="00732491"/>
    <w:rsid w:val="00732D82"/>
    <w:rsid w:val="00733034"/>
    <w:rsid w:val="00733160"/>
    <w:rsid w:val="00733A0A"/>
    <w:rsid w:val="00733D68"/>
    <w:rsid w:val="00733EC7"/>
    <w:rsid w:val="007341F5"/>
    <w:rsid w:val="0073446C"/>
    <w:rsid w:val="00734644"/>
    <w:rsid w:val="007347F4"/>
    <w:rsid w:val="00735385"/>
    <w:rsid w:val="007357DB"/>
    <w:rsid w:val="007358C3"/>
    <w:rsid w:val="00735E13"/>
    <w:rsid w:val="00737449"/>
    <w:rsid w:val="00737511"/>
    <w:rsid w:val="00737604"/>
    <w:rsid w:val="00740751"/>
    <w:rsid w:val="00740DDC"/>
    <w:rsid w:val="007415E1"/>
    <w:rsid w:val="007417B2"/>
    <w:rsid w:val="00741E14"/>
    <w:rsid w:val="0074276E"/>
    <w:rsid w:val="00742ACD"/>
    <w:rsid w:val="00742C98"/>
    <w:rsid w:val="00742F3C"/>
    <w:rsid w:val="00742FCC"/>
    <w:rsid w:val="00743543"/>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1D49"/>
    <w:rsid w:val="0075280D"/>
    <w:rsid w:val="00752BB1"/>
    <w:rsid w:val="00753D23"/>
    <w:rsid w:val="00753E06"/>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34D"/>
    <w:rsid w:val="00791A50"/>
    <w:rsid w:val="00791FC2"/>
    <w:rsid w:val="007925F7"/>
    <w:rsid w:val="0079293F"/>
    <w:rsid w:val="0079361D"/>
    <w:rsid w:val="00793D37"/>
    <w:rsid w:val="00794062"/>
    <w:rsid w:val="00794A58"/>
    <w:rsid w:val="00794B5A"/>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155C"/>
    <w:rsid w:val="007C17E4"/>
    <w:rsid w:val="007C1CCF"/>
    <w:rsid w:val="007C210E"/>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7F4"/>
    <w:rsid w:val="007D0BF5"/>
    <w:rsid w:val="007D149D"/>
    <w:rsid w:val="007D186F"/>
    <w:rsid w:val="007D1DA1"/>
    <w:rsid w:val="007D2B0A"/>
    <w:rsid w:val="007D3948"/>
    <w:rsid w:val="007D3988"/>
    <w:rsid w:val="007D3C9C"/>
    <w:rsid w:val="007D465E"/>
    <w:rsid w:val="007D4935"/>
    <w:rsid w:val="007D4B3E"/>
    <w:rsid w:val="007D4DB7"/>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379"/>
    <w:rsid w:val="00800591"/>
    <w:rsid w:val="00800CC7"/>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727"/>
    <w:rsid w:val="00805B7E"/>
    <w:rsid w:val="00805BB6"/>
    <w:rsid w:val="00806264"/>
    <w:rsid w:val="00806BFF"/>
    <w:rsid w:val="00806C5D"/>
    <w:rsid w:val="00807880"/>
    <w:rsid w:val="00807915"/>
    <w:rsid w:val="00807F4E"/>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C53"/>
    <w:rsid w:val="00813D99"/>
    <w:rsid w:val="00813F0B"/>
    <w:rsid w:val="00814108"/>
    <w:rsid w:val="0081413F"/>
    <w:rsid w:val="00814210"/>
    <w:rsid w:val="00815A54"/>
    <w:rsid w:val="00815D44"/>
    <w:rsid w:val="008161D4"/>
    <w:rsid w:val="00816611"/>
    <w:rsid w:val="008167A9"/>
    <w:rsid w:val="00816BA1"/>
    <w:rsid w:val="00816FC3"/>
    <w:rsid w:val="008170FD"/>
    <w:rsid w:val="008173F4"/>
    <w:rsid w:val="0082048E"/>
    <w:rsid w:val="00820804"/>
    <w:rsid w:val="00820DE8"/>
    <w:rsid w:val="008210E7"/>
    <w:rsid w:val="0082180A"/>
    <w:rsid w:val="00821E50"/>
    <w:rsid w:val="00821F13"/>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C1E"/>
    <w:rsid w:val="00852E1C"/>
    <w:rsid w:val="00853535"/>
    <w:rsid w:val="0085388A"/>
    <w:rsid w:val="00854308"/>
    <w:rsid w:val="008548AF"/>
    <w:rsid w:val="0085498A"/>
    <w:rsid w:val="008561D2"/>
    <w:rsid w:val="00856240"/>
    <w:rsid w:val="00856362"/>
    <w:rsid w:val="008567AF"/>
    <w:rsid w:val="008567FC"/>
    <w:rsid w:val="00860B6B"/>
    <w:rsid w:val="00860BE8"/>
    <w:rsid w:val="008619FE"/>
    <w:rsid w:val="00861C2F"/>
    <w:rsid w:val="00861E04"/>
    <w:rsid w:val="00861F36"/>
    <w:rsid w:val="008624E1"/>
    <w:rsid w:val="00862656"/>
    <w:rsid w:val="00862712"/>
    <w:rsid w:val="00863937"/>
    <w:rsid w:val="00863AB0"/>
    <w:rsid w:val="008648AF"/>
    <w:rsid w:val="00864D81"/>
    <w:rsid w:val="00866045"/>
    <w:rsid w:val="008661C6"/>
    <w:rsid w:val="00866975"/>
    <w:rsid w:val="00867A55"/>
    <w:rsid w:val="00867CDD"/>
    <w:rsid w:val="00870872"/>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5A8"/>
    <w:rsid w:val="00875735"/>
    <w:rsid w:val="00875A1C"/>
    <w:rsid w:val="00875B78"/>
    <w:rsid w:val="00875DAB"/>
    <w:rsid w:val="00875FC1"/>
    <w:rsid w:val="00876F96"/>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E9B"/>
    <w:rsid w:val="00887176"/>
    <w:rsid w:val="0088726C"/>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0D7"/>
    <w:rsid w:val="008D4729"/>
    <w:rsid w:val="008D4CA6"/>
    <w:rsid w:val="008D5380"/>
    <w:rsid w:val="008D61EC"/>
    <w:rsid w:val="008D6D17"/>
    <w:rsid w:val="008D717B"/>
    <w:rsid w:val="008D71E2"/>
    <w:rsid w:val="008D7E49"/>
    <w:rsid w:val="008E0501"/>
    <w:rsid w:val="008E0D74"/>
    <w:rsid w:val="008E1766"/>
    <w:rsid w:val="008E1C72"/>
    <w:rsid w:val="008E1CC6"/>
    <w:rsid w:val="008E1D97"/>
    <w:rsid w:val="008E200D"/>
    <w:rsid w:val="008E2899"/>
    <w:rsid w:val="008E2A2B"/>
    <w:rsid w:val="008E3090"/>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BDF"/>
    <w:rsid w:val="00910A37"/>
    <w:rsid w:val="00910D5B"/>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137"/>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2B52"/>
    <w:rsid w:val="009630B6"/>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F05"/>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D55"/>
    <w:rsid w:val="00996FF7"/>
    <w:rsid w:val="00997586"/>
    <w:rsid w:val="009976A0"/>
    <w:rsid w:val="009A02D5"/>
    <w:rsid w:val="009A0721"/>
    <w:rsid w:val="009A0B2C"/>
    <w:rsid w:val="009A0E70"/>
    <w:rsid w:val="009A194D"/>
    <w:rsid w:val="009A2BBD"/>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34FC"/>
    <w:rsid w:val="009C5091"/>
    <w:rsid w:val="009C54C0"/>
    <w:rsid w:val="009C556D"/>
    <w:rsid w:val="009C56D5"/>
    <w:rsid w:val="009C612E"/>
    <w:rsid w:val="009C6B48"/>
    <w:rsid w:val="009C6CB6"/>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CFB"/>
    <w:rsid w:val="00A13D5C"/>
    <w:rsid w:val="00A14D6B"/>
    <w:rsid w:val="00A1542F"/>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3559"/>
    <w:rsid w:val="00A339CD"/>
    <w:rsid w:val="00A33F01"/>
    <w:rsid w:val="00A34AE3"/>
    <w:rsid w:val="00A35E77"/>
    <w:rsid w:val="00A36B66"/>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2AF"/>
    <w:rsid w:val="00AB2B81"/>
    <w:rsid w:val="00AB36AD"/>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919"/>
    <w:rsid w:val="00AE49C1"/>
    <w:rsid w:val="00AE4A13"/>
    <w:rsid w:val="00AE504E"/>
    <w:rsid w:val="00AE5070"/>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7B2"/>
    <w:rsid w:val="00B50865"/>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A08"/>
    <w:rsid w:val="00BA4EEF"/>
    <w:rsid w:val="00BA5237"/>
    <w:rsid w:val="00BA52E9"/>
    <w:rsid w:val="00BA5523"/>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607A"/>
    <w:rsid w:val="00BD6D74"/>
    <w:rsid w:val="00BD7377"/>
    <w:rsid w:val="00BD7569"/>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EF"/>
    <w:rsid w:val="00BE5A50"/>
    <w:rsid w:val="00BE5D22"/>
    <w:rsid w:val="00BE65A5"/>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1CCB"/>
    <w:rsid w:val="00C12A31"/>
    <w:rsid w:val="00C12DDC"/>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5D0"/>
    <w:rsid w:val="00C3407A"/>
    <w:rsid w:val="00C34964"/>
    <w:rsid w:val="00C35F2E"/>
    <w:rsid w:val="00C361CE"/>
    <w:rsid w:val="00C3639C"/>
    <w:rsid w:val="00C36FDB"/>
    <w:rsid w:val="00C40573"/>
    <w:rsid w:val="00C40A30"/>
    <w:rsid w:val="00C40C8D"/>
    <w:rsid w:val="00C411D7"/>
    <w:rsid w:val="00C41943"/>
    <w:rsid w:val="00C42BA9"/>
    <w:rsid w:val="00C42D31"/>
    <w:rsid w:val="00C4347A"/>
    <w:rsid w:val="00C439D8"/>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472"/>
    <w:rsid w:val="00C6676B"/>
    <w:rsid w:val="00C66DFE"/>
    <w:rsid w:val="00C6774E"/>
    <w:rsid w:val="00C70BCA"/>
    <w:rsid w:val="00C70F25"/>
    <w:rsid w:val="00C71316"/>
    <w:rsid w:val="00C7139D"/>
    <w:rsid w:val="00C7166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927"/>
    <w:rsid w:val="00C92D06"/>
    <w:rsid w:val="00C92F8B"/>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27E"/>
    <w:rsid w:val="00CB333C"/>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6"/>
    <w:rsid w:val="00CD0BD8"/>
    <w:rsid w:val="00CD0FF7"/>
    <w:rsid w:val="00CD10CD"/>
    <w:rsid w:val="00CD11B0"/>
    <w:rsid w:val="00CD1748"/>
    <w:rsid w:val="00CD1B04"/>
    <w:rsid w:val="00CD25FA"/>
    <w:rsid w:val="00CD2AFB"/>
    <w:rsid w:val="00CD2F4E"/>
    <w:rsid w:val="00CD3157"/>
    <w:rsid w:val="00CD318A"/>
    <w:rsid w:val="00CD33A3"/>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2EAA"/>
    <w:rsid w:val="00D3363B"/>
    <w:rsid w:val="00D337B4"/>
    <w:rsid w:val="00D33CD4"/>
    <w:rsid w:val="00D33DCA"/>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D88"/>
    <w:rsid w:val="00D81EF9"/>
    <w:rsid w:val="00D8201D"/>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B7B83"/>
    <w:rsid w:val="00DC041B"/>
    <w:rsid w:val="00DC0FA0"/>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4CF"/>
    <w:rsid w:val="00DE5DD2"/>
    <w:rsid w:val="00DE64B8"/>
    <w:rsid w:val="00DE6BD4"/>
    <w:rsid w:val="00DE6CF8"/>
    <w:rsid w:val="00DE7510"/>
    <w:rsid w:val="00DE75DD"/>
    <w:rsid w:val="00DE766B"/>
    <w:rsid w:val="00DE7EBE"/>
    <w:rsid w:val="00DF02C9"/>
    <w:rsid w:val="00DF0C44"/>
    <w:rsid w:val="00DF136C"/>
    <w:rsid w:val="00DF15BA"/>
    <w:rsid w:val="00DF26D9"/>
    <w:rsid w:val="00DF2CB8"/>
    <w:rsid w:val="00DF2DEB"/>
    <w:rsid w:val="00DF3037"/>
    <w:rsid w:val="00DF33AB"/>
    <w:rsid w:val="00DF431B"/>
    <w:rsid w:val="00DF44A1"/>
    <w:rsid w:val="00DF4A00"/>
    <w:rsid w:val="00DF4B1E"/>
    <w:rsid w:val="00DF506E"/>
    <w:rsid w:val="00DF549E"/>
    <w:rsid w:val="00DF5DCE"/>
    <w:rsid w:val="00DF6223"/>
    <w:rsid w:val="00DF6616"/>
    <w:rsid w:val="00DF6704"/>
    <w:rsid w:val="00DF6717"/>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B28"/>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92"/>
    <w:rsid w:val="00E4665B"/>
    <w:rsid w:val="00E467A9"/>
    <w:rsid w:val="00E46EA5"/>
    <w:rsid w:val="00E4726F"/>
    <w:rsid w:val="00E474A5"/>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B40"/>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00"/>
    <w:rsid w:val="00E875D8"/>
    <w:rsid w:val="00E90477"/>
    <w:rsid w:val="00E904AA"/>
    <w:rsid w:val="00E90B51"/>
    <w:rsid w:val="00E914EF"/>
    <w:rsid w:val="00E9176A"/>
    <w:rsid w:val="00E92BB2"/>
    <w:rsid w:val="00E9317F"/>
    <w:rsid w:val="00E9318B"/>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24C"/>
    <w:rsid w:val="00EB4799"/>
    <w:rsid w:val="00EB497E"/>
    <w:rsid w:val="00EB5B33"/>
    <w:rsid w:val="00EB61D5"/>
    <w:rsid w:val="00EB638A"/>
    <w:rsid w:val="00EB6695"/>
    <w:rsid w:val="00EB6D75"/>
    <w:rsid w:val="00EB78CB"/>
    <w:rsid w:val="00EC02AE"/>
    <w:rsid w:val="00EC06FC"/>
    <w:rsid w:val="00EC0AD7"/>
    <w:rsid w:val="00EC13C2"/>
    <w:rsid w:val="00EC1F1C"/>
    <w:rsid w:val="00EC207C"/>
    <w:rsid w:val="00EC2134"/>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2E0"/>
    <w:rsid w:val="00ED13CA"/>
    <w:rsid w:val="00ED14E9"/>
    <w:rsid w:val="00ED1802"/>
    <w:rsid w:val="00ED2287"/>
    <w:rsid w:val="00ED2577"/>
    <w:rsid w:val="00ED2A0C"/>
    <w:rsid w:val="00ED307D"/>
    <w:rsid w:val="00ED32BA"/>
    <w:rsid w:val="00ED4085"/>
    <w:rsid w:val="00ED4118"/>
    <w:rsid w:val="00ED4609"/>
    <w:rsid w:val="00ED460E"/>
    <w:rsid w:val="00ED486E"/>
    <w:rsid w:val="00ED4B58"/>
    <w:rsid w:val="00ED4E34"/>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AE6"/>
    <w:rsid w:val="00F02B24"/>
    <w:rsid w:val="00F02B8E"/>
    <w:rsid w:val="00F02DCA"/>
    <w:rsid w:val="00F02E76"/>
    <w:rsid w:val="00F03003"/>
    <w:rsid w:val="00F0314A"/>
    <w:rsid w:val="00F035D6"/>
    <w:rsid w:val="00F03D4F"/>
    <w:rsid w:val="00F03E83"/>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0C85"/>
    <w:rsid w:val="00F61078"/>
    <w:rsid w:val="00F611CE"/>
    <w:rsid w:val="00F6136D"/>
    <w:rsid w:val="00F6159D"/>
    <w:rsid w:val="00F62601"/>
    <w:rsid w:val="00F62B31"/>
    <w:rsid w:val="00F62B54"/>
    <w:rsid w:val="00F62CC0"/>
    <w:rsid w:val="00F63A95"/>
    <w:rsid w:val="00F644FB"/>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C70"/>
    <w:rsid w:val="00F84CD5"/>
    <w:rsid w:val="00F856F7"/>
    <w:rsid w:val="00F85B9C"/>
    <w:rsid w:val="00F867A2"/>
    <w:rsid w:val="00F86AF9"/>
    <w:rsid w:val="00F879AF"/>
    <w:rsid w:val="00F87A7D"/>
    <w:rsid w:val="00F87D43"/>
    <w:rsid w:val="00F87E99"/>
    <w:rsid w:val="00F9057E"/>
    <w:rsid w:val="00F912DB"/>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F45"/>
    <w:rsid w:val="00F9602B"/>
    <w:rsid w:val="00F96B92"/>
    <w:rsid w:val="00F96CC6"/>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B35"/>
    <w:rsid w:val="00FB5D6B"/>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208"/>
    <w:rsid w:val="00FD13BC"/>
    <w:rsid w:val="00FD1772"/>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F02E0"/>
    <w:rsid w:val="00FF0610"/>
    <w:rsid w:val="00FF1392"/>
    <w:rsid w:val="00FF226D"/>
    <w:rsid w:val="00FF2A83"/>
    <w:rsid w:val="00FF2EE3"/>
    <w:rsid w:val="00FF30C8"/>
    <w:rsid w:val="00FF3433"/>
    <w:rsid w:val="00FF35F2"/>
    <w:rsid w:val="00FF3903"/>
    <w:rsid w:val="00FF3979"/>
    <w:rsid w:val="00FF3ACE"/>
    <w:rsid w:val="00FF3F6C"/>
    <w:rsid w:val="00FF45F4"/>
    <w:rsid w:val="00FF49CB"/>
    <w:rsid w:val="00FF4A5A"/>
    <w:rsid w:val="00FF4AB5"/>
    <w:rsid w:val="00FF4C24"/>
    <w:rsid w:val="00FF500B"/>
    <w:rsid w:val="00FF5013"/>
    <w:rsid w:val="00FF50BC"/>
    <w:rsid w:val="00FF560E"/>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C71666"/>
    <w:rPr>
      <w:rFonts w:ascii="Arial" w:hAnsi="Arial"/>
      <w:color w:val="17365D" w:themeColor="text2" w:themeShade="BF"/>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9D2A03"/>
    <w:rPr>
      <w:rFonts w:ascii="Arial" w:hAnsi="Arial"/>
      <w:spacing w:val="-8"/>
      <w:w w:val="105"/>
      <w:sz w:val="15"/>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3D6AD4"/>
    <w:pPr>
      <w:shd w:val="clear" w:color="auto" w:fill="CCCCCC"/>
      <w:outlineLvl w:val="1"/>
    </w:pPr>
    <w:rPr>
      <w:rFonts w:ascii="Arial" w:eastAsia="Arial" w:hAnsi="Arial" w:cs="Arial"/>
      <w:b/>
      <w:caps/>
      <w:color w:val="002060"/>
      <w:sz w:val="24"/>
      <w:szCs w:val="24"/>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C71666"/>
    <w:pPr>
      <w:spacing w:line="260" w:lineRule="exact"/>
      <w:jc w:val="both"/>
    </w:pPr>
    <w:rPr>
      <w:rFonts w:ascii="Arial" w:hAnsi="Arial"/>
      <w:color w:val="17365D" w:themeColor="text2" w:themeShade="BF"/>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D6AD4"/>
    <w:rPr>
      <w:rFonts w:ascii="Arial" w:eastAsia="Arial" w:hAnsi="Arial" w:cs="Arial"/>
      <w:b/>
      <w:caps/>
      <w:color w:val="002060"/>
      <w:sz w:val="24"/>
      <w:szCs w:val="24"/>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pec.figcmarche.it" TargetMode="External"/><Relationship Id="rId13" Type="http://schemas.openxmlformats.org/officeDocument/2006/relationships/hyperlink" Target="mailto:crlnd.marche01@figc.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otecnico@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esseramento.cov@figc.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ortaleservizi.figc.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2782</TotalTime>
  <Pages>6</Pages>
  <Words>2515</Words>
  <Characters>14337</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129</cp:revision>
  <cp:lastPrinted>2022-09-12T13:31:00Z</cp:lastPrinted>
  <dcterms:created xsi:type="dcterms:W3CDTF">2022-08-30T12:38:00Z</dcterms:created>
  <dcterms:modified xsi:type="dcterms:W3CDTF">2022-09-12T13:32:00Z</dcterms:modified>
  <dc:language>it-IT</dc:language>
</cp:coreProperties>
</file>