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AF541" w14:textId="77777777" w:rsidR="004F50D3" w:rsidRDefault="00801380">
      <w:pPr>
        <w:pStyle w:val="Corpo"/>
        <w:rPr>
          <w:rFonts w:ascii="Trebuchet MS" w:eastAsia="Trebuchet MS" w:hAnsi="Trebuchet MS" w:cs="Trebuchet MS"/>
          <w:b/>
          <w:bCs/>
          <w:color w:val="004D80"/>
          <w:sz w:val="34"/>
          <w:szCs w:val="34"/>
          <w:u w:val="single"/>
        </w:rPr>
      </w:pPr>
      <w:r>
        <w:rPr>
          <w:rFonts w:ascii="Trebuchet MS" w:hAnsi="Trebuchet MS"/>
          <w:b/>
          <w:bCs/>
          <w:color w:val="004D80"/>
          <w:sz w:val="34"/>
          <w:szCs w:val="34"/>
          <w:u w:val="single"/>
        </w:rPr>
        <w:t xml:space="preserve">Proposte Attività </w:t>
      </w:r>
      <w:r w:rsidR="001926A1">
        <w:rPr>
          <w:rFonts w:ascii="Trebuchet MS" w:hAnsi="Trebuchet MS"/>
          <w:b/>
          <w:bCs/>
          <w:color w:val="004D80"/>
          <w:sz w:val="34"/>
          <w:szCs w:val="34"/>
          <w:u w:val="single"/>
        </w:rPr>
        <w:t>Autunno</w:t>
      </w:r>
    </w:p>
    <w:p w14:paraId="28AFAEDC" w14:textId="77777777" w:rsidR="004F50D3" w:rsidRDefault="004F50D3">
      <w:pPr>
        <w:pStyle w:val="Corpo"/>
        <w:rPr>
          <w:rFonts w:ascii="Trebuchet MS" w:eastAsia="Trebuchet MS" w:hAnsi="Trebuchet MS" w:cs="Trebuchet MS"/>
          <w:color w:val="004D80"/>
        </w:rPr>
      </w:pPr>
    </w:p>
    <w:p w14:paraId="76D3E54A" w14:textId="77777777" w:rsidR="004F50D3" w:rsidRDefault="00801380">
      <w:pPr>
        <w:pStyle w:val="Corpo"/>
        <w:rPr>
          <w:rFonts w:ascii="Trebuchet MS" w:eastAsia="Trebuchet MS" w:hAnsi="Trebuchet MS" w:cs="Trebuchet MS"/>
          <w:color w:val="004D80"/>
        </w:rPr>
      </w:pPr>
      <w:r>
        <w:rPr>
          <w:rFonts w:ascii="Trebuchet MS" w:hAnsi="Trebuchet MS"/>
          <w:b/>
          <w:bCs/>
          <w:color w:val="004D80"/>
          <w:sz w:val="36"/>
          <w:szCs w:val="36"/>
        </w:rPr>
        <w:t>Pulcini</w:t>
      </w:r>
      <w:r>
        <w:rPr>
          <w:rFonts w:ascii="Trebuchet MS" w:hAnsi="Trebuchet MS"/>
          <w:color w:val="004D80"/>
        </w:rPr>
        <w:t xml:space="preserve"> </w:t>
      </w:r>
    </w:p>
    <w:p w14:paraId="3A105101" w14:textId="77777777" w:rsidR="004F50D3" w:rsidRDefault="004F50D3">
      <w:pPr>
        <w:pStyle w:val="Corpo"/>
        <w:rPr>
          <w:rFonts w:ascii="Trebuchet MS" w:eastAsia="Trebuchet MS" w:hAnsi="Trebuchet MS" w:cs="Trebuchet MS"/>
          <w:color w:val="004D80"/>
        </w:rPr>
      </w:pPr>
    </w:p>
    <w:p w14:paraId="1F00566D" w14:textId="77777777"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color w:val="004D80"/>
          <w:u w:color="002060"/>
        </w:rPr>
        <w:t>Varianti al programma tecnico utilizzato in questi ultimi anni e nello specifico:</w:t>
      </w:r>
    </w:p>
    <w:p w14:paraId="6B005CE0" w14:textId="77777777"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07F7EFF2" w14:textId="77777777" w:rsidR="004F50D3" w:rsidRDefault="00801380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b/>
          <w:bCs/>
          <w:color w:val="004D80"/>
          <w:sz w:val="32"/>
          <w:szCs w:val="32"/>
          <w:u w:color="002060"/>
        </w:rPr>
      </w:pPr>
      <w:r>
        <w:rPr>
          <w:rFonts w:ascii="Calibri" w:eastAsia="Calibri" w:hAnsi="Calibri" w:cs="Calibri"/>
          <w:b/>
          <w:bCs/>
          <w:color w:val="004D80"/>
          <w:sz w:val="32"/>
          <w:szCs w:val="32"/>
          <w:u w:color="002060"/>
        </w:rPr>
        <w:t xml:space="preserve">3 CONTRO 3 COSTRUZIONE + CONDUZIONE PER SUPERARE </w:t>
      </w:r>
    </w:p>
    <w:p w14:paraId="4DBCC00D" w14:textId="77777777"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noProof/>
          <w:color w:val="004D80"/>
          <w:u w:color="002060"/>
        </w:rPr>
        <w:drawing>
          <wp:inline distT="0" distB="0" distL="0" distR="0" wp14:anchorId="08702DD6" wp14:editId="529B130E">
            <wp:extent cx="6105525" cy="4476750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47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D2081D8" w14:textId="77777777"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color w:val="004D80"/>
          <w:u w:color="002060"/>
        </w:rPr>
        <w:t>VARIANTE:</w:t>
      </w:r>
    </w:p>
    <w:p w14:paraId="4322347A" w14:textId="77777777"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color w:val="004D80"/>
          <w:u w:color="002060"/>
        </w:rPr>
        <w:t>La squadra che difende la porta grande per realizzare il gol deve fare meta entrando in una porta centrale di metri 8 circa (questa soluzione sostituisce il gol effettuato calciando all’interno di due porticine sistemate vicino agli angoli)</w:t>
      </w:r>
    </w:p>
    <w:p w14:paraId="12441393" w14:textId="77777777"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58AFAD6A" w14:textId="77777777"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669CB27E" w14:textId="77777777"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247876B3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3C6E6C39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733A8D36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28484DE6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78E13F00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743AEA05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1330A7F2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4CA7B891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596081B8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665D5106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24FA4393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2FFF2390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6A0417E3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3A1551BB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5EED4CD9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50A9F979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23D46C3A" w14:textId="77777777" w:rsidR="004F50D3" w:rsidRDefault="00801380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b/>
          <w:bCs/>
          <w:color w:val="004D80"/>
          <w:sz w:val="32"/>
          <w:szCs w:val="32"/>
          <w:u w:color="002060"/>
        </w:rPr>
      </w:pPr>
      <w:r>
        <w:rPr>
          <w:rFonts w:ascii="Calibri" w:eastAsia="Calibri" w:hAnsi="Calibri" w:cs="Calibri"/>
          <w:b/>
          <w:bCs/>
          <w:color w:val="004D80"/>
          <w:sz w:val="32"/>
          <w:szCs w:val="32"/>
          <w:u w:color="002060"/>
        </w:rPr>
        <w:t>CALCIO FORTE</w:t>
      </w:r>
    </w:p>
    <w:p w14:paraId="2748BBAC" w14:textId="77777777"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2C547DB7" w14:textId="77777777"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noProof/>
          <w:color w:val="004D80"/>
          <w:u w:color="002060"/>
        </w:rPr>
        <w:drawing>
          <wp:inline distT="0" distB="0" distL="0" distR="0" wp14:anchorId="2236CF4A" wp14:editId="2BBAFD23">
            <wp:extent cx="6116193" cy="6534650"/>
            <wp:effectExtent l="0" t="0" r="0" 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193" cy="6534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067B337" w14:textId="77777777"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color w:val="004D80"/>
          <w:u w:color="002060"/>
        </w:rPr>
        <w:t>VARIANTE:</w:t>
      </w:r>
    </w:p>
    <w:p w14:paraId="655327BC" w14:textId="77777777"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color w:val="004D80"/>
          <w:u w:color="002060"/>
        </w:rPr>
        <w:t>I tre giocatori si dispongono due all’interno del campo da gioco ed il terzo dietro la linea di fondo della squadra avversaria (alle spalle dei giocatori avversari); per realizzare il punto i due giocatori devono raggiungere con un passaggio rasoterra il terzo giocatore sistemato alla parte opposta che cerca di smarcarsi (il punto sarà valido se il terzo giocatore riuscirà a fermare la palla). Se viene realizzato un punto, si cambia possesso e il giocatore a fondo campo viene sostituito da un compagno (alternanza delle posizioni).</w:t>
      </w:r>
    </w:p>
    <w:p w14:paraId="42284092" w14:textId="77777777"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1D4202BF" w14:textId="77777777"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sectPr w:rsidR="004F50D3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13CAB" w14:textId="77777777" w:rsidR="00276657" w:rsidRDefault="00276657">
      <w:r>
        <w:separator/>
      </w:r>
    </w:p>
  </w:endnote>
  <w:endnote w:type="continuationSeparator" w:id="0">
    <w:p w14:paraId="6FCC5954" w14:textId="77777777" w:rsidR="00276657" w:rsidRDefault="00276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F149B" w14:textId="77777777" w:rsidR="004F50D3" w:rsidRDefault="004F50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A588E" w14:textId="77777777" w:rsidR="00276657" w:rsidRDefault="00276657">
      <w:r>
        <w:separator/>
      </w:r>
    </w:p>
  </w:footnote>
  <w:footnote w:type="continuationSeparator" w:id="0">
    <w:p w14:paraId="632D15EE" w14:textId="77777777" w:rsidR="00276657" w:rsidRDefault="00276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79561" w14:textId="77777777" w:rsidR="004F50D3" w:rsidRDefault="004F50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2599"/>
    <w:multiLevelType w:val="hybridMultilevel"/>
    <w:tmpl w:val="21AC4312"/>
    <w:styleLink w:val="Stileimportato20"/>
    <w:lvl w:ilvl="0" w:tplc="937221F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674BD1E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AC5C5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50F80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76996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AA07F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DB06EA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464122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64CC4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CB366DC"/>
    <w:multiLevelType w:val="hybridMultilevel"/>
    <w:tmpl w:val="F10CDE62"/>
    <w:numStyleLink w:val="Stileimportato2"/>
  </w:abstractNum>
  <w:abstractNum w:abstractNumId="2" w15:restartNumberingAfterBreak="0">
    <w:nsid w:val="4E0F6348"/>
    <w:multiLevelType w:val="hybridMultilevel"/>
    <w:tmpl w:val="21AC4312"/>
    <w:numStyleLink w:val="Stileimportato20"/>
  </w:abstractNum>
  <w:abstractNum w:abstractNumId="3" w15:restartNumberingAfterBreak="0">
    <w:nsid w:val="5A0662A6"/>
    <w:multiLevelType w:val="hybridMultilevel"/>
    <w:tmpl w:val="A9943D9A"/>
    <w:numStyleLink w:val="Puntoelenco1"/>
  </w:abstractNum>
  <w:abstractNum w:abstractNumId="4" w15:restartNumberingAfterBreak="0">
    <w:nsid w:val="7226704D"/>
    <w:multiLevelType w:val="hybridMultilevel"/>
    <w:tmpl w:val="F10CDE62"/>
    <w:styleLink w:val="Stileimportato2"/>
    <w:lvl w:ilvl="0" w:tplc="D7D2347E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BA81F80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8CD87C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00558A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9A9E98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64321A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FE66C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7B0FD8C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1CB412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48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29A3E0E"/>
    <w:multiLevelType w:val="hybridMultilevel"/>
    <w:tmpl w:val="A9943D9A"/>
    <w:styleLink w:val="Puntoelenco1"/>
    <w:lvl w:ilvl="0" w:tplc="C15A285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4BA69E6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17EE576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6C22340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A7C2294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40813A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71ECF41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5FCF150">
      <w:start w:val="1"/>
      <w:numFmt w:val="bullet"/>
      <w:lvlText w:val="•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354F04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 w16cid:durableId="432551737">
    <w:abstractNumId w:val="4"/>
  </w:num>
  <w:num w:numId="2" w16cid:durableId="1428114236">
    <w:abstractNumId w:val="1"/>
  </w:num>
  <w:num w:numId="3" w16cid:durableId="382676323">
    <w:abstractNumId w:val="5"/>
  </w:num>
  <w:num w:numId="4" w16cid:durableId="1714500285">
    <w:abstractNumId w:val="3"/>
  </w:num>
  <w:num w:numId="5" w16cid:durableId="1767994092">
    <w:abstractNumId w:val="0"/>
  </w:num>
  <w:num w:numId="6" w16cid:durableId="14863870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0D3"/>
    <w:rsid w:val="000D3A35"/>
    <w:rsid w:val="001926A1"/>
    <w:rsid w:val="00276657"/>
    <w:rsid w:val="004F50D3"/>
    <w:rsid w:val="005D6921"/>
    <w:rsid w:val="007124D6"/>
    <w:rsid w:val="00801380"/>
    <w:rsid w:val="00B4099F"/>
    <w:rsid w:val="00CE0999"/>
    <w:rsid w:val="00DC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DED27"/>
  <w15:docId w15:val="{A3B06B45-AAF0-6C43-9D8F-E89A101D6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1"/>
      </w:numPr>
    </w:pPr>
  </w:style>
  <w:style w:type="numbering" w:customStyle="1" w:styleId="Puntoelenco1">
    <w:name w:val="Punto elenco1"/>
    <w:pPr>
      <w:numPr>
        <w:numId w:val="3"/>
      </w:numPr>
    </w:pPr>
  </w:style>
  <w:style w:type="numbering" w:customStyle="1" w:styleId="Stileimportato20">
    <w:name w:val="Stile importato 2.0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F.I.G.C.-LND COMITATO REGIONALE MARCHE F.I.G.C.-LND COMITATO REGIONALE MARCHE</cp:lastModifiedBy>
  <cp:revision>2</cp:revision>
  <dcterms:created xsi:type="dcterms:W3CDTF">2022-09-28T12:21:00Z</dcterms:created>
  <dcterms:modified xsi:type="dcterms:W3CDTF">2022-09-28T12:21:00Z</dcterms:modified>
</cp:coreProperties>
</file>