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0" w:name="_Toc163049309"/>
      <w:bookmarkStart w:id="1" w:name="_Toc164181615"/>
      <w:bookmarkStart w:id="2" w:name="_Toc164264990"/>
      <w:bookmarkStart w:id="3" w:name="_Toc164265018"/>
      <w:bookmarkStart w:id="4" w:name="_Toc164430867"/>
      <w:bookmarkStart w:id="5" w:name="_Toc164867168"/>
      <w:bookmarkStart w:id="6" w:name="_Toc165645539"/>
      <w:bookmarkStart w:id="7" w:name="_Toc16910482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70E60648" w14:textId="77777777" w:rsidR="002055AA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E3E0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9E3E08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9E3E0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9104821" w:history="1">
        <w:r w:rsidR="002055AA" w:rsidRPr="00A462B9">
          <w:rPr>
            <w:rStyle w:val="Collegamentoipertestuale"/>
          </w:rPr>
          <w:t>SOMMARIO</w:t>
        </w:r>
        <w:r w:rsidR="002055AA">
          <w:rPr>
            <w:webHidden/>
          </w:rPr>
          <w:tab/>
        </w:r>
        <w:r w:rsidR="002055AA">
          <w:rPr>
            <w:webHidden/>
          </w:rPr>
          <w:fldChar w:fldCharType="begin"/>
        </w:r>
        <w:r w:rsidR="002055AA">
          <w:rPr>
            <w:webHidden/>
          </w:rPr>
          <w:instrText xml:space="preserve"> PAGEREF _Toc169104821 \h </w:instrText>
        </w:r>
        <w:r w:rsidR="002055AA">
          <w:rPr>
            <w:webHidden/>
          </w:rPr>
        </w:r>
        <w:r w:rsidR="002055AA">
          <w:rPr>
            <w:webHidden/>
          </w:rPr>
          <w:fldChar w:fldCharType="separate"/>
        </w:r>
        <w:r w:rsidR="002055AA">
          <w:rPr>
            <w:webHidden/>
          </w:rPr>
          <w:t>1</w:t>
        </w:r>
        <w:r w:rsidR="002055AA">
          <w:rPr>
            <w:webHidden/>
          </w:rPr>
          <w:fldChar w:fldCharType="end"/>
        </w:r>
      </w:hyperlink>
    </w:p>
    <w:p w14:paraId="438BD8E4" w14:textId="77777777" w:rsidR="002055AA" w:rsidRDefault="002055A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9104822" w:history="1">
        <w:r w:rsidRPr="00A462B9">
          <w:rPr>
            <w:rStyle w:val="Collegamentoipertestuale"/>
            <w:rFonts w:ascii="Calibri" w:eastAsia="Arial" w:hAnsi="Calibri" w:cs="Arial"/>
            <w:caps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70C697C" w14:textId="77777777" w:rsidR="002055AA" w:rsidRDefault="002055A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9104823" w:history="1">
        <w:r w:rsidRPr="00A462B9">
          <w:rPr>
            <w:rStyle w:val="Collegamentoipertestuale"/>
            <w:rFonts w:ascii="Calibri" w:eastAsia="Arial" w:hAnsi="Calibri" w:cs="Arial"/>
            <w:caps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2379EE6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24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2.1.- comunicati ufficiali LND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AD7CA21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25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2.2.- CIRCOLARI ufficiali LND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3720F09" w14:textId="77777777" w:rsidR="002055AA" w:rsidRDefault="002055A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9104826" w:history="1">
        <w:r w:rsidRPr="00A462B9">
          <w:rPr>
            <w:rStyle w:val="Collegamentoipertestuale"/>
            <w:rFonts w:ascii="Calibri" w:eastAsia="Arial" w:hAnsi="Calibri" w:cs="Arial"/>
            <w:caps/>
          </w:rPr>
          <w:t>3.- COMUNICAZIONI DEL COMITATO REGIONALE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B784D8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27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3.1.-  RIUNIONE DEL CONSIGLIO DIRETTIVO N. 11 DEL 06.06.2024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0700B44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28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3.2.-  ADEGUAMENTO STATUTO SOCIALE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56CFD67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29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3.3.-  ISTANZE DI AFFILIAZIONI – FUSIONI – SCISSIONI – CAMBI DI SEDE SOCIALE –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142401E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0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CAMBI DI DENOMINAZIONE SOCIALE – CONFERIMENTI D’AZIENDA – 2024/2025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5A2A7B8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1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3.4.-  “FUORI QUOTA” ECCELLENZA E PROMOZIONE – 2024/2025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094277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2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3.5.- 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A47BC68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3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3.6.-  AUTORIZZAZIONE EX ART. 34/3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D1387EB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4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3.7.-  AUTORIZZAZIONE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1522DAA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5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3.8.- S.G.S. – TORNEO BEACH SOCCER U15 E U17 MASCHILE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8AED727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6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3.9.- SELEZIONE BEACH SOCCER + RADUNO TERRITORIALI U. 17 MASCHILE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80F1DF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7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3.10.- FASE REGIONALE BEACH SOCCER CAMPIONATO SERIE B – S.S. 2023/2024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BCBD7D7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38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3.11.- IBAN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6245F85" w14:textId="77777777" w:rsidR="002055AA" w:rsidRDefault="002055A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9104839" w:history="1">
        <w:r w:rsidRPr="00A462B9">
          <w:rPr>
            <w:rStyle w:val="Collegamentoipertestuale"/>
            <w:rFonts w:ascii="Calibri" w:eastAsia="Arial" w:hAnsi="Calibri" w:cs="Arial"/>
            <w:caps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C715A4A" w14:textId="77777777" w:rsidR="002055AA" w:rsidRDefault="002055AA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9104840" w:history="1">
        <w:r w:rsidRPr="00A462B9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4.2.–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3A1B515" w14:textId="77777777" w:rsidR="002055AA" w:rsidRDefault="002055A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9104841" w:history="1">
        <w:r w:rsidRPr="00A462B9">
          <w:rPr>
            <w:rStyle w:val="Collegamentoipertestuale"/>
            <w:rFonts w:ascii="Calibri" w:eastAsia="Arial" w:hAnsi="Calibri" w:cs="Arial"/>
            <w:caps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_Toc169104841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B948753" w14:textId="3F95F2F5" w:rsidR="004062ED" w:rsidRDefault="00CA5433" w:rsidP="00F71D1D">
      <w:pPr>
        <w:pStyle w:val="A117gare"/>
        <w:spacing w:line="240" w:lineRule="auto"/>
        <w:rPr>
          <w:caps w:val="0"/>
        </w:rPr>
      </w:pPr>
      <w:r w:rsidRPr="009E3E08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2741BAC3" w14:textId="77777777" w:rsidR="00F71D1D" w:rsidRDefault="00F71D1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8" w:name="_GoBack"/>
      <w:bookmarkEnd w:id="8"/>
    </w:p>
    <w:p w14:paraId="7FEB3EA0" w14:textId="77777777" w:rsidR="004062ED" w:rsidRPr="00AA0033" w:rsidRDefault="004062E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1"/>
      <w:bookmarkStart w:id="10" w:name="_Toc16910482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9"/>
      <w:bookmarkEnd w:id="10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0FEEBE" w14:textId="77777777" w:rsidR="00AD5DFF" w:rsidRDefault="00AD5DF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F86E66" w14:textId="77777777" w:rsidR="00AA7BB1" w:rsidRDefault="00AA7BB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AFFD52" w14:textId="77777777" w:rsidR="00AA7BB1" w:rsidRDefault="00AA7BB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1" w:name="_Toc162522882"/>
      <w:bookmarkStart w:id="12" w:name="_Toc16910482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1"/>
      <w:bookmarkEnd w:id="12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3" w:name="_Toc160181894"/>
      <w:bookmarkStart w:id="14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69104824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3"/>
      <w:bookmarkEnd w:id="14"/>
      <w:bookmarkEnd w:id="15"/>
    </w:p>
    <w:p w14:paraId="3A2039A4" w14:textId="77777777" w:rsidR="00BB0F2B" w:rsidRDefault="00BB0F2B" w:rsidP="00BB0F2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65A2F6F4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410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37E8D106" w14:textId="77777777" w:rsidR="00BB0F2B" w:rsidRPr="00BB0F2B" w:rsidRDefault="00BB0F2B" w:rsidP="00BB0F2B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n. 231/A della FIGC inerente il consenso, in deroga agli artt. 31 e 32 delle NOIF ed alle ulteriori disposizioni federali del tesseramento in favore delle Società di Puro Settore Giovanile dei calciatori/calciatrici “Giovani Dilettanti” della classe 2008, con vincolo annu</w:t>
      </w: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le.</w:t>
      </w:r>
    </w:p>
    <w:p w14:paraId="79A7999C" w14:textId="77777777" w:rsidR="00BB0F2B" w:rsidRPr="00BB0F2B" w:rsidRDefault="00BB0F2B" w:rsidP="00BB0F2B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DBCEBFC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413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31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05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 LND</w:t>
      </w:r>
    </w:p>
    <w:p w14:paraId="43B5F531" w14:textId="77777777" w:rsidR="00BB0F2B" w:rsidRPr="00BB0F2B" w:rsidRDefault="00BB0F2B" w:rsidP="00BB0F2B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lastRenderedPageBreak/>
        <w:t>Si pubblica in allegato il CU n. 233/A della FIGC inerente l’approvazione delle modifiche alle disp</w:t>
      </w: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o</w:t>
      </w:r>
      <w:r w:rsidRPr="00BB0F2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sizioni delle Norme Organizzative Interne della F.I.G.C.</w:t>
      </w:r>
    </w:p>
    <w:p w14:paraId="4B8E5B66" w14:textId="77777777" w:rsidR="00953500" w:rsidRDefault="00953500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6" w:name="_Toc159598184"/>
      <w:bookmarkStart w:id="17" w:name="_Toc160181895"/>
      <w:bookmarkStart w:id="18" w:name="_Toc162522884"/>
      <w:bookmarkStart w:id="19" w:name="_Toc16910482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6"/>
      <w:bookmarkEnd w:id="17"/>
      <w:bookmarkEnd w:id="18"/>
      <w:bookmarkEnd w:id="19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7DFB3A7B" w14:textId="77777777" w:rsidR="00F71D1D" w:rsidRPr="00953500" w:rsidRDefault="00F71D1D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20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1" w:name="_Toc162522885"/>
      <w:bookmarkStart w:id="22" w:name="_Toc169104826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20"/>
      <w:bookmarkEnd w:id="21"/>
      <w:bookmarkEnd w:id="22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3" w:name="_Toc133941135"/>
      <w:bookmarkStart w:id="24" w:name="_Toc134634096"/>
      <w:bookmarkStart w:id="25" w:name="_Toc137829551"/>
      <w:bookmarkStart w:id="26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B65A08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ADFC58" w14:textId="77777777" w:rsidR="009E3E08" w:rsidRDefault="009E3E0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30499AB" w14:textId="77777777" w:rsidR="009E3E08" w:rsidRDefault="009E3E0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CFF5AE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76016E" w14:textId="594932A4" w:rsidR="00E94113" w:rsidRPr="00084452" w:rsidRDefault="00E94113" w:rsidP="00E941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9104827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3.1.-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RIUNIONE DEL CONSIGLIO DIRETTIVO N. 11 DEL 06.06.2024</w:t>
      </w:r>
      <w:bookmarkEnd w:id="27"/>
    </w:p>
    <w:p w14:paraId="4CF1D84B" w14:textId="77777777" w:rsidR="00E94113" w:rsidRDefault="00E94113" w:rsidP="00E9411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u w:val="single"/>
          <w:lang w:eastAsia="en-US"/>
        </w:rPr>
      </w:pPr>
    </w:p>
    <w:p w14:paraId="054897BD" w14:textId="77777777" w:rsidR="00E94113" w:rsidRPr="00E94113" w:rsidRDefault="00E94113" w:rsidP="00894B3D">
      <w:pPr>
        <w:pStyle w:val="A119"/>
      </w:pPr>
      <w:r w:rsidRPr="00E94113">
        <w:rPr>
          <w:u w:val="single"/>
        </w:rPr>
        <w:t>Sono presenti</w:t>
      </w:r>
      <w:r w:rsidRPr="00E94113">
        <w:t xml:space="preserve">: </w:t>
      </w:r>
      <w:proofErr w:type="spellStart"/>
      <w:r w:rsidRPr="00E94113">
        <w:t>Panichi</w:t>
      </w:r>
      <w:proofErr w:type="spellEnd"/>
      <w:r w:rsidRPr="00E94113">
        <w:t xml:space="preserve"> (Presidente), Arriva, Capretti, Colò, Cotichella, Cremonesi,  </w:t>
      </w:r>
      <w:proofErr w:type="spellStart"/>
      <w:r w:rsidRPr="00E94113">
        <w:t>Malascorta</w:t>
      </w:r>
      <w:proofErr w:type="spellEnd"/>
      <w:r w:rsidRPr="00E94113">
        <w:t>, Mughetti, Scarpini, Borroni,(CF), Castellana (Segretario), Marziali (SGS).</w:t>
      </w:r>
    </w:p>
    <w:p w14:paraId="3F41D4B7" w14:textId="77777777" w:rsidR="00084452" w:rsidRDefault="00084452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C7922C" w14:textId="77777777" w:rsidR="009E3E08" w:rsidRDefault="009E3E08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03C43CD" w14:textId="77777777" w:rsidR="00894B3D" w:rsidRDefault="00894B3D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D69DBF" w14:textId="77777777" w:rsidR="00AA7BB1" w:rsidRPr="00084452" w:rsidRDefault="00AA7BB1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974804" w14:textId="77777777" w:rsidR="00AA7BB1" w:rsidRPr="00084452" w:rsidRDefault="00AA7BB1" w:rsidP="00AA7BB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8068574"/>
      <w:bookmarkStart w:id="29" w:name="_Toc169104828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 ADEGUAMENTO STATUTO SOCIALE</w:t>
      </w:r>
      <w:bookmarkEnd w:id="28"/>
      <w:bookmarkEnd w:id="29"/>
    </w:p>
    <w:p w14:paraId="04B2ADA7" w14:textId="77777777" w:rsidR="00AA7BB1" w:rsidRPr="00084452" w:rsidRDefault="00AA7BB1" w:rsidP="009E3E08">
      <w:pPr>
        <w:pStyle w:val="A117gare"/>
      </w:pPr>
    </w:p>
    <w:p w14:paraId="55BC9E3B" w14:textId="72E666A3" w:rsidR="00AA7BB1" w:rsidRPr="00084452" w:rsidRDefault="00AA7BB1" w:rsidP="00AA7BB1">
      <w:pPr>
        <w:suppressAutoHyphens/>
        <w:jc w:val="both"/>
        <w:rPr>
          <w:rFonts w:ascii="Arial" w:hAnsi="Arial" w:cs="Arial"/>
          <w:b/>
          <w:sz w:val="22"/>
          <w:szCs w:val="22"/>
          <w:highlight w:val="yellow"/>
          <w:lang w:eastAsia="en-US"/>
        </w:rPr>
      </w:pP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 xml:space="preserve">Si ricorda alle Società che il </w:t>
      </w:r>
      <w:r w:rsidRPr="000025C7">
        <w:rPr>
          <w:rFonts w:ascii="Arial" w:hAnsi="Arial" w:cs="Arial"/>
          <w:b/>
          <w:sz w:val="22"/>
          <w:szCs w:val="22"/>
          <w:highlight w:val="yellow"/>
          <w:u w:val="single"/>
          <w:lang w:eastAsia="en-US"/>
        </w:rPr>
        <w:t>30 giugno 2024</w:t>
      </w: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 xml:space="preserve"> è il termine entro cui gli statuti sociali delle ASD </w:t>
      </w:r>
      <w:r w:rsidR="000025C7" w:rsidRPr="000025C7">
        <w:rPr>
          <w:rFonts w:ascii="Arial" w:hAnsi="Arial" w:cs="Arial"/>
          <w:b/>
          <w:sz w:val="22"/>
          <w:szCs w:val="22"/>
          <w:highlight w:val="yellow"/>
          <w:u w:val="single"/>
          <w:lang w:eastAsia="en-US"/>
        </w:rPr>
        <w:t>DEVONO</w:t>
      </w: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 xml:space="preserve"> essere adeguati alla normativa introdotta con la cosiddetta “riforma dello sport”.</w:t>
      </w:r>
    </w:p>
    <w:p w14:paraId="400F30F9" w14:textId="77777777" w:rsidR="00AA7BB1" w:rsidRPr="00084452" w:rsidRDefault="00AA7BB1" w:rsidP="00AA7BB1">
      <w:pPr>
        <w:suppressAutoHyphens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>Si evidenzia che la mancata conformità ai criteri fissati dalla vigente normativa rende inammissibile la richiesta di iscrizione al Registro Nazionale delle Attività Sportive Dilettantistiche e la cancellazione d’ufficio dallo stesso per quanti sono già iscritti.</w:t>
      </w:r>
    </w:p>
    <w:p w14:paraId="5B8A34F7" w14:textId="77777777" w:rsidR="00084452" w:rsidRDefault="00084452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6E6155" w14:textId="77777777" w:rsidR="00AA7BB1" w:rsidRDefault="00AA7BB1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CDD0245" w14:textId="77777777" w:rsidR="00894B3D" w:rsidRDefault="00894B3D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C81E88" w14:textId="77777777" w:rsidR="00E94113" w:rsidRDefault="00E94113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7101C3" w14:textId="77777777" w:rsidR="00894B3D" w:rsidRDefault="00E94113" w:rsidP="00E941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0" w:name="_Toc16910482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ISTANZE DI AFFILIAZIONI – FUSIONI – SCISSIONI – CAMBI DI SEDE SOCIALE –</w:t>
      </w:r>
      <w:bookmarkEnd w:id="30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</w:t>
      </w:r>
    </w:p>
    <w:p w14:paraId="24D094A7" w14:textId="6A3DB028" w:rsidR="00E94113" w:rsidRPr="00084452" w:rsidRDefault="00894B3D" w:rsidP="00E941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        </w:t>
      </w:r>
      <w:bookmarkStart w:id="31" w:name="_Toc169104830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CAMBI DI DENOMINAZIONE SOCIALE – CONFERIMENTI D’AZIENDA – 2024/2025</w:t>
      </w:r>
      <w:bookmarkEnd w:id="31"/>
    </w:p>
    <w:p w14:paraId="5C6EE192" w14:textId="77777777" w:rsid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5C7F5679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ADEGUAMENTO STATUTO SOCIALE</w:t>
      </w:r>
    </w:p>
    <w:p w14:paraId="1C2548EF" w14:textId="77777777" w:rsidR="00E94113" w:rsidRPr="00E94113" w:rsidRDefault="00E94113" w:rsidP="009E3E08">
      <w:pPr>
        <w:pStyle w:val="A117gare"/>
      </w:pPr>
    </w:p>
    <w:p w14:paraId="5D6BBEA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Si ricorda ancora che le Società hanno l’obbligo di adeguare i propri Statuti alle disposizioni della Riforma dello Sport entro e non oltre il termine del </w:t>
      </w: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30.06.2024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.</w:t>
      </w:r>
    </w:p>
    <w:p w14:paraId="097E17F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Come noto, ai sensi dei D. </w:t>
      </w:r>
      <w:proofErr w:type="spellStart"/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Lgs</w:t>
      </w:r>
      <w:proofErr w:type="spellEnd"/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. 36/2021 e 120/2003, gli Statuti delle Società e Associazioni Sport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ve Dilettantistiche devono prevedere espressamente gli elementi stabiliti dalla normativa introdotta con la c.d. “riforma dello sport”. La mancata conformità ai criteri fissati dal legislatore rende ina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m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missibile la richiesta di iscrizione al Registro Nazionale delle Attività Sportive Dilettantistiche e la cancellazione d’ufficio dallo stesso per quanti sono già iscritti.</w:t>
      </w:r>
    </w:p>
    <w:p w14:paraId="456A058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Alla luce di quanto sopra, la FIGC ha provveduto ad attivare la funzione </w:t>
      </w:r>
      <w:r w:rsidRPr="00894B3D">
        <w:rPr>
          <w:rFonts w:ascii="Arial" w:hAnsi="Arial" w:cs="Arial"/>
          <w:b/>
          <w:bCs/>
          <w:color w:val="17365D" w:themeColor="text2" w:themeShade="BF"/>
          <w:sz w:val="22"/>
          <w:szCs w:val="22"/>
          <w:highlight w:val="yellow"/>
        </w:rPr>
        <w:t>“Adeguamento Denom</w:t>
      </w:r>
      <w:r w:rsidRPr="00894B3D">
        <w:rPr>
          <w:rFonts w:ascii="Arial" w:hAnsi="Arial" w:cs="Arial"/>
          <w:b/>
          <w:bCs/>
          <w:color w:val="17365D" w:themeColor="text2" w:themeShade="BF"/>
          <w:sz w:val="22"/>
          <w:szCs w:val="22"/>
          <w:highlight w:val="yellow"/>
        </w:rPr>
        <w:t>i</w:t>
      </w:r>
      <w:r w:rsidRPr="00894B3D">
        <w:rPr>
          <w:rFonts w:ascii="Arial" w:hAnsi="Arial" w:cs="Arial"/>
          <w:b/>
          <w:bCs/>
          <w:color w:val="17365D" w:themeColor="text2" w:themeShade="BF"/>
          <w:sz w:val="22"/>
          <w:szCs w:val="22"/>
          <w:highlight w:val="yellow"/>
        </w:rPr>
        <w:t>nazione e Statuto Sociale”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 sul Portale Anagrafe F.I.G.C.</w:t>
      </w:r>
    </w:p>
    <w:p w14:paraId="0F6382C9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Attraverso la citata funzione, le Società potranno caricare lo Statuto aggiornato e adeguare la pr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pria natura giuridica in ASD, non già la propria denominazione. </w:t>
      </w:r>
    </w:p>
    <w:p w14:paraId="779D11F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La società  dovrà inserire la propria denominazione nell’apposita sezione e dovrà provvedere a 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ricare fra gli allegati il nuovo Statuto oggetto della pratica online, unitamente al verbale Assemble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re di modifica dello Statuto.</w:t>
      </w:r>
    </w:p>
    <w:p w14:paraId="5FC70C5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Giova rammentare che la denominazione sociale deve essere indicata esattamente come riportata nello Statuto in forma estesa, o abbreviata se previsto, comprensiva di eventuale punteggiatura.</w:t>
      </w:r>
    </w:p>
    <w:p w14:paraId="0F7470C2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01166F37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lastRenderedPageBreak/>
        <w:t>VARIAZIONI DI DENOMINAZIONE SOCIALE – TRASFERIMENTI DI SEDE SOCIALE – FUSIONI – SCISSIONI</w:t>
      </w:r>
    </w:p>
    <w:p w14:paraId="54B52EF3" w14:textId="77777777" w:rsidR="00E94113" w:rsidRPr="00E94113" w:rsidRDefault="00E94113" w:rsidP="00894B3D">
      <w:pPr>
        <w:pStyle w:val="A117gare"/>
      </w:pPr>
    </w:p>
    <w:p w14:paraId="45D7134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Si comunica che le Società dovranno operare, a partire dal 10 giugno 2024, per l’espletamento delle attività in oggetto esclusivamente tramite il nuovo portale servizi F.I.G.C. dedicato, reperibile al seguente link: https://anagrafefederale.figc.it/</w:t>
      </w:r>
    </w:p>
    <w:p w14:paraId="670C0294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Il termine di presentazione delle domande è il 15 luglio 2024</w:t>
      </w:r>
    </w:p>
    <w:p w14:paraId="52CBDBE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La società potrà controllare nel Portale Servizi F.I.G.C. il percorso della pratica, la richiesta di eventuali integrazioni di documenti e la segnalazione degli errori fino all’eventuale parere negativo o positivo del Comitato Regionale, della L.N.D. e quello finale della F.I.G.C.</w:t>
      </w:r>
    </w:p>
    <w:p w14:paraId="71C01B9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Si rammentano, di seguito, le indicazioni per effettuare le operazioni relative ai Cambi di Denom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nazione, Cambi di Sede Sociale, Fusioni e Scissioni.</w:t>
      </w:r>
    </w:p>
    <w:p w14:paraId="71EF2E31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FCC12C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2FA05D5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CAMBIO DENOMINAZIONE SOCIALE (art. 17 delle N.O.I.F.)</w:t>
      </w:r>
    </w:p>
    <w:p w14:paraId="5CBEA19B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Termine di presentazione: 15 luglio 2024</w:t>
      </w:r>
    </w:p>
    <w:p w14:paraId="184AA05C" w14:textId="77777777" w:rsidR="00E94113" w:rsidRPr="00E94113" w:rsidRDefault="00E94113" w:rsidP="00894B3D">
      <w:pPr>
        <w:pStyle w:val="A117gare"/>
      </w:pPr>
    </w:p>
    <w:p w14:paraId="01F6B63A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Il Cambio della Denominazione Sociale è un atto straordinario deliberato dall’Assemblea Generale dei Soci e pertanto a nulla valgono le delibere adottate in tal senso dal Presidente o dai Consigli Direttivi delle Società.</w:t>
      </w:r>
    </w:p>
    <w:p w14:paraId="70B9898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Tale operazione può essere effettuata annualmente.</w:t>
      </w:r>
    </w:p>
    <w:p w14:paraId="18DD5A82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Si rammenta che il Cambio di Denominazione Sociale non ha influenza alcuna sulla “continuità 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sociativa” che deve assolutamente essere mantenuta così come deve restare invariata la Partita I.V.A. e/o il Codice Fiscale assegnati alla Società.</w:t>
      </w:r>
    </w:p>
    <w:p w14:paraId="7EE5F7A0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759C37D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A.S.D. senza personalità giuridica</w:t>
      </w:r>
    </w:p>
    <w:p w14:paraId="29AD70B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7DCB1D29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modulo richiesta cambio denominazione (generato sul portale servizi);</w:t>
      </w:r>
    </w:p>
    <w:p w14:paraId="742A9C90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che ha deliberato il mutamento della denominazione sociale redatto in scrittura privata non autenticato dal notaio</w:t>
      </w:r>
    </w:p>
    <w:p w14:paraId="21C5251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Statuto sociale, aggiornato nella denominazione e sottoscritto da tutti i soci presenti redatto in scrittura privata non autenticato dal notaio</w:t>
      </w:r>
    </w:p>
    <w:p w14:paraId="232CC909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- Atto Costitutivo 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originario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 (quello redatto al momento della fondazione e presentato per l’Affiliazione alla F.I.G.C.) redatto in scrittura privata non autenticato dal notaio </w:t>
      </w:r>
    </w:p>
    <w:p w14:paraId="0829246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gli organi direttivi</w:t>
      </w:r>
    </w:p>
    <w:p w14:paraId="2D665DD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4B2B7D9D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E7ECED1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S.S.D. o A.S.D. con personalità giuridica</w:t>
      </w:r>
    </w:p>
    <w:p w14:paraId="41D11F8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0EB2BA89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- modulo richiesta cambio denominazione (generato sul portale servizi);</w:t>
      </w:r>
    </w:p>
    <w:p w14:paraId="79AADA5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che ha deliberato il mutamento della denominazione sociale redatto in forma di atto pubblico o di scrittura privata autenticata dal notaio;</w:t>
      </w:r>
    </w:p>
    <w:p w14:paraId="2A87C4E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- Statuto sociale, 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aggiornato nella denominazione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 redatto in forma di atto pubblico o di scrittura pr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vata autenticata dal notaio;</w:t>
      </w:r>
    </w:p>
    <w:p w14:paraId="359A994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Atto Costitutivo originario (quello redatto al momento della fondazione e presentato per l’Affiliazione alla F.I.G.C.) redatto in forma di atto pubblico o di scrittura privata autenticata dal n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taio;</w:t>
      </w:r>
    </w:p>
    <w:p w14:paraId="06F72930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gli organi direttivi</w:t>
      </w:r>
    </w:p>
    <w:p w14:paraId="52F3DB9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703C492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3CF75C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Si ricorda che la nuova denominazione sociale non deve essere identica o similare ad altra den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minazione già esistente negli Archivi federali, in tal caso la nuova denominazione dovrà essere preceduta, e non seguita, da un’aggettivazione che la contraddistingua.</w:t>
      </w:r>
    </w:p>
    <w:p w14:paraId="58E6ED19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E22B7B1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>Si invitano le società a rinominare i file pdf da allegare in modo adeguato e cioè corrispondente al contenuto del documento (es. “Statuto Nome Società.pdf” etc.);</w:t>
      </w:r>
    </w:p>
    <w:p w14:paraId="04EDD274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Si ricorda che il verbale, prima delle firme finali, deve riportare la seguente dicitura:</w:t>
      </w:r>
    </w:p>
    <w:p w14:paraId="32AF54C1" w14:textId="77777777" w:rsidR="00E94113" w:rsidRPr="00E94113" w:rsidRDefault="00E94113" w:rsidP="00E94113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“LA DELIBERA ASSUNTA ASSUMERÀ EFFICACIA SOLO IN SEGUITO ALL’APPROVAZIONE DELLA F.I.G.C.”.</w:t>
      </w:r>
    </w:p>
    <w:p w14:paraId="0B5334D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121E4BC9" w14:textId="77777777" w:rsidR="00E94113" w:rsidRPr="00E94113" w:rsidRDefault="00E94113" w:rsidP="009E3E08">
      <w:pPr>
        <w:pStyle w:val="A117gare"/>
      </w:pPr>
    </w:p>
    <w:p w14:paraId="2F4E1C49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TRASFORMAZIONE DA SOCIETÀ DI PERSONE IN SOCIETÀ DI CAPITALE, O VICEVERSA</w:t>
      </w:r>
    </w:p>
    <w:p w14:paraId="629FF42F" w14:textId="77777777" w:rsidR="00E94113" w:rsidRPr="00E94113" w:rsidRDefault="00E94113" w:rsidP="00894B3D">
      <w:pPr>
        <w:pStyle w:val="A117gare"/>
      </w:pPr>
    </w:p>
    <w:p w14:paraId="2D679CD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La procedura corretta della trasformazione è disciplinata dal Codice Civile e l’atto deve essere sempre redatto da un Notaio.</w:t>
      </w:r>
    </w:p>
    <w:p w14:paraId="7AF8E84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Trattandosi di una trasformazione, la Società interessata mantiene i titoli sportivi, l’anzianità di aff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liazione, il proprio codice fiscale e lo stesso numero di matricola.</w:t>
      </w:r>
    </w:p>
    <w:p w14:paraId="39F3D584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Ottenuta l’iscrizione nel registro delle imprese, le Società devono far pervenire al C.R. Marche 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pia del ‘certificato di vigenza’ rilasciato dalla Camera di Commercio.</w:t>
      </w:r>
    </w:p>
    <w:p w14:paraId="5A530E2E" w14:textId="77777777" w:rsidR="00E94113" w:rsidRPr="00E94113" w:rsidRDefault="00E94113" w:rsidP="009E3E08">
      <w:pPr>
        <w:pStyle w:val="A117gare"/>
      </w:pPr>
    </w:p>
    <w:p w14:paraId="3F53E3C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10557CA5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CAMBIO SEDE SOCIALE (art. 18 delle N.O.I.F.)</w:t>
      </w:r>
    </w:p>
    <w:p w14:paraId="3A9B806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Termine di presentazione: 15 luglio 2024</w:t>
      </w:r>
    </w:p>
    <w:p w14:paraId="7A992383" w14:textId="77777777" w:rsidR="00E94113" w:rsidRPr="00E94113" w:rsidRDefault="00E94113" w:rsidP="00894B3D">
      <w:pPr>
        <w:pStyle w:val="A117gare"/>
      </w:pPr>
    </w:p>
    <w:p w14:paraId="5FF458B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Per Cambio di Sede Sociale si intende il trasferimento della sede dal Comune attuale in altro 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o</w:t>
      </w:r>
      <w:r w:rsidRPr="00E9411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mune ad esso confinante.</w:t>
      </w:r>
    </w:p>
    <w:p w14:paraId="3BFC558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Non costituisce Cambio di Sede la sola variazione dell’indirizzo sociale nell’ambito dello stesso Comune.</w:t>
      </w:r>
    </w:p>
    <w:p w14:paraId="5A6AB95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Il trasferimento di sede sarà consentito alle seguenti condizioni:</w:t>
      </w:r>
    </w:p>
    <w:p w14:paraId="4B563F5D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a) La società dovrà essere affiliata alla FIGC da almeno due stagioni sportive;</w:t>
      </w:r>
    </w:p>
    <w:p w14:paraId="46C9A20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b) La società deve trasferirsi in un Comune confinante;</w:t>
      </w:r>
    </w:p>
    <w:p w14:paraId="405AFA0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c) La società, nelle due stagioni sportive precedenti, non abbia trasferito la sede sociale in altro Comune e non sia stata oggetto di fusione, di scissione o di conferimento di azienda.;</w:t>
      </w:r>
    </w:p>
    <w:p w14:paraId="7D36E3E9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DD26E2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A.S.D. senza personalità giuridica</w:t>
      </w:r>
    </w:p>
    <w:p w14:paraId="4CD7FE5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15464B32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cambio di sede (generato sul portale servizi);</w:t>
      </w:r>
    </w:p>
    <w:p w14:paraId="44BF77F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deliberante il trasferimento redatto in scrittura privata non autentic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to dal notaio;</w:t>
      </w:r>
    </w:p>
    <w:p w14:paraId="006AC895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 xml:space="preserve">- statuto sociale con la nuova sede redatto in scrittura privata non autenticato dal notaio; </w:t>
      </w:r>
    </w:p>
    <w:p w14:paraId="1B9D9AED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gli organi direttivi</w:t>
      </w:r>
    </w:p>
    <w:p w14:paraId="084D42A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1703BE41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5A685D1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S.S.D. o A.S.D. con personalità giuridica</w:t>
      </w:r>
    </w:p>
    <w:p w14:paraId="6068559D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1DA9507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cambio di sede (generato sul portale servizi);</w:t>
      </w:r>
    </w:p>
    <w:p w14:paraId="038016E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deliberante il trasferimento redatto in forma di atto pubblico o di scrittura privata autenticata dal notaio;</w:t>
      </w:r>
    </w:p>
    <w:p w14:paraId="63FC896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statuto sociale con la nuova sede redatto in forma di atto pubblico o di scrittura privata autentic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ta dal notaio;</w:t>
      </w:r>
    </w:p>
    <w:p w14:paraId="6A30A95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gli organi direttivi</w:t>
      </w:r>
    </w:p>
    <w:p w14:paraId="67DDFFF1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4AB0B25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7B7969D" w14:textId="77777777" w:rsidR="00E94113" w:rsidRPr="00E94113" w:rsidRDefault="00E94113" w:rsidP="009E3E08">
      <w:pPr>
        <w:pStyle w:val="A117gare"/>
      </w:pPr>
    </w:p>
    <w:p w14:paraId="5919F667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CAMBIO DENOMINAZIONE e SEDE SOCIALE (artt. 17 e 18 delle N.O.I.F.)</w:t>
      </w:r>
    </w:p>
    <w:p w14:paraId="540EA08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Termine di presentazione: 15 luglio 2024</w:t>
      </w:r>
    </w:p>
    <w:p w14:paraId="5030AC49" w14:textId="77777777" w:rsidR="00E94113" w:rsidRPr="00E94113" w:rsidRDefault="00E94113" w:rsidP="00894B3D">
      <w:pPr>
        <w:pStyle w:val="A117gare"/>
      </w:pPr>
    </w:p>
    <w:p w14:paraId="764E5F8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due operazioni, Cambio Denominazione e Sede, possono essere fatte congiuntamente, cioè nell’ambito della stessa Assemblea generale dei soci.</w:t>
      </w:r>
    </w:p>
    <w:p w14:paraId="37B3DDA4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La documentazione da produrre, entro il 15 luglio 2024, è quella precedentemente indicata.</w:t>
      </w:r>
    </w:p>
    <w:p w14:paraId="0A4AB260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EA9BF8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1256FCB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FUSIONI (art. 20 delle N.O.I.F.)</w:t>
      </w:r>
    </w:p>
    <w:p w14:paraId="143E78D2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Termine di presentazione: 15 luglio 2024</w:t>
      </w:r>
    </w:p>
    <w:p w14:paraId="3BADBB00" w14:textId="77777777" w:rsidR="00E94113" w:rsidRPr="00E94113" w:rsidRDefault="00E94113" w:rsidP="00894B3D">
      <w:pPr>
        <w:pStyle w:val="A117gare"/>
      </w:pPr>
    </w:p>
    <w:p w14:paraId="12EBC28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La Fusione è l’operazione mediante la quale due o più Società si uniscono in una nuova realtà sportiva.</w:t>
      </w:r>
    </w:p>
    <w:p w14:paraId="7991CCBD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Società operanti la fusione devono possedere i seguenti requisiti:</w:t>
      </w:r>
    </w:p>
    <w:p w14:paraId="696874D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757DBA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a) Affiliate alla F.I.G.C. da almeno due stagioni sportive;</w:t>
      </w:r>
    </w:p>
    <w:p w14:paraId="3093B885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b) Le società interessate devono avere sede nella stessa Provincia, ovvero in Comuni confinanti di Province e/o Regioni diverse.</w:t>
      </w:r>
    </w:p>
    <w:p w14:paraId="2E1A880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c) Non aver effettuato fusioni, scissioni, e cambi di sede nelle due stagioni sportive precedenti.</w:t>
      </w:r>
    </w:p>
    <w:p w14:paraId="4AE159D8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4240A37D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A.S.D. senza personalità giuridica</w:t>
      </w:r>
    </w:p>
    <w:p w14:paraId="44CCBB1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7D324289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fusione (generato sul portale servizi);</w:t>
      </w:r>
    </w:p>
    <w:p w14:paraId="0C2F722A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di ciascuna Società deliberante l’approvazione della fusione redatto in scrittura privata non autenticato dal notaio;</w:t>
      </w:r>
    </w:p>
    <w:p w14:paraId="133B7A6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Progetto di fusione con relazioni peritali o atto di fusione con relazioni peritali redatto in scrittura privata non autenticato dal notaio;</w:t>
      </w:r>
    </w:p>
    <w:p w14:paraId="6BD42772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atto costitutivo e statuto sociale della Società che prosegue l’attività redatto in scrittura privata non autenticato dal notaio;</w:t>
      </w:r>
    </w:p>
    <w:p w14:paraId="44FA32A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dell’organo direttivo</w:t>
      </w:r>
    </w:p>
    <w:p w14:paraId="4D77173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6CC1DF22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649A12DC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S.S.D. o A.S.D. con personalità giuridica</w:t>
      </w:r>
    </w:p>
    <w:p w14:paraId="05D2775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7638E9E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fusione (generato sul portale servizi);</w:t>
      </w:r>
    </w:p>
    <w:p w14:paraId="0072C7B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di ciascuna Società deliberante l’approvazione della fusione redatto in forma di atto pubblico o di scrittura privata autenticato dal notaio;</w:t>
      </w:r>
    </w:p>
    <w:p w14:paraId="4E65A91A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progetto di fusione con relazioni peritali o atto di fusione con le relazioni peritali redatto in forma di atto pubblico o di scrittura privata autenticato dal notaio;</w:t>
      </w:r>
    </w:p>
    <w:p w14:paraId="2D152590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atto costitutivo e statuto sociale della Società che prosegue l’attività redatto in forma di atto pu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blico o di scrittura privata autenticato dal notaio;</w:t>
      </w:r>
    </w:p>
    <w:p w14:paraId="1F4EBF7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dell’organo direttivo;</w:t>
      </w:r>
    </w:p>
    <w:p w14:paraId="2B13C38C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304195BF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5F1A899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PROGETTO DI FUSIONE: 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è il progetto redatto dagli amministratori delle diverse società partec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panti alla fusione, nel quale sono fissate, sulla base delle trattative intercorse, le condizioni e le modalità dell’operazione da sottoporre all’approvazione dell’assemblea.</w:t>
      </w:r>
    </w:p>
    <w:p w14:paraId="181D5175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Deve avere identico contenuto per tutte le società e deve riportare le motivazioni di carattere giur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dico, strategico ed economico</w:t>
      </w:r>
    </w:p>
    <w:p w14:paraId="37CAA2B0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Si ricorda che tutti i verbali inerenti la fusione, prima delle firme finali, devono riportare la seguente dicitura:</w:t>
      </w:r>
    </w:p>
    <w:p w14:paraId="73D001B7" w14:textId="77777777" w:rsidR="00E94113" w:rsidRPr="00E94113" w:rsidRDefault="00E94113" w:rsidP="00E94113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“LA DELIBERA ASSUNTA ASSUMERÀ EFFICACIA SOLO IN SEGUITO ALL’APPROVAZIONE DELLA F.I.G.C.”.</w:t>
      </w:r>
    </w:p>
    <w:p w14:paraId="0DDECA23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36FD4F8C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La denominazione sociale dovrà essere comunque compatibile: l’esistenza di altra Società con identica o similare denominazione comporta, per la Società sorgente, l’inserimento di un’aggettivazione che deve sempre precedere e non seguire la denominazione.</w:t>
      </w:r>
    </w:p>
    <w:p w14:paraId="2EE1757E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1A652F21" w14:textId="77777777" w:rsidR="00E94113" w:rsidRPr="00E94113" w:rsidRDefault="00E94113" w:rsidP="009E3E08">
      <w:pPr>
        <w:pStyle w:val="A117gare"/>
      </w:pPr>
    </w:p>
    <w:p w14:paraId="36CDBBFD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SCISSIONI (art. 20 delle N.O.I.F.)</w:t>
      </w:r>
    </w:p>
    <w:p w14:paraId="0DB198D4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Termine di presentazione: 15 luglio 2024</w:t>
      </w:r>
    </w:p>
    <w:p w14:paraId="7140AE2A" w14:textId="77777777" w:rsidR="00E94113" w:rsidRPr="00E94113" w:rsidRDefault="00E94113" w:rsidP="00894B3D">
      <w:pPr>
        <w:pStyle w:val="A117gare"/>
      </w:pPr>
    </w:p>
    <w:p w14:paraId="59668774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>L’operazione di Scissione può essere effettuata esclusivamente da quelle Società che svolgono attività di Calcio a 11 e/o di Calcio a 5 e/o di Calcio femminile, e intendono per l’appunto trasferire singole discipline, comprensive del titolo sportivo, in più società, di cui una sola conserva l’anzianità di affiliazione.</w:t>
      </w:r>
    </w:p>
    <w:p w14:paraId="4D675344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Non è consentita la scissione della sola Attività di Settore Giovanile e Scolastico.</w:t>
      </w:r>
    </w:p>
    <w:p w14:paraId="0FF247A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Per quanto riguarda le limitazioni, le Società operanti la scissione devono possedere i requisiti già indicati per le fusioni.</w:t>
      </w:r>
    </w:p>
    <w:p w14:paraId="5CB36D04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A6A17C1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A.S.D. senza personalità giuridica</w:t>
      </w:r>
    </w:p>
    <w:p w14:paraId="031E372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Le domande in oggetto dovranno essere corredate da:</w:t>
      </w:r>
    </w:p>
    <w:p w14:paraId="3935DC0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scissione (generato sul portale servizi);</w:t>
      </w:r>
    </w:p>
    <w:p w14:paraId="62470017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di ciascuna Società deliberante l’approvazione del progetto di sci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sione redatto in scrittura privata non autenticato dal notaio;</w:t>
      </w:r>
    </w:p>
    <w:p w14:paraId="58DB536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progetto di scissione con relazioni peritali o atto di scissione con relazioni peritali in scrittura pr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vata non autenticato dal notaio;</w:t>
      </w:r>
    </w:p>
    <w:p w14:paraId="711ADF6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atto costitutivo e statuto sociale della Società che prosegue l’attività redatto in scrittura privata non autenticato dal notaio;</w:t>
      </w:r>
    </w:p>
    <w:p w14:paraId="2EF9FFA3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dell’organo direttivo;</w:t>
      </w:r>
    </w:p>
    <w:p w14:paraId="47D0DC1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329944D0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3CF1B834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S.S.D. o A.S.D. con personalità giuridica</w:t>
      </w:r>
    </w:p>
    <w:p w14:paraId="20347829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Le domande in oggetto dovranno essere corredate da:</w:t>
      </w:r>
    </w:p>
    <w:p w14:paraId="17F28B7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modulo richiesta scissione (generato sul portale servizi);</w:t>
      </w:r>
    </w:p>
    <w:p w14:paraId="4EDE4F5E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verbale assembleare dei soci di ciascuna Società deliberante l’approvazione del progetto di sci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sione redatto in forma di atto pubblico o di scrittura privata autenticato dal notaio;</w:t>
      </w:r>
    </w:p>
    <w:p w14:paraId="4197A6E2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progetto di scissione con relazioni peritali o atto di scissione con le relazioni peritali in forma di 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to pubblico o di scrittura privata autenticato dal notaio;</w:t>
      </w:r>
    </w:p>
    <w:p w14:paraId="71EA0EDB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atto costitutivo e statuto sociale della Società che prosegue l’attività redatto in forma di atto pu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blico o di scrittura privata autenticato dal notaio;</w:t>
      </w:r>
    </w:p>
    <w:p w14:paraId="3B48D0D5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elenco nominativo dei componenti dell’organo direttivo;</w:t>
      </w:r>
    </w:p>
    <w:p w14:paraId="73805D28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- ricevuta di ricezione della comunicazione all’Agenzia delle Entrate del mutamento.</w:t>
      </w:r>
    </w:p>
    <w:p w14:paraId="1E82C94F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1A71A641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PROGETTO DI SCISSIONE: 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è il progetto redatto dagli amministratori delle diverse società part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e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cipanti alla scissione, nel quale sono fissate, sulla base delle trattative intercorse, le condizioni e le modalità dell’operazione da sottoporre all’approvazione dell’assemblea</w:t>
      </w:r>
      <w:r w:rsidRPr="00E94113">
        <w:rPr>
          <w:rFonts w:ascii="Arial" w:hAnsi="Arial" w:cs="Arial"/>
          <w:b/>
          <w:color w:val="17365D" w:themeColor="text2" w:themeShade="BF"/>
          <w:sz w:val="22"/>
          <w:szCs w:val="22"/>
        </w:rPr>
        <w:t>.</w:t>
      </w:r>
    </w:p>
    <w:p w14:paraId="1503DB31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Deve avere identico contenuto per tutte le società e deve riportare le motivazioni di carattere giur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i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dico, strategico ed economico</w:t>
      </w:r>
    </w:p>
    <w:p w14:paraId="4FFC9688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2827ADEF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5486B17" w14:textId="77777777" w:rsidR="00E94113" w:rsidRPr="00E94113" w:rsidRDefault="00E94113" w:rsidP="00E9411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94113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ISTANZE DI AFFILIAZIONI - FUSIONI - SCISSIONI - CAMBI DI SEDE SOCIALE - CAMBI DI DENOMINAZIONE SOCIALE - CONFERIMENTI D'AZIENDA - STAGIONE SPORTIVA 2024/2025</w:t>
      </w:r>
    </w:p>
    <w:p w14:paraId="16410CDA" w14:textId="77777777" w:rsidR="00E94113" w:rsidRPr="00E94113" w:rsidRDefault="00E94113" w:rsidP="00894B3D">
      <w:pPr>
        <w:pStyle w:val="A117gare"/>
      </w:pPr>
    </w:p>
    <w:p w14:paraId="5896C336" w14:textId="77777777" w:rsidR="00E94113" w:rsidRPr="00E94113" w:rsidRDefault="00E94113" w:rsidP="00E9411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Con riferimento all'oggetto e ad integrazione di quanto riportato in precedenza, si allegano alla presente alcune slide contenenti i riferimenti normativi e chiarimenti condivisi con la FIGC, che a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</w:t>
      </w:r>
      <w:r w:rsidRPr="00E94113">
        <w:rPr>
          <w:rFonts w:ascii="Arial" w:hAnsi="Arial" w:cs="Arial"/>
          <w:color w:val="17365D" w:themeColor="text2" w:themeShade="BF"/>
          <w:sz w:val="22"/>
          <w:szCs w:val="22"/>
        </w:rPr>
        <w:t>tengono alle procedure collegate alle istanze ex artt. 15, 17, 18 e 20 delle NOIF.</w:t>
      </w:r>
    </w:p>
    <w:p w14:paraId="054824C5" w14:textId="77777777" w:rsidR="00E94113" w:rsidRDefault="00E94113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7ED35C" w14:textId="77777777" w:rsidR="00E94113" w:rsidRPr="00084452" w:rsidRDefault="00E94113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37FDCD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16CC48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5B9B54" w14:textId="1631C5C1" w:rsidR="00BB0F2B" w:rsidRPr="00084452" w:rsidRDefault="00BB0F2B" w:rsidP="00BB0F2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2" w:name="_Toc169104831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“FUORI QUOTA” ECCELLENZA E PROMOZIONE – 2024/2025</w:t>
      </w:r>
      <w:bookmarkEnd w:id="32"/>
    </w:p>
    <w:p w14:paraId="04E81279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1B0038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6D4FC4" w14:textId="77777777" w:rsidR="00BB0F2B" w:rsidRPr="00BB0F2B" w:rsidRDefault="00BB0F2B" w:rsidP="00BB0F2B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B0F2B">
        <w:rPr>
          <w:rFonts w:ascii="Arial" w:hAnsi="Arial" w:cs="Arial"/>
          <w:color w:val="17365D" w:themeColor="text2" w:themeShade="BF"/>
          <w:sz w:val="22"/>
          <w:szCs w:val="22"/>
        </w:rPr>
        <w:t>Il Consiglio Direttivo del Comitato Regionale Marche, nella riunione odierna, ha ribadito quanto d</w:t>
      </w:r>
      <w:r w:rsidRPr="00BB0F2B">
        <w:rPr>
          <w:rFonts w:ascii="Arial" w:hAnsi="Arial" w:cs="Arial"/>
          <w:color w:val="17365D" w:themeColor="text2" w:themeShade="BF"/>
          <w:sz w:val="22"/>
          <w:szCs w:val="22"/>
        </w:rPr>
        <w:t>e</w:t>
      </w:r>
      <w:r w:rsidRPr="00BB0F2B">
        <w:rPr>
          <w:rFonts w:ascii="Arial" w:hAnsi="Arial" w:cs="Arial"/>
          <w:color w:val="17365D" w:themeColor="text2" w:themeShade="BF"/>
          <w:sz w:val="22"/>
          <w:szCs w:val="22"/>
        </w:rPr>
        <w:t>ciso e pubblicato nel CU n.  212 del 05.04.2024 e cioè che, nelle gare di campionato della stagione sportiva 2024/2025, dovranno obbligatoriamente essere utilizzati i seguenti calciatori cosiddetti “fuori quota”:</w:t>
      </w:r>
    </w:p>
    <w:p w14:paraId="2C9A0945" w14:textId="77777777" w:rsidR="00BB0F2B" w:rsidRPr="00BB0F2B" w:rsidRDefault="00BB0F2B" w:rsidP="00BB0F2B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lastRenderedPageBreak/>
        <w:t>ECCELLENZA</w:t>
      </w: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1.1.2005</w:t>
      </w: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1.1.2006</w:t>
      </w:r>
    </w:p>
    <w:p w14:paraId="2C62583C" w14:textId="77777777" w:rsidR="00BB0F2B" w:rsidRPr="00BB0F2B" w:rsidRDefault="00BB0F2B" w:rsidP="00BB0F2B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t>PROMOZIONE</w:t>
      </w: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1.1.2005</w:t>
      </w:r>
      <w:r w:rsidRPr="00BB0F2B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1.1.2006</w:t>
      </w:r>
    </w:p>
    <w:p w14:paraId="7D0C8575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6A9FC23" w14:textId="77777777" w:rsidR="00894B3D" w:rsidRDefault="00894B3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666C58" w14:textId="62EE3944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EBEA04" w14:textId="41E7243C" w:rsidR="00BB0F2B" w:rsidRPr="00084452" w:rsidRDefault="00BB0F2B" w:rsidP="00BB0F2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3" w:name="_Toc169104832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3.5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SVINCOLI EX ART. 117 BIS NOIF</w:t>
      </w:r>
      <w:bookmarkEnd w:id="33"/>
    </w:p>
    <w:p w14:paraId="3153AFE8" w14:textId="77777777" w:rsidR="00BB0F2B" w:rsidRDefault="00BB0F2B" w:rsidP="00894B3D">
      <w:pPr>
        <w:pStyle w:val="A117gare"/>
        <w:rPr>
          <w:noProof/>
        </w:rPr>
      </w:pPr>
    </w:p>
    <w:p w14:paraId="61F2222C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svincolato, dalla data del presente Comunicato Ufficiale, il seguente calciatore:</w:t>
      </w:r>
    </w:p>
    <w:p w14:paraId="2115E36E" w14:textId="77777777" w:rsidR="00AA7BB1" w:rsidRPr="00AA7BB1" w:rsidRDefault="00AA7BB1" w:rsidP="009E3E08">
      <w:pPr>
        <w:pStyle w:val="A117gare"/>
        <w:rPr>
          <w:noProof/>
        </w:rPr>
      </w:pPr>
    </w:p>
    <w:tbl>
      <w:tblPr>
        <w:tblStyle w:val="Grigliatabella15"/>
        <w:tblW w:w="0" w:type="auto"/>
        <w:tblLook w:val="04A0" w:firstRow="1" w:lastRow="0" w:firstColumn="1" w:lastColumn="0" w:noHBand="0" w:noVBand="1"/>
      </w:tblPr>
      <w:tblGrid>
        <w:gridCol w:w="1263"/>
        <w:gridCol w:w="2732"/>
        <w:gridCol w:w="1272"/>
        <w:gridCol w:w="1182"/>
        <w:gridCol w:w="3298"/>
      </w:tblGrid>
      <w:tr w:rsidR="00AA7BB1" w:rsidRPr="00AA7BB1" w14:paraId="17B6D082" w14:textId="77777777" w:rsidTr="009E3E08">
        <w:tc>
          <w:tcPr>
            <w:tcW w:w="1263" w:type="dxa"/>
          </w:tcPr>
          <w:p w14:paraId="5FC2A696" w14:textId="77777777" w:rsidR="00AA7BB1" w:rsidRPr="00AA7BB1" w:rsidRDefault="00AA7BB1" w:rsidP="00AA7BB1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AA7BB1">
              <w:rPr>
                <w:rFonts w:ascii="Arial" w:hAnsi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2732" w:type="dxa"/>
          </w:tcPr>
          <w:p w14:paraId="497DA81A" w14:textId="77777777" w:rsidR="00AA7BB1" w:rsidRPr="00AA7BB1" w:rsidRDefault="00AA7BB1" w:rsidP="00AA7BB1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AA7BB1">
              <w:rPr>
                <w:rFonts w:ascii="Arial" w:hAnsi="Arial"/>
                <w:b/>
                <w:noProof/>
                <w:color w:val="17365D" w:themeColor="text2" w:themeShade="BF"/>
              </w:rPr>
              <w:t>Calciatore</w:t>
            </w:r>
          </w:p>
        </w:tc>
        <w:tc>
          <w:tcPr>
            <w:tcW w:w="1272" w:type="dxa"/>
          </w:tcPr>
          <w:p w14:paraId="74A6BE97" w14:textId="77777777" w:rsidR="00AA7BB1" w:rsidRPr="00AA7BB1" w:rsidRDefault="00AA7BB1" w:rsidP="00AA7BB1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AA7BB1">
              <w:rPr>
                <w:rFonts w:ascii="Arial" w:hAnsi="Arial"/>
                <w:b/>
                <w:noProof/>
                <w:color w:val="17365D" w:themeColor="text2" w:themeShade="BF"/>
              </w:rPr>
              <w:t>Nascita</w:t>
            </w:r>
          </w:p>
        </w:tc>
        <w:tc>
          <w:tcPr>
            <w:tcW w:w="1182" w:type="dxa"/>
          </w:tcPr>
          <w:p w14:paraId="3BEA9C32" w14:textId="77777777" w:rsidR="00AA7BB1" w:rsidRPr="00AA7BB1" w:rsidRDefault="00AA7BB1" w:rsidP="00AA7BB1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AA7BB1">
              <w:rPr>
                <w:rFonts w:ascii="Arial" w:hAnsi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3298" w:type="dxa"/>
          </w:tcPr>
          <w:p w14:paraId="3276EEE0" w14:textId="77777777" w:rsidR="00AA7BB1" w:rsidRPr="00AA7BB1" w:rsidRDefault="00AA7BB1" w:rsidP="00AA7BB1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AA7BB1">
              <w:rPr>
                <w:rFonts w:ascii="Arial" w:hAnsi="Arial"/>
                <w:b/>
                <w:noProof/>
                <w:color w:val="17365D" w:themeColor="text2" w:themeShade="BF"/>
              </w:rPr>
              <w:t>Società</w:t>
            </w:r>
          </w:p>
        </w:tc>
      </w:tr>
      <w:tr w:rsidR="00AA7BB1" w:rsidRPr="00AA7BB1" w14:paraId="322B5FA3" w14:textId="77777777" w:rsidTr="009E3E08">
        <w:tc>
          <w:tcPr>
            <w:tcW w:w="1263" w:type="dxa"/>
          </w:tcPr>
          <w:p w14:paraId="5B69C97E" w14:textId="77777777" w:rsidR="00AA7BB1" w:rsidRPr="009E3E08" w:rsidRDefault="00AA7BB1" w:rsidP="00AA7BB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</w:pPr>
            <w:r w:rsidRPr="009E3E08"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  <w:t>4116096</w:t>
            </w:r>
          </w:p>
        </w:tc>
        <w:tc>
          <w:tcPr>
            <w:tcW w:w="2732" w:type="dxa"/>
          </w:tcPr>
          <w:p w14:paraId="0463BE72" w14:textId="77777777" w:rsidR="00AA7BB1" w:rsidRPr="009E3E08" w:rsidRDefault="00AA7BB1" w:rsidP="00AA7BB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</w:pPr>
            <w:r w:rsidRPr="009E3E08"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  <w:t>PEZZOTTI MARCO</w:t>
            </w:r>
          </w:p>
        </w:tc>
        <w:tc>
          <w:tcPr>
            <w:tcW w:w="1272" w:type="dxa"/>
          </w:tcPr>
          <w:p w14:paraId="018DBC76" w14:textId="77777777" w:rsidR="00AA7BB1" w:rsidRPr="009E3E08" w:rsidRDefault="00AA7BB1" w:rsidP="00AA7BB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</w:pPr>
            <w:r w:rsidRPr="009E3E08"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  <w:t>25.04.1988</w:t>
            </w:r>
          </w:p>
        </w:tc>
        <w:tc>
          <w:tcPr>
            <w:tcW w:w="1182" w:type="dxa"/>
          </w:tcPr>
          <w:p w14:paraId="3583B251" w14:textId="77777777" w:rsidR="00AA7BB1" w:rsidRPr="009E3E08" w:rsidRDefault="00AA7BB1" w:rsidP="00AA7BB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</w:pPr>
            <w:r w:rsidRPr="009E3E08"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  <w:t>949.212</w:t>
            </w:r>
          </w:p>
        </w:tc>
        <w:tc>
          <w:tcPr>
            <w:tcW w:w="3298" w:type="dxa"/>
          </w:tcPr>
          <w:p w14:paraId="185C90CA" w14:textId="77777777" w:rsidR="00AA7BB1" w:rsidRPr="009E3E08" w:rsidRDefault="00AA7BB1" w:rsidP="00AA7BB1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</w:pPr>
            <w:r w:rsidRPr="009E3E08">
              <w:rPr>
                <w:rFonts w:ascii="Arial" w:hAnsi="Arial"/>
                <w:noProof/>
                <w:color w:val="17365D" w:themeColor="text2" w:themeShade="BF"/>
                <w:sz w:val="20"/>
                <w:szCs w:val="20"/>
              </w:rPr>
              <w:t>A.S.D. CENTOBUCHI 1972 MP</w:t>
            </w:r>
          </w:p>
        </w:tc>
      </w:tr>
    </w:tbl>
    <w:p w14:paraId="4500CA47" w14:textId="77777777" w:rsidR="00AA7BB1" w:rsidRDefault="00AA7BB1" w:rsidP="00AA7BB1">
      <w:pPr>
        <w:jc w:val="both"/>
        <w:rPr>
          <w:rFonts w:ascii="Arial" w:hAnsi="Arial" w:cs="Arial"/>
          <w:sz w:val="22"/>
          <w:szCs w:val="22"/>
        </w:rPr>
      </w:pPr>
    </w:p>
    <w:p w14:paraId="6F0625AC" w14:textId="77777777" w:rsidR="00894B3D" w:rsidRPr="00AA7BB1" w:rsidRDefault="00894B3D" w:rsidP="00AA7BB1">
      <w:pPr>
        <w:jc w:val="both"/>
        <w:rPr>
          <w:rFonts w:ascii="Arial" w:hAnsi="Arial" w:cs="Arial"/>
          <w:sz w:val="22"/>
          <w:szCs w:val="22"/>
        </w:rPr>
      </w:pPr>
    </w:p>
    <w:p w14:paraId="6D0B408B" w14:textId="553B333A" w:rsidR="00AA7BB1" w:rsidRPr="00084452" w:rsidRDefault="00AA7BB1" w:rsidP="00AA7BB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4" w:name="_Toc16910483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3.6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EX ART. 34/3 NOIF</w:t>
      </w:r>
      <w:bookmarkEnd w:id="34"/>
    </w:p>
    <w:p w14:paraId="4A5CEC5F" w14:textId="77777777" w:rsidR="00AA7BB1" w:rsidRPr="00AA7BB1" w:rsidRDefault="00AA7BB1" w:rsidP="00894B3D">
      <w:pPr>
        <w:pStyle w:val="A117gare"/>
      </w:pPr>
    </w:p>
    <w:p w14:paraId="73E76C3B" w14:textId="77777777" w:rsidR="00AA7BB1" w:rsidRDefault="00AA7BB1" w:rsidP="00AA7BB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02C52DE0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03014B0" w14:textId="053BBE02" w:rsidR="00AA7BB1" w:rsidRPr="00AA7BB1" w:rsidRDefault="00AA7BB1" w:rsidP="00AA7BB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MARIOTTI SARA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27.09.2009</w:t>
      </w: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940.156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ASCOLI CALCIO 1898 FC SPA</w:t>
      </w:r>
    </w:p>
    <w:p w14:paraId="5D870072" w14:textId="77777777" w:rsidR="00AA7BB1" w:rsidRDefault="00AA7BB1" w:rsidP="00BB0F2B">
      <w:pPr>
        <w:jc w:val="both"/>
        <w:rPr>
          <w:rFonts w:ascii="Arial" w:hAnsi="Arial" w:cs="Arial"/>
          <w:b/>
          <w:sz w:val="22"/>
          <w:szCs w:val="22"/>
        </w:rPr>
      </w:pPr>
    </w:p>
    <w:p w14:paraId="1F2907C2" w14:textId="77777777" w:rsidR="00AA7BB1" w:rsidRDefault="00AA7BB1" w:rsidP="00BB0F2B">
      <w:pPr>
        <w:jc w:val="both"/>
        <w:rPr>
          <w:rFonts w:ascii="Arial" w:hAnsi="Arial" w:cs="Arial"/>
          <w:b/>
          <w:sz w:val="22"/>
          <w:szCs w:val="22"/>
        </w:rPr>
      </w:pPr>
    </w:p>
    <w:p w14:paraId="0A0BCA5D" w14:textId="1144ED6E" w:rsidR="00BB0F2B" w:rsidRPr="00084452" w:rsidRDefault="00BB0F2B" w:rsidP="00BB0F2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5" w:name="_Toc169104834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3.7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35"/>
    </w:p>
    <w:p w14:paraId="545B2137" w14:textId="77777777" w:rsidR="00BB0F2B" w:rsidRPr="00BB0F2B" w:rsidRDefault="00BB0F2B" w:rsidP="00894B3D">
      <w:pPr>
        <w:pStyle w:val="A117gare"/>
      </w:pPr>
    </w:p>
    <w:p w14:paraId="46DC3B51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09DC6394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66E4CD60" w14:textId="77777777" w:rsidR="00BB0F2B" w:rsidRPr="00BB0F2B" w:rsidRDefault="00BB0F2B" w:rsidP="00BB0F2B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B0F2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72A7C6F2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B0F2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5° TORNEO DEL FERMANO</w:t>
      </w:r>
    </w:p>
    <w:p w14:paraId="29882169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B0F2B">
        <w:rPr>
          <w:rFonts w:ascii="Arial" w:hAnsi="Arial"/>
          <w:noProof/>
          <w:color w:val="17365D" w:themeColor="text2" w:themeShade="BF"/>
          <w:sz w:val="22"/>
          <w:lang w:eastAsia="en-US"/>
        </w:rPr>
        <w:t>14.06 – 16.06.2024</w:t>
      </w:r>
    </w:p>
    <w:p w14:paraId="66767768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B0F2B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misti</w:t>
      </w:r>
    </w:p>
    <w:p w14:paraId="69CFCECF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B0F2B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Internazionale </w:t>
      </w:r>
    </w:p>
    <w:p w14:paraId="643DC8F8" w14:textId="77777777" w:rsidR="00BB0F2B" w:rsidRPr="00BB0F2B" w:rsidRDefault="00BB0F2B" w:rsidP="00BB0F2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B0F2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B0F2B">
        <w:rPr>
          <w:rFonts w:ascii="Arial" w:hAnsi="Arial"/>
          <w:noProof/>
          <w:color w:val="17365D" w:themeColor="text2" w:themeShade="BF"/>
          <w:sz w:val="22"/>
          <w:lang w:eastAsia="en-US"/>
        </w:rPr>
        <w:t>A.F.C. FERMO SSD ARL</w:t>
      </w:r>
    </w:p>
    <w:p w14:paraId="3B0B7E14" w14:textId="77777777" w:rsidR="00BB0F2B" w:rsidRDefault="00BB0F2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614BDC" w14:textId="77777777" w:rsidR="00AA7BB1" w:rsidRPr="00AA7BB1" w:rsidRDefault="00AA7BB1" w:rsidP="00AA7BB1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AA7BB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5DA7E41A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A7BB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38° TORNEO “NANDO CLETI”</w:t>
      </w:r>
    </w:p>
    <w:p w14:paraId="0CE6A798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17.06 – 30.06.2024</w:t>
      </w:r>
    </w:p>
    <w:p w14:paraId="07B82626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2° anno</w:t>
      </w:r>
    </w:p>
    <w:p w14:paraId="3E9C2E8F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aratter</w:t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:</w:t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ab/>
        <w:t xml:space="preserve">Nazionale </w:t>
      </w:r>
    </w:p>
    <w:p w14:paraId="08B30AFB" w14:textId="77777777" w:rsidR="00AA7BB1" w:rsidRPr="00AA7BB1" w:rsidRDefault="00AA7BB1" w:rsidP="00AA7BB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AA7BB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AA7BB1">
        <w:rPr>
          <w:rFonts w:ascii="Arial" w:hAnsi="Arial"/>
          <w:noProof/>
          <w:color w:val="17365D" w:themeColor="text2" w:themeShade="BF"/>
          <w:sz w:val="22"/>
          <w:lang w:eastAsia="en-US"/>
        </w:rPr>
        <w:t>A.C.D. S.S. MACERATESE 1922</w:t>
      </w:r>
    </w:p>
    <w:p w14:paraId="42F09969" w14:textId="77777777" w:rsidR="00BB0F2B" w:rsidRDefault="00BB0F2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6C0B1F" w14:textId="77777777" w:rsidR="00894B3D" w:rsidRDefault="00894B3D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0D939191" w14:textId="77777777" w:rsidR="00894B3D" w:rsidRDefault="00894B3D" w:rsidP="00894B3D">
      <w:pPr>
        <w:pStyle w:val="A117gare"/>
      </w:pPr>
    </w:p>
    <w:p w14:paraId="01C492A4" w14:textId="71C4E423" w:rsidR="00440BA5" w:rsidRPr="00AA0033" w:rsidRDefault="00440BA5" w:rsidP="00440BA5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6" w:name="_Toc169104835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894B3D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8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S.G.S. – TORNEO BEACH SOCCER U15 E U17 MASCHILE</w:t>
      </w:r>
      <w:bookmarkEnd w:id="3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0BDD4CF4" w14:textId="77777777" w:rsidR="00440BA5" w:rsidRDefault="00440BA5" w:rsidP="00894B3D">
      <w:pPr>
        <w:pStyle w:val="A117gare"/>
      </w:pPr>
    </w:p>
    <w:p w14:paraId="27C02022" w14:textId="77777777" w:rsidR="00440BA5" w:rsidRPr="00440BA5" w:rsidRDefault="00440BA5" w:rsidP="00440BA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40BA5">
        <w:rPr>
          <w:rFonts w:ascii="Arial" w:hAnsi="Arial" w:cs="Arial"/>
          <w:color w:val="17365D" w:themeColor="text2" w:themeShade="BF"/>
          <w:sz w:val="22"/>
          <w:szCs w:val="22"/>
        </w:rPr>
        <w:t>A seguito delle gare disputate per i Tornei di Beach Soccer delle categorie giovanili U.15 e U.17 Maschili  valide per le Fasi Regionali o Provinciali, di seguito si pubblicano gli esiti delle Gare:</w:t>
      </w:r>
    </w:p>
    <w:p w14:paraId="3C1FDA98" w14:textId="77777777" w:rsidR="00440BA5" w:rsidRDefault="00440BA5" w:rsidP="00440BA5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</w:p>
    <w:p w14:paraId="109D8827" w14:textId="77777777" w:rsidR="00440BA5" w:rsidRPr="00440BA5" w:rsidRDefault="00440BA5" w:rsidP="00440BA5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440BA5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CATEGORIA UNDER 15 MASCHILE – LUOGO DI SVOLGIMENTO SAN BENEDETTO DEL TRONTO – 02 giugno 2024</w:t>
      </w:r>
    </w:p>
    <w:p w14:paraId="067D04CE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  <w:t xml:space="preserve">GIRONE A </w:t>
      </w:r>
    </w:p>
    <w:p w14:paraId="052E1500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>HAPPY CAR SAMB BEACH SOCCER vs CASTEL DI LAMA              8-1</w:t>
      </w:r>
    </w:p>
    <w:p w14:paraId="53E86363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CASTEL DI LAMA vs REAL SANGIORGIO                                          2-4</w:t>
      </w:r>
    </w:p>
    <w:p w14:paraId="1539A442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>HAPPY CAR SAMB BEACH SOCCER vs REAL SANGIORGIO          5-1</w:t>
      </w:r>
    </w:p>
    <w:p w14:paraId="5F5F42E7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GIRONE B </w:t>
      </w:r>
    </w:p>
    <w:p w14:paraId="64968A55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lastRenderedPageBreak/>
        <w:t>VILLA PIGNA vs AFC FERMO                                                              9-5</w:t>
      </w:r>
    </w:p>
    <w:p w14:paraId="7E45C6BA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AFC FERMO vs POL. ALTIDONA                                                         7-2</w:t>
      </w:r>
    </w:p>
    <w:p w14:paraId="55E5C455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VILLA PIGNA vs POL. ALTIDONA                                                      13-2</w:t>
      </w:r>
    </w:p>
    <w:p w14:paraId="6AA9C6F8" w14:textId="77777777" w:rsidR="00440BA5" w:rsidRPr="00440BA5" w:rsidRDefault="00440BA5" w:rsidP="00440BA5">
      <w:pPr>
        <w:autoSpaceDE w:val="0"/>
        <w:autoSpaceDN w:val="0"/>
        <w:adjustRightInd w:val="0"/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  <w:t xml:space="preserve">FINALE </w:t>
      </w:r>
    </w:p>
    <w:p w14:paraId="0E430CFC" w14:textId="77777777" w:rsidR="00440BA5" w:rsidRPr="00440BA5" w:rsidRDefault="00440BA5" w:rsidP="00440BA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val="en-US"/>
        </w:rPr>
      </w:pPr>
      <w:r w:rsidRPr="00440BA5">
        <w:rPr>
          <w:rFonts w:ascii="Arial" w:hAnsi="Arial" w:cs="Arial"/>
          <w:color w:val="17365D" w:themeColor="text2" w:themeShade="BF"/>
          <w:sz w:val="22"/>
          <w:szCs w:val="22"/>
          <w:lang w:val="en-US"/>
        </w:rPr>
        <w:t>HAPPY CAR SAMB BEACH SOCCER vs VILLA PIGNA               3-1</w:t>
      </w:r>
    </w:p>
    <w:p w14:paraId="765E9D41" w14:textId="77777777" w:rsidR="00440BA5" w:rsidRPr="006401B5" w:rsidRDefault="00440BA5" w:rsidP="00440BA5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val="en-US"/>
        </w:rPr>
      </w:pPr>
    </w:p>
    <w:p w14:paraId="3D55E0CF" w14:textId="77777777" w:rsidR="00440BA5" w:rsidRPr="00440BA5" w:rsidRDefault="00440BA5" w:rsidP="00440BA5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440BA5">
        <w:rPr>
          <w:rFonts w:ascii="Arial" w:hAnsi="Arial" w:cs="Arial"/>
          <w:b/>
          <w:color w:val="17365D" w:themeColor="text2" w:themeShade="BF"/>
          <w:sz w:val="22"/>
          <w:szCs w:val="22"/>
        </w:rPr>
        <w:t>HAPPY CAR SAMB BEACH SOCCER accede alla Fase Interregionale in date e location che verranno ufficializzate con successivo COMUNICATO UFFICIALE.</w:t>
      </w:r>
    </w:p>
    <w:p w14:paraId="5AEAA23B" w14:textId="77777777" w:rsidR="00440BA5" w:rsidRDefault="00440BA5" w:rsidP="00440BA5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</w:p>
    <w:p w14:paraId="229E470F" w14:textId="77777777" w:rsidR="00440BA5" w:rsidRPr="00440BA5" w:rsidRDefault="00440BA5" w:rsidP="00440BA5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440BA5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CATEGORIA UNDER 17 MASCHILE – LUOGO DI SVOLGIMENTO SAN BENEDETTO DEL TRONTO – 01 giugno 2024</w:t>
      </w:r>
    </w:p>
    <w:p w14:paraId="2D18C678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  <w:t xml:space="preserve">GIRONE A </w:t>
      </w:r>
    </w:p>
    <w:p w14:paraId="2A82B007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>HAPPY CAR SAMB BEACH SOCCER vs CASTEL DI LAMA                                  8-0</w:t>
      </w:r>
    </w:p>
    <w:p w14:paraId="72A7CC7D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CASTEL DI LAMA vs CAMPIGLIONE MU                                                                2-3</w:t>
      </w:r>
    </w:p>
    <w:p w14:paraId="2A5CD059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>HAPPY CAR SAMB BEACH SOCCER vs CAMPIGLIONE MU                                6-5</w:t>
      </w:r>
    </w:p>
    <w:p w14:paraId="45B1A040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GIRONE B </w:t>
      </w:r>
    </w:p>
    <w:p w14:paraId="4A5DA0C0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POL VILLA PIGNA vs AFC FERMO                                                                          2-1</w:t>
      </w:r>
    </w:p>
    <w:p w14:paraId="04ECB601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AFC FERMO vs ASD PORTA ROMANA                                                                   3-6</w:t>
      </w:r>
    </w:p>
    <w:p w14:paraId="080EE616" w14:textId="77777777" w:rsidR="00440BA5" w:rsidRPr="00440BA5" w:rsidRDefault="00440BA5" w:rsidP="00440BA5">
      <w:pPr>
        <w:suppressAutoHyphens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POL. VILLA PIGNA vs PORTA ROMANA                                                                 3-7</w:t>
      </w:r>
    </w:p>
    <w:p w14:paraId="3E9D836E" w14:textId="77777777" w:rsidR="00440BA5" w:rsidRPr="00440BA5" w:rsidRDefault="00440BA5" w:rsidP="00440BA5">
      <w:pPr>
        <w:tabs>
          <w:tab w:val="center" w:pos="4819"/>
          <w:tab w:val="right" w:pos="9638"/>
        </w:tabs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val="en-US" w:eastAsia="en-US"/>
        </w:rPr>
        <w:t xml:space="preserve">FINALE </w:t>
      </w:r>
    </w:p>
    <w:p w14:paraId="3BC7D799" w14:textId="3561DFA6" w:rsidR="00440BA5" w:rsidRPr="00440BA5" w:rsidRDefault="00440BA5" w:rsidP="00440BA5">
      <w:pPr>
        <w:tabs>
          <w:tab w:val="center" w:pos="4819"/>
          <w:tab w:val="right" w:pos="9638"/>
        </w:tabs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</w:pP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 xml:space="preserve">HAPPY CAR SAMB BEACH SOCCER vs PORTA ROMANA                        </w:t>
      </w:r>
      <w:r w:rsidR="0015678D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 xml:space="preserve">          </w:t>
      </w:r>
      <w:r w:rsidRPr="00440BA5">
        <w:rPr>
          <w:rFonts w:ascii="Arial" w:eastAsia="Calibri" w:hAnsi="Arial" w:cs="Arial"/>
          <w:color w:val="17365D" w:themeColor="text2" w:themeShade="BF"/>
          <w:sz w:val="22"/>
          <w:szCs w:val="22"/>
          <w:lang w:val="en-US" w:eastAsia="en-US"/>
        </w:rPr>
        <w:t>5-1</w:t>
      </w:r>
    </w:p>
    <w:p w14:paraId="26C3AF11" w14:textId="77777777" w:rsidR="00440BA5" w:rsidRPr="006401B5" w:rsidRDefault="00440BA5" w:rsidP="00440BA5">
      <w:pPr>
        <w:tabs>
          <w:tab w:val="center" w:pos="4819"/>
          <w:tab w:val="right" w:pos="9638"/>
        </w:tabs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val="en-US" w:eastAsia="en-US"/>
        </w:rPr>
      </w:pPr>
    </w:p>
    <w:p w14:paraId="7CA6CABE" w14:textId="77777777" w:rsidR="00440BA5" w:rsidRPr="00440BA5" w:rsidRDefault="00440BA5" w:rsidP="00440BA5">
      <w:pPr>
        <w:tabs>
          <w:tab w:val="center" w:pos="4819"/>
          <w:tab w:val="right" w:pos="9638"/>
        </w:tabs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440BA5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HAPPY CAR SAMB BEACH SOCCER accede alla Fase Interregionale in date e location che verranno ufficializzate con successivo COMUNICATO UFFICIALE</w:t>
      </w:r>
    </w:p>
    <w:p w14:paraId="33F7FF0C" w14:textId="60433A36" w:rsidR="00087D15" w:rsidRDefault="00087D15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43FF36F1" w14:textId="77777777" w:rsidR="00E94113" w:rsidRDefault="00E94113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5B852ED0" w14:textId="256B9FCE" w:rsidR="00E94113" w:rsidRPr="00AA0033" w:rsidRDefault="00E94113" w:rsidP="00E9411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7" w:name="_Toc169104836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894B3D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9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SELEZIONE BEACH SOCCER + RADUNO TERRITORIALI U. 17 MASCHILE</w:t>
      </w:r>
      <w:bookmarkEnd w:id="3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74E2565" w14:textId="77777777" w:rsidR="00E94113" w:rsidRDefault="00E94113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69677C4A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Con riferimento all’attività di Sviluppo “BEACH SOCCER+” si comunica l’elenco dei ragazzi conv</w:t>
      </w: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</w:t>
      </w: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cati per il giorno 13/06/2024 ORE 16:30 PRESSO BEACH ARENA SAN BENEDETTO DEL TRONTO. I calciatori convocati dovranno presentarsi puntuali e muniti del kit personale di giuoco (tuta, kway, maglia, calzoncini)</w:t>
      </w:r>
    </w:p>
    <w:p w14:paraId="42181DD7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DOCUMENTO D’IDENTITA’/ TESSERINO FEDERALE</w:t>
      </w:r>
    </w:p>
    <w:p w14:paraId="323D9DB8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COPIA DEL CERTIFICATO MEDICO</w:t>
      </w:r>
    </w:p>
    <w:p w14:paraId="00D862CE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E9411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ringraziano le Società per la collaborazione offerta e si porgono cordiali saluti.</w:t>
      </w:r>
    </w:p>
    <w:p w14:paraId="08532CD7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</w:p>
    <w:tbl>
      <w:tblPr>
        <w:tblStyle w:val="Grigliatabella14"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3228"/>
        <w:gridCol w:w="1417"/>
        <w:gridCol w:w="3799"/>
      </w:tblGrid>
      <w:tr w:rsidR="00E94113" w:rsidRPr="00E94113" w14:paraId="0177DB7D" w14:textId="77777777" w:rsidTr="00894B3D">
        <w:trPr>
          <w:jc w:val="center"/>
        </w:trPr>
        <w:tc>
          <w:tcPr>
            <w:tcW w:w="595" w:type="dxa"/>
            <w:vAlign w:val="bottom"/>
          </w:tcPr>
          <w:p w14:paraId="79EBE9D4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NR.</w:t>
            </w:r>
          </w:p>
        </w:tc>
        <w:tc>
          <w:tcPr>
            <w:tcW w:w="3228" w:type="dxa"/>
            <w:vAlign w:val="bottom"/>
          </w:tcPr>
          <w:p w14:paraId="6A76586C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COGNOME E NOME</w:t>
            </w:r>
          </w:p>
        </w:tc>
        <w:tc>
          <w:tcPr>
            <w:tcW w:w="1417" w:type="dxa"/>
          </w:tcPr>
          <w:p w14:paraId="592B06C4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ANNO DI NASCITA</w:t>
            </w:r>
          </w:p>
        </w:tc>
        <w:tc>
          <w:tcPr>
            <w:tcW w:w="3799" w:type="dxa"/>
            <w:vAlign w:val="bottom"/>
          </w:tcPr>
          <w:p w14:paraId="62AF7DBE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SOCIETA’ DI APPARTENENZA</w:t>
            </w:r>
          </w:p>
        </w:tc>
      </w:tr>
      <w:tr w:rsidR="00E94113" w:rsidRPr="00E94113" w14:paraId="3508C065" w14:textId="77777777" w:rsidTr="00894B3D">
        <w:trPr>
          <w:jc w:val="center"/>
        </w:trPr>
        <w:tc>
          <w:tcPr>
            <w:tcW w:w="595" w:type="dxa"/>
            <w:vAlign w:val="bottom"/>
          </w:tcPr>
          <w:p w14:paraId="6E2BE861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1</w:t>
            </w:r>
          </w:p>
        </w:tc>
        <w:tc>
          <w:tcPr>
            <w:tcW w:w="3228" w:type="dxa"/>
            <w:vAlign w:val="bottom"/>
          </w:tcPr>
          <w:p w14:paraId="257EC442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FRANCAVILLA MATTEO</w:t>
            </w:r>
          </w:p>
        </w:tc>
        <w:tc>
          <w:tcPr>
            <w:tcW w:w="1417" w:type="dxa"/>
          </w:tcPr>
          <w:p w14:paraId="0B3BCFF4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30/08/2007</w:t>
            </w:r>
          </w:p>
        </w:tc>
        <w:tc>
          <w:tcPr>
            <w:tcW w:w="3799" w:type="dxa"/>
            <w:vAlign w:val="bottom"/>
          </w:tcPr>
          <w:p w14:paraId="10A56B0E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CAMPIGLIONE MU</w:t>
            </w:r>
          </w:p>
        </w:tc>
      </w:tr>
      <w:tr w:rsidR="00E94113" w:rsidRPr="00E94113" w14:paraId="1F4D314F" w14:textId="77777777" w:rsidTr="00894B3D">
        <w:trPr>
          <w:jc w:val="center"/>
        </w:trPr>
        <w:tc>
          <w:tcPr>
            <w:tcW w:w="595" w:type="dxa"/>
            <w:vAlign w:val="bottom"/>
          </w:tcPr>
          <w:p w14:paraId="2BC9A109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2</w:t>
            </w:r>
          </w:p>
        </w:tc>
        <w:tc>
          <w:tcPr>
            <w:tcW w:w="3228" w:type="dxa"/>
            <w:vAlign w:val="bottom"/>
          </w:tcPr>
          <w:p w14:paraId="71338E8A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MANDOLESI THOMAS</w:t>
            </w:r>
          </w:p>
        </w:tc>
        <w:tc>
          <w:tcPr>
            <w:tcW w:w="1417" w:type="dxa"/>
          </w:tcPr>
          <w:p w14:paraId="61F02DC8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4/03/2007</w:t>
            </w:r>
          </w:p>
        </w:tc>
        <w:tc>
          <w:tcPr>
            <w:tcW w:w="3799" w:type="dxa"/>
            <w:vAlign w:val="bottom"/>
          </w:tcPr>
          <w:p w14:paraId="56192FD7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SAMB BEAH SOCCER</w:t>
            </w:r>
          </w:p>
        </w:tc>
      </w:tr>
      <w:tr w:rsidR="00E94113" w:rsidRPr="00E94113" w14:paraId="374E009B" w14:textId="77777777" w:rsidTr="00894B3D">
        <w:trPr>
          <w:jc w:val="center"/>
        </w:trPr>
        <w:tc>
          <w:tcPr>
            <w:tcW w:w="595" w:type="dxa"/>
            <w:vAlign w:val="bottom"/>
          </w:tcPr>
          <w:p w14:paraId="6F69743F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3</w:t>
            </w:r>
          </w:p>
        </w:tc>
        <w:tc>
          <w:tcPr>
            <w:tcW w:w="3228" w:type="dxa"/>
            <w:vAlign w:val="bottom"/>
          </w:tcPr>
          <w:p w14:paraId="3B9D78D7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NANNUZZI SIMONE</w:t>
            </w:r>
          </w:p>
        </w:tc>
        <w:tc>
          <w:tcPr>
            <w:tcW w:w="1417" w:type="dxa"/>
          </w:tcPr>
          <w:p w14:paraId="2331B5C9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29/09/2008</w:t>
            </w:r>
          </w:p>
        </w:tc>
        <w:tc>
          <w:tcPr>
            <w:tcW w:w="3799" w:type="dxa"/>
          </w:tcPr>
          <w:p w14:paraId="4517A627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SAMB BEAH SOCCER</w:t>
            </w:r>
          </w:p>
        </w:tc>
      </w:tr>
      <w:tr w:rsidR="00E94113" w:rsidRPr="00E94113" w14:paraId="1F21861C" w14:textId="77777777" w:rsidTr="00894B3D">
        <w:trPr>
          <w:jc w:val="center"/>
        </w:trPr>
        <w:tc>
          <w:tcPr>
            <w:tcW w:w="595" w:type="dxa"/>
            <w:vAlign w:val="bottom"/>
          </w:tcPr>
          <w:p w14:paraId="467A1D5D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4</w:t>
            </w:r>
          </w:p>
        </w:tc>
        <w:tc>
          <w:tcPr>
            <w:tcW w:w="3228" w:type="dxa"/>
            <w:vAlign w:val="bottom"/>
          </w:tcPr>
          <w:p w14:paraId="55C55792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RAGNI MATTIA</w:t>
            </w:r>
          </w:p>
        </w:tc>
        <w:tc>
          <w:tcPr>
            <w:tcW w:w="1417" w:type="dxa"/>
          </w:tcPr>
          <w:p w14:paraId="0EBD4D44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26/11/2008</w:t>
            </w:r>
          </w:p>
        </w:tc>
        <w:tc>
          <w:tcPr>
            <w:tcW w:w="3799" w:type="dxa"/>
          </w:tcPr>
          <w:p w14:paraId="0F49D949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SAMB BEAH SOCCER</w:t>
            </w:r>
          </w:p>
        </w:tc>
      </w:tr>
      <w:tr w:rsidR="00E94113" w:rsidRPr="00E94113" w14:paraId="3E6DF9B5" w14:textId="77777777" w:rsidTr="00894B3D">
        <w:trPr>
          <w:jc w:val="center"/>
        </w:trPr>
        <w:tc>
          <w:tcPr>
            <w:tcW w:w="595" w:type="dxa"/>
            <w:vAlign w:val="bottom"/>
          </w:tcPr>
          <w:p w14:paraId="6422A9AD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5</w:t>
            </w:r>
          </w:p>
        </w:tc>
        <w:tc>
          <w:tcPr>
            <w:tcW w:w="3228" w:type="dxa"/>
            <w:vAlign w:val="bottom"/>
          </w:tcPr>
          <w:p w14:paraId="20D432F5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SPERANTINNI GIANMARCO</w:t>
            </w:r>
          </w:p>
        </w:tc>
        <w:tc>
          <w:tcPr>
            <w:tcW w:w="1417" w:type="dxa"/>
          </w:tcPr>
          <w:p w14:paraId="07B3A412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17/01/2007</w:t>
            </w:r>
          </w:p>
        </w:tc>
        <w:tc>
          <w:tcPr>
            <w:tcW w:w="3799" w:type="dxa"/>
            <w:vAlign w:val="bottom"/>
          </w:tcPr>
          <w:p w14:paraId="11A9E975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VILLA PIGNA PORTIERE</w:t>
            </w:r>
          </w:p>
        </w:tc>
      </w:tr>
      <w:tr w:rsidR="00E94113" w:rsidRPr="00E94113" w14:paraId="53B9D080" w14:textId="77777777" w:rsidTr="00894B3D">
        <w:trPr>
          <w:jc w:val="center"/>
        </w:trPr>
        <w:tc>
          <w:tcPr>
            <w:tcW w:w="595" w:type="dxa"/>
            <w:vAlign w:val="bottom"/>
          </w:tcPr>
          <w:p w14:paraId="1C11642E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6</w:t>
            </w:r>
          </w:p>
        </w:tc>
        <w:tc>
          <w:tcPr>
            <w:tcW w:w="3228" w:type="dxa"/>
            <w:vAlign w:val="bottom"/>
          </w:tcPr>
          <w:p w14:paraId="623D00DD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GIOVANNOZZI MATTIA</w:t>
            </w:r>
          </w:p>
        </w:tc>
        <w:tc>
          <w:tcPr>
            <w:tcW w:w="1417" w:type="dxa"/>
          </w:tcPr>
          <w:p w14:paraId="59571B6A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07/02/2007</w:t>
            </w:r>
          </w:p>
        </w:tc>
        <w:tc>
          <w:tcPr>
            <w:tcW w:w="3799" w:type="dxa"/>
            <w:vAlign w:val="bottom"/>
          </w:tcPr>
          <w:p w14:paraId="7DC39862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VILLA PIGNA</w:t>
            </w:r>
          </w:p>
        </w:tc>
      </w:tr>
      <w:tr w:rsidR="00E94113" w:rsidRPr="00E94113" w14:paraId="4E7B8ED0" w14:textId="77777777" w:rsidTr="00894B3D">
        <w:trPr>
          <w:jc w:val="center"/>
        </w:trPr>
        <w:tc>
          <w:tcPr>
            <w:tcW w:w="595" w:type="dxa"/>
            <w:vAlign w:val="bottom"/>
          </w:tcPr>
          <w:p w14:paraId="1A80A3BB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7</w:t>
            </w:r>
          </w:p>
        </w:tc>
        <w:tc>
          <w:tcPr>
            <w:tcW w:w="3228" w:type="dxa"/>
            <w:vAlign w:val="bottom"/>
          </w:tcPr>
          <w:p w14:paraId="5415FF9E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PINTO SAVERIO</w:t>
            </w:r>
          </w:p>
        </w:tc>
        <w:tc>
          <w:tcPr>
            <w:tcW w:w="1417" w:type="dxa"/>
          </w:tcPr>
          <w:p w14:paraId="6AFC4390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01/04/2007</w:t>
            </w:r>
          </w:p>
        </w:tc>
        <w:tc>
          <w:tcPr>
            <w:tcW w:w="3799" w:type="dxa"/>
            <w:vAlign w:val="bottom"/>
          </w:tcPr>
          <w:p w14:paraId="6AB8CC1E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VILLA PIGNA</w:t>
            </w:r>
          </w:p>
        </w:tc>
      </w:tr>
      <w:tr w:rsidR="00E94113" w:rsidRPr="00E94113" w14:paraId="5E21314F" w14:textId="77777777" w:rsidTr="00894B3D">
        <w:trPr>
          <w:jc w:val="center"/>
        </w:trPr>
        <w:tc>
          <w:tcPr>
            <w:tcW w:w="595" w:type="dxa"/>
            <w:vAlign w:val="bottom"/>
          </w:tcPr>
          <w:p w14:paraId="75229B53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8</w:t>
            </w:r>
          </w:p>
        </w:tc>
        <w:tc>
          <w:tcPr>
            <w:tcW w:w="3228" w:type="dxa"/>
            <w:vAlign w:val="bottom"/>
          </w:tcPr>
          <w:p w14:paraId="4BADB038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LEONI LUCA</w:t>
            </w:r>
          </w:p>
        </w:tc>
        <w:tc>
          <w:tcPr>
            <w:tcW w:w="1417" w:type="dxa"/>
          </w:tcPr>
          <w:p w14:paraId="614E31ED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22/09/2008</w:t>
            </w:r>
          </w:p>
        </w:tc>
        <w:tc>
          <w:tcPr>
            <w:tcW w:w="3799" w:type="dxa"/>
            <w:vAlign w:val="bottom"/>
          </w:tcPr>
          <w:p w14:paraId="0FDE4C48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PORTA ROMANA</w:t>
            </w:r>
          </w:p>
        </w:tc>
      </w:tr>
      <w:tr w:rsidR="00E94113" w:rsidRPr="00E94113" w14:paraId="3D2A3E6B" w14:textId="77777777" w:rsidTr="00894B3D">
        <w:trPr>
          <w:jc w:val="center"/>
        </w:trPr>
        <w:tc>
          <w:tcPr>
            <w:tcW w:w="595" w:type="dxa"/>
            <w:vAlign w:val="bottom"/>
          </w:tcPr>
          <w:p w14:paraId="3A6D84A8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9</w:t>
            </w:r>
          </w:p>
        </w:tc>
        <w:tc>
          <w:tcPr>
            <w:tcW w:w="3228" w:type="dxa"/>
            <w:vAlign w:val="bottom"/>
          </w:tcPr>
          <w:p w14:paraId="1686FC86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AMORUSO GABRIEL</w:t>
            </w:r>
          </w:p>
        </w:tc>
        <w:tc>
          <w:tcPr>
            <w:tcW w:w="1417" w:type="dxa"/>
          </w:tcPr>
          <w:p w14:paraId="53924BD6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13/11/2008</w:t>
            </w:r>
          </w:p>
        </w:tc>
        <w:tc>
          <w:tcPr>
            <w:tcW w:w="3799" w:type="dxa"/>
            <w:vAlign w:val="bottom"/>
          </w:tcPr>
          <w:p w14:paraId="2E74428F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PORTA ROMANA PORTIERE</w:t>
            </w:r>
          </w:p>
        </w:tc>
      </w:tr>
      <w:tr w:rsidR="00E94113" w:rsidRPr="00E94113" w14:paraId="4D1D7239" w14:textId="77777777" w:rsidTr="00894B3D">
        <w:trPr>
          <w:jc w:val="center"/>
        </w:trPr>
        <w:tc>
          <w:tcPr>
            <w:tcW w:w="595" w:type="dxa"/>
            <w:vAlign w:val="bottom"/>
          </w:tcPr>
          <w:p w14:paraId="18A959E1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10</w:t>
            </w:r>
          </w:p>
        </w:tc>
        <w:tc>
          <w:tcPr>
            <w:tcW w:w="3228" w:type="dxa"/>
            <w:vAlign w:val="bottom"/>
          </w:tcPr>
          <w:p w14:paraId="33E9B966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SIROCCHI CRISTIAN</w:t>
            </w:r>
          </w:p>
        </w:tc>
        <w:tc>
          <w:tcPr>
            <w:tcW w:w="1417" w:type="dxa"/>
          </w:tcPr>
          <w:p w14:paraId="287A3B6C" w14:textId="77777777" w:rsidR="00E94113" w:rsidRPr="00E94113" w:rsidRDefault="00E94113" w:rsidP="00E94113">
            <w:pPr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15/11/2007</w:t>
            </w:r>
          </w:p>
        </w:tc>
        <w:tc>
          <w:tcPr>
            <w:tcW w:w="3799" w:type="dxa"/>
            <w:vAlign w:val="bottom"/>
          </w:tcPr>
          <w:p w14:paraId="74466F01" w14:textId="77777777" w:rsidR="00E94113" w:rsidRPr="00E94113" w:rsidRDefault="00E94113" w:rsidP="00E94113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E94113">
              <w:rPr>
                <w:rFonts w:ascii="Arial" w:hAnsi="Arial" w:cs="Arial"/>
                <w:color w:val="17365D" w:themeColor="text2" w:themeShade="BF"/>
              </w:rPr>
              <w:t>PORTA ROMANA</w:t>
            </w:r>
          </w:p>
        </w:tc>
      </w:tr>
    </w:tbl>
    <w:p w14:paraId="7DB3CE18" w14:textId="77777777" w:rsidR="00E94113" w:rsidRPr="00E94113" w:rsidRDefault="00E94113" w:rsidP="00E94113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</w:p>
    <w:p w14:paraId="583745FF" w14:textId="77777777" w:rsidR="00E94113" w:rsidRDefault="00E94113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6C2D652F" w14:textId="77777777" w:rsidR="00894B3D" w:rsidRDefault="00894B3D" w:rsidP="00894B3D">
      <w:pPr>
        <w:pStyle w:val="A117gare"/>
      </w:pPr>
    </w:p>
    <w:p w14:paraId="34229F6B" w14:textId="2FAA149D" w:rsidR="00E9767D" w:rsidRPr="00AA0033" w:rsidRDefault="00E9767D" w:rsidP="00E9767D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8" w:name="_Toc169104837"/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="00894B3D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0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FASE REGIONALE BEACH SOCCER CAMPIONATO SERIE B – S.S. 2023/2024</w:t>
      </w:r>
      <w:bookmarkEnd w:id="3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5504C8E" w14:textId="77777777" w:rsidR="00440BA5" w:rsidRPr="008B3FF6" w:rsidRDefault="00440BA5" w:rsidP="00894B3D">
      <w:pPr>
        <w:pStyle w:val="A117gare"/>
      </w:pPr>
    </w:p>
    <w:p w14:paraId="79FB4D1B" w14:textId="4C737668" w:rsidR="00E9767D" w:rsidRPr="00E9767D" w:rsidRDefault="00E9767D" w:rsidP="00894B3D">
      <w:pPr>
        <w:suppressAutoHyphens/>
        <w:spacing w:after="160" w:line="259" w:lineRule="auto"/>
        <w:jc w:val="left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2060"/>
          <w:sz w:val="22"/>
          <w:szCs w:val="22"/>
          <w:lang w:eastAsia="en-US"/>
        </w:rPr>
        <w:lastRenderedPageBreak/>
        <w:t>A</w:t>
      </w: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seguito delle gare disputate nella giornata di Sabato 8 Giugno 2024, di seguito si pubblicano gli esiti delle Gare del Torneo Regionale di Beach Soccer 2023-2024:</w:t>
      </w:r>
    </w:p>
    <w:p w14:paraId="38CA00AA" w14:textId="5579FBE8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STELLA DEL MARE – POLISPORTIVA VILLA PIGNA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4 – 0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38885D57" w14:textId="16B7930D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U.MANDOLESI CALCIO – AMICI DEL CENTRO SOCIOSP.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9 – 1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62719571" w14:textId="63BDCA68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STELLA DEL MARE – U.MANDOLESI CALCIO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3 – 4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3A7EEACA" w14:textId="1771E496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POLISPORTIVA VILLA PIGNA – AMICI DEL CENTRO SOCIOSP.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4 – 9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32021FF3" w14:textId="4EB52C50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U.MANDOLESI CALCIO – POLISPORTIVA VILLA PIGNA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9 – 1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16907B95" w14:textId="2A07DCC4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STELLA DEL MARE – AMICI DEL CENTRO SOCIOSP.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5 – 2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</w:p>
    <w:p w14:paraId="3FE1AF7D" w14:textId="77777777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</w:p>
    <w:p w14:paraId="50161644" w14:textId="77777777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b/>
          <w:bCs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b/>
          <w:bCs/>
          <w:color w:val="002060"/>
          <w:sz w:val="22"/>
          <w:szCs w:val="22"/>
          <w:lang w:eastAsia="en-US"/>
        </w:rPr>
        <w:t>FINALE 1° - 2° POSTO</w:t>
      </w:r>
    </w:p>
    <w:p w14:paraId="7A610FF5" w14:textId="75133EB9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STELLA DEL MARE – U.MANDOLESI CALCIO</w:t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="0015678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</w:r>
      <w:r w:rsidRPr="00E9767D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4 - 2</w:t>
      </w:r>
    </w:p>
    <w:p w14:paraId="78AE215D" w14:textId="77777777" w:rsidR="00E9767D" w:rsidRPr="00E9767D" w:rsidRDefault="00E9767D" w:rsidP="00E9767D">
      <w:pPr>
        <w:suppressAutoHyphens/>
        <w:jc w:val="left"/>
        <w:rPr>
          <w:rFonts w:ascii="Arial" w:eastAsia="Calibri" w:hAnsi="Arial" w:cs="FIGC - Azzurri Light"/>
          <w:color w:val="002060"/>
          <w:sz w:val="24"/>
          <w:szCs w:val="24"/>
          <w:lang w:eastAsia="en-US"/>
        </w:rPr>
      </w:pPr>
    </w:p>
    <w:p w14:paraId="4B42D443" w14:textId="77777777" w:rsidR="00E9767D" w:rsidRPr="00E9767D" w:rsidRDefault="00E9767D" w:rsidP="00E9767D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La società </w:t>
      </w:r>
      <w:r w:rsidRPr="00E9767D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STELLA DEL MARE</w:t>
      </w: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si laurea </w:t>
      </w:r>
      <w:r w:rsidRPr="00E9767D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>CAMPIONE REGIONALE 2023-2024</w:t>
      </w: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ed acquisisce il diritto alla partecipazione alla Fase Nazionale di detto campionato, confrontandosi con le vincenti degli altri Comitati Regionali per l’ammissione alla Poule Promozione Serie “A” Nazionale.</w:t>
      </w:r>
    </w:p>
    <w:p w14:paraId="5DD5E255" w14:textId="77777777" w:rsidR="00E9767D" w:rsidRPr="00E9767D" w:rsidRDefault="00E9767D" w:rsidP="00E9767D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14:paraId="7158C878" w14:textId="77777777" w:rsidR="00E9767D" w:rsidRPr="00E9767D" w:rsidRDefault="00E9767D" w:rsidP="00E9767D">
      <w:pPr>
        <w:suppressAutoHyphens/>
        <w:jc w:val="both"/>
        <w:rPr>
          <w:rFonts w:ascii="Arial" w:eastAsia="Calibri" w:hAnsi="Arial" w:cs="Calibri"/>
          <w:color w:val="002060"/>
          <w:sz w:val="22"/>
          <w:szCs w:val="22"/>
          <w:lang w:eastAsia="en-US"/>
        </w:rPr>
      </w:pP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Si ringrazia la società </w:t>
      </w:r>
      <w:r w:rsidRPr="00E9767D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</w:rPr>
        <w:t xml:space="preserve">SAMBENEDETTESE BEACH SOCCER </w:t>
      </w:r>
      <w:r w:rsidRPr="00E9767D">
        <w:rPr>
          <w:rFonts w:ascii="Arial" w:eastAsia="Calibri" w:hAnsi="Arial" w:cs="Arial"/>
          <w:color w:val="002060"/>
          <w:sz w:val="22"/>
          <w:szCs w:val="22"/>
          <w:lang w:eastAsia="en-US"/>
        </w:rPr>
        <w:t>per la disponibilità dell’impianto di gioco.</w:t>
      </w:r>
    </w:p>
    <w:p w14:paraId="37F45ACE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2F1FEF" w14:textId="77777777" w:rsidR="00265336" w:rsidRDefault="0026533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4C63EF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16F96B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43DF5A7B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9" w:name="_Toc160181897"/>
      <w:bookmarkStart w:id="40" w:name="_Toc162522889"/>
      <w:bookmarkStart w:id="41" w:name="_Toc169104838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AA7BB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="00894B3D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39"/>
      <w:bookmarkEnd w:id="40"/>
      <w:bookmarkEnd w:id="4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BACE9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220910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048BCA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73AB68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42" w:name="_Toc162522890"/>
      <w:bookmarkStart w:id="43" w:name="_Toc16910483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42"/>
      <w:bookmarkEnd w:id="43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3"/>
    <w:bookmarkEnd w:id="24"/>
    <w:bookmarkEnd w:id="25"/>
    <w:bookmarkEnd w:id="26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B65A08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0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43E3A3BA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E1AE50" w14:textId="77777777" w:rsidR="00303F74" w:rsidRDefault="00303F74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FE4EF3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28905090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4" w:name="_Toc158218307"/>
      <w:bookmarkStart w:id="45" w:name="_Toc160181906"/>
      <w:bookmarkStart w:id="46" w:name="_Toc162522893"/>
      <w:bookmarkStart w:id="47" w:name="_Toc16910484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9C047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4"/>
      <w:bookmarkEnd w:id="45"/>
      <w:bookmarkEnd w:id="46"/>
      <w:bookmarkEnd w:id="47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lastRenderedPageBreak/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12EDFF" w14:textId="77777777" w:rsidR="00BD5FEE" w:rsidRDefault="00BD5FE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48" w:name="_Toc161240218"/>
      <w:bookmarkStart w:id="49" w:name="_Toc162522915"/>
      <w:bookmarkStart w:id="50" w:name="_Toc162530203"/>
      <w:bookmarkStart w:id="51" w:name="_Toc169104841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48"/>
      <w:bookmarkEnd w:id="49"/>
      <w:bookmarkEnd w:id="50"/>
      <w:bookmarkEnd w:id="51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D6D4C5" w14:textId="16218037" w:rsidR="00DB66DE" w:rsidRDefault="00D672A4" w:rsidP="00E51104">
      <w:pPr>
        <w:suppressAutoHyphens/>
        <w:spacing w:line="280" w:lineRule="exact"/>
        <w:jc w:val="left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Comunicato Ufficiali n. 410 LND</w:t>
      </w:r>
    </w:p>
    <w:p w14:paraId="44CFD13D" w14:textId="4C6489AE" w:rsidR="00D672A4" w:rsidRDefault="00D672A4" w:rsidP="00D672A4">
      <w:pPr>
        <w:suppressAutoHyphens/>
        <w:spacing w:line="280" w:lineRule="exact"/>
        <w:jc w:val="left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- Comunicato Ufficiali n. 413 LND</w:t>
      </w:r>
    </w:p>
    <w:p w14:paraId="0D96A8BA" w14:textId="0D43DD12" w:rsidR="00516E52" w:rsidRDefault="00516E52" w:rsidP="00D672A4">
      <w:pPr>
        <w:suppressAutoHyphens/>
        <w:spacing w:line="280" w:lineRule="exact"/>
        <w:jc w:val="left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 w:rsidRPr="00516E5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Informativa r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egolamentare e chiarimenti 2024/</w:t>
      </w:r>
      <w:r w:rsidRPr="00516E5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2025</w:t>
      </w:r>
    </w:p>
    <w:p w14:paraId="7D7D01C5" w14:textId="77777777" w:rsidR="00D672A4" w:rsidRDefault="00D672A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94484DF" w14:textId="77777777" w:rsidR="009E3E08" w:rsidRDefault="009E3E08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2BBA3FC8" w:rsidR="00E51104" w:rsidRPr="00AA0033" w:rsidRDefault="00E51104" w:rsidP="00D672A4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D672A4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12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0F6AF4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GIUGN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27B7980" w14:textId="77777777" w:rsidR="00743098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06DDF36" w14:textId="77777777" w:rsidR="009E3E08" w:rsidRDefault="009E3E0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BF97A3" w14:textId="77777777" w:rsidR="009E3E08" w:rsidRPr="00AA0033" w:rsidRDefault="009E3E0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0F0FA588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Delegato Provinciale</w:t>
      </w:r>
    </w:p>
    <w:p w14:paraId="1AFE7F5C" w14:textId="665D4DDA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4351D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F74E0" w14:textId="77777777" w:rsidR="00E91236" w:rsidRDefault="00E91236">
      <w:r>
        <w:separator/>
      </w:r>
    </w:p>
  </w:endnote>
  <w:endnote w:type="continuationSeparator" w:id="0">
    <w:p w14:paraId="6C448339" w14:textId="77777777" w:rsidR="00E91236" w:rsidRDefault="00E9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B65A08" w:rsidRDefault="00B65A08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2275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B65A08" w:rsidRDefault="00B65A08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055AA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B65A08" w:rsidRDefault="00B65A08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2055AA">
                      <w:rPr>
                        <w:rStyle w:val="Numeropagina"/>
                        <w:noProof/>
                        <w:sz w:val="16"/>
                        <w:szCs w:val="16"/>
                      </w:rPr>
                      <w:t>10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B65A08" w:rsidRPr="002B3BE0" w:rsidRDefault="00B65A08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584ABF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453345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B65A08" w:rsidRPr="00927CD7" w:rsidRDefault="00B65A0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B65A08" w:rsidRPr="00927CD7" w:rsidRDefault="00B65A0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B65A08" w:rsidRPr="00927CD7" w:rsidRDefault="00B65A08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B65A08" w:rsidRPr="00927CD7" w:rsidRDefault="00B65A08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B65A08" w:rsidRPr="00927CD7" w:rsidRDefault="00B65A08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6517B" w14:textId="77777777" w:rsidR="00E91236" w:rsidRDefault="00E91236">
      <w:r>
        <w:separator/>
      </w:r>
    </w:p>
  </w:footnote>
  <w:footnote w:type="continuationSeparator" w:id="0">
    <w:p w14:paraId="156D95D3" w14:textId="77777777" w:rsidR="00E91236" w:rsidRDefault="00E91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B65A08" w:rsidRDefault="00B65A08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B65A08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B65A08" w:rsidRPr="00927CD7" w:rsidRDefault="00B65A0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B65A08" w:rsidRPr="00927CD7" w:rsidRDefault="00B65A0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0E17D004" w:rsidR="00B65A08" w:rsidRPr="00927CD7" w:rsidRDefault="00B65A08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100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12 Giugno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B65A08" w:rsidRPr="00F2754A" w:rsidRDefault="00B65A08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B65A08" w:rsidRPr="00F2754A" w:rsidRDefault="00B65A08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3DA495A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B7EB740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75E565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B65A08" w:rsidRDefault="00B65A08" w:rsidP="00533288">
    <w:pPr>
      <w:pStyle w:val="A117gare"/>
      <w:tabs>
        <w:tab w:val="left" w:pos="426"/>
      </w:tabs>
    </w:pPr>
    <w:r>
      <w:tab/>
    </w:r>
  </w:p>
  <w:p w14:paraId="7777B059" w14:textId="77777777" w:rsidR="00B65A08" w:rsidRDefault="00B65A08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B65A08" w:rsidRDefault="00B65A08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B65A08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B65A08" w:rsidRDefault="00B65A08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B65A08" w:rsidRPr="00E4665B" w:rsidRDefault="00B65A08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B65A08" w:rsidRPr="003E3E4E" w:rsidRDefault="00B65A0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B65A08" w:rsidRPr="003E3E4E" w:rsidRDefault="00B65A0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B65A08" w:rsidRPr="003E3E4E" w:rsidRDefault="00B65A0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B65A08" w:rsidRPr="00D42F1E" w:rsidRDefault="00B65A08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B65A08" w:rsidRPr="00D42F1E" w:rsidRDefault="00B65A08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B65A08" w:rsidRPr="00E4665B" w:rsidRDefault="00B65A08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4AF28EE3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44AE52FF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B65A08" w:rsidRPr="00E4665B" w:rsidRDefault="00B65A08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B65A08" w:rsidRPr="00E4665B" w:rsidRDefault="00B65A08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B65A08" w:rsidRDefault="00B65A08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B1999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49B8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C9F81DC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B65A08" w:rsidRDefault="00B65A08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B65A08" w:rsidRPr="00DD3CE6" w:rsidRDefault="00B65A08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0318C7D1" w:rsidR="00B65A08" w:rsidRPr="002160F5" w:rsidRDefault="00B65A08" w:rsidP="00F63DB4">
    <w:pPr>
      <w:pStyle w:val="1AB"/>
      <w:spacing w:before="120" w:after="120"/>
      <w:jc w:val="center"/>
      <w:rPr>
        <w:rFonts w:ascii="Arial" w:hAnsi="Arial" w:cs="Arial"/>
        <w:color w:val="auto"/>
        <w:spacing w:val="6"/>
        <w:sz w:val="32"/>
        <w:szCs w:val="32"/>
        <w:u w:val="none"/>
      </w:rPr>
    </w:pPr>
    <w:r>
      <w:rPr>
        <w:rFonts w:ascii="Arial" w:hAnsi="Arial" w:cs="Arial"/>
        <w:color w:val="auto"/>
        <w:spacing w:val="6"/>
        <w:sz w:val="32"/>
        <w:szCs w:val="32"/>
        <w:u w:val="none"/>
      </w:rPr>
      <w:t>COMUNICATO UFFICIALE N. 100</w:t>
    </w:r>
  </w:p>
  <w:p w14:paraId="065A3D24" w14:textId="6EC565A1" w:rsidR="00B65A08" w:rsidRPr="009276E1" w:rsidRDefault="00B65A08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12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Giugno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B65A08" w:rsidRDefault="00B65A08" w:rsidP="00335CF3">
    <w:pPr>
      <w:pStyle w:val="A117gare"/>
    </w:pPr>
  </w:p>
  <w:p w14:paraId="62D4D697" w14:textId="77777777" w:rsidR="00B65A08" w:rsidRDefault="00B65A08" w:rsidP="00C13C82">
    <w:pPr>
      <w:pStyle w:val="A117gare"/>
    </w:pPr>
  </w:p>
  <w:p w14:paraId="18F71C7B" w14:textId="6B250FB9" w:rsidR="00B65A08" w:rsidRDefault="00B65A08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1AFB"/>
    <w:multiLevelType w:val="multilevel"/>
    <w:tmpl w:val="A8C877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E0CA1"/>
    <w:multiLevelType w:val="multilevel"/>
    <w:tmpl w:val="467670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BE4B48"/>
    <w:multiLevelType w:val="multilevel"/>
    <w:tmpl w:val="7AEAD6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4"/>
  </w:num>
  <w:num w:numId="4">
    <w:abstractNumId w:val="4"/>
  </w:num>
  <w:num w:numId="5">
    <w:abstractNumId w:val="5"/>
  </w:num>
  <w:num w:numId="6">
    <w:abstractNumId w:val="1"/>
  </w:num>
  <w:num w:numId="7">
    <w:abstractNumId w:val="27"/>
  </w:num>
  <w:num w:numId="8">
    <w:abstractNumId w:val="9"/>
  </w:num>
  <w:num w:numId="9">
    <w:abstractNumId w:val="2"/>
  </w:num>
  <w:num w:numId="10">
    <w:abstractNumId w:val="14"/>
  </w:num>
  <w:num w:numId="11">
    <w:abstractNumId w:val="6"/>
  </w:num>
  <w:num w:numId="12">
    <w:abstractNumId w:val="21"/>
  </w:num>
  <w:num w:numId="13">
    <w:abstractNumId w:val="19"/>
  </w:num>
  <w:num w:numId="14">
    <w:abstractNumId w:val="22"/>
  </w:num>
  <w:num w:numId="15">
    <w:abstractNumId w:val="11"/>
  </w:num>
  <w:num w:numId="16">
    <w:abstractNumId w:val="18"/>
  </w:num>
  <w:num w:numId="17">
    <w:abstractNumId w:val="16"/>
  </w:num>
  <w:num w:numId="18">
    <w:abstractNumId w:val="13"/>
  </w:num>
  <w:num w:numId="19">
    <w:abstractNumId w:val="7"/>
  </w:num>
  <w:num w:numId="20">
    <w:abstractNumId w:val="26"/>
  </w:num>
  <w:num w:numId="21">
    <w:abstractNumId w:val="20"/>
  </w:num>
  <w:num w:numId="22">
    <w:abstractNumId w:val="17"/>
  </w:num>
  <w:num w:numId="23">
    <w:abstractNumId w:val="15"/>
  </w:num>
  <w:num w:numId="24">
    <w:abstractNumId w:val="8"/>
  </w:num>
  <w:num w:numId="25">
    <w:abstractNumId w:val="12"/>
  </w:num>
  <w:num w:numId="26">
    <w:abstractNumId w:val="10"/>
  </w:num>
  <w:num w:numId="27">
    <w:abstractNumId w:val="23"/>
  </w:num>
  <w:num w:numId="28">
    <w:abstractNumId w:val="0"/>
  </w:num>
  <w:num w:numId="29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5C7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2BD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160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B1B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C5A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1D3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8D0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04E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452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D15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84A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7E3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6EE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5EDB"/>
    <w:rsid w:val="000F6548"/>
    <w:rsid w:val="000F6883"/>
    <w:rsid w:val="000F6A05"/>
    <w:rsid w:val="000F6AF4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7F1"/>
    <w:rsid w:val="001118B6"/>
    <w:rsid w:val="00111BAB"/>
    <w:rsid w:val="00111F01"/>
    <w:rsid w:val="00111F42"/>
    <w:rsid w:val="001123FA"/>
    <w:rsid w:val="00112B89"/>
    <w:rsid w:val="00112CB4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83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8D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3C27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D5F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3F4"/>
    <w:rsid w:val="001C6464"/>
    <w:rsid w:val="001C65C2"/>
    <w:rsid w:val="001C65FD"/>
    <w:rsid w:val="001C67D2"/>
    <w:rsid w:val="001C6BF9"/>
    <w:rsid w:val="001C6F9D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34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17"/>
    <w:rsid w:val="001F04CC"/>
    <w:rsid w:val="001F054E"/>
    <w:rsid w:val="001F0B3E"/>
    <w:rsid w:val="001F0D7B"/>
    <w:rsid w:val="001F0FFA"/>
    <w:rsid w:val="001F1015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5AA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0F5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907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D49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781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7B6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336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64C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1C37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4E27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2F9F"/>
    <w:rsid w:val="00293766"/>
    <w:rsid w:val="00293A8B"/>
    <w:rsid w:val="00293BE1"/>
    <w:rsid w:val="002940C1"/>
    <w:rsid w:val="0029476E"/>
    <w:rsid w:val="00294F5A"/>
    <w:rsid w:val="00295159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3C6C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6E52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A6B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43B"/>
    <w:rsid w:val="002D4716"/>
    <w:rsid w:val="002D47C0"/>
    <w:rsid w:val="002D4B72"/>
    <w:rsid w:val="002D540F"/>
    <w:rsid w:val="002D54F6"/>
    <w:rsid w:val="002D5981"/>
    <w:rsid w:val="002D59D3"/>
    <w:rsid w:val="002D5A16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0E8B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727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3F74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88B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CFD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4E1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B67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B8D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887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3CE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389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9A9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0CE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42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132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3F78A7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2ED"/>
    <w:rsid w:val="00406391"/>
    <w:rsid w:val="004064D4"/>
    <w:rsid w:val="004067DC"/>
    <w:rsid w:val="00406DDB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1D3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BA5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2F0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8A9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C74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52C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C7BEC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292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52D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7FC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E52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2F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3EC8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31"/>
    <w:rsid w:val="00573EFB"/>
    <w:rsid w:val="0057441A"/>
    <w:rsid w:val="00574517"/>
    <w:rsid w:val="005749AD"/>
    <w:rsid w:val="005751BC"/>
    <w:rsid w:val="005752D1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78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21E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33C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94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983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16AC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2C90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0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5E89"/>
    <w:rsid w:val="00606364"/>
    <w:rsid w:val="00606372"/>
    <w:rsid w:val="006063A9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587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B5F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1B5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77F57"/>
    <w:rsid w:val="00680736"/>
    <w:rsid w:val="00680766"/>
    <w:rsid w:val="0068096B"/>
    <w:rsid w:val="00680A9F"/>
    <w:rsid w:val="00680D16"/>
    <w:rsid w:val="0068122D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3D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D5"/>
    <w:rsid w:val="00686BE5"/>
    <w:rsid w:val="00686CBC"/>
    <w:rsid w:val="00686E2B"/>
    <w:rsid w:val="00686EAB"/>
    <w:rsid w:val="0068738F"/>
    <w:rsid w:val="006873FC"/>
    <w:rsid w:val="00687523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93E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BE2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CCE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057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22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3F0A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D14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1BE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3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444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0E4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D62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B40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5F9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2B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7A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1D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814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28B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3D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C42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E26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3FF6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7BB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181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298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3B4"/>
    <w:rsid w:val="00921466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0E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00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0E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733"/>
    <w:rsid w:val="00980966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47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683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175"/>
    <w:rsid w:val="009E32DE"/>
    <w:rsid w:val="009E3355"/>
    <w:rsid w:val="009E354F"/>
    <w:rsid w:val="009E3B96"/>
    <w:rsid w:val="009E3CD9"/>
    <w:rsid w:val="009E3E08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24F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4EC6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A06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08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80B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909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BF3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488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BB1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3A9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5DFF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4F4D"/>
    <w:rsid w:val="00AF57BF"/>
    <w:rsid w:val="00AF5ADD"/>
    <w:rsid w:val="00AF5B92"/>
    <w:rsid w:val="00AF5CC6"/>
    <w:rsid w:val="00AF668C"/>
    <w:rsid w:val="00AF670F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72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145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20C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62C"/>
    <w:rsid w:val="00B468DA"/>
    <w:rsid w:val="00B468DF"/>
    <w:rsid w:val="00B46AB9"/>
    <w:rsid w:val="00B46B71"/>
    <w:rsid w:val="00B46D58"/>
    <w:rsid w:val="00B47141"/>
    <w:rsid w:val="00B473ED"/>
    <w:rsid w:val="00B474F7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8EE"/>
    <w:rsid w:val="00B51A94"/>
    <w:rsid w:val="00B51ABC"/>
    <w:rsid w:val="00B51C5A"/>
    <w:rsid w:val="00B51FC3"/>
    <w:rsid w:val="00B5200F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A08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4DE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3A6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0F2B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D3D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3DEE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74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5FEE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E16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E7B24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834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58E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9F"/>
    <w:rsid w:val="00C07EBC"/>
    <w:rsid w:val="00C07EDD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67D1A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2F22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792"/>
    <w:rsid w:val="00C878C0"/>
    <w:rsid w:val="00C908F9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872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920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AF5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B9A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AA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52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1EF6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2A4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7F0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5D4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6DE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01D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1D6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2FF0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6E4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36"/>
    <w:rsid w:val="00E912AB"/>
    <w:rsid w:val="00E914EF"/>
    <w:rsid w:val="00E916C1"/>
    <w:rsid w:val="00E9176A"/>
    <w:rsid w:val="00E9186E"/>
    <w:rsid w:val="00E91AC9"/>
    <w:rsid w:val="00E91D92"/>
    <w:rsid w:val="00E922DB"/>
    <w:rsid w:val="00E922E8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113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67D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AF0"/>
    <w:rsid w:val="00EA2B16"/>
    <w:rsid w:val="00EA3016"/>
    <w:rsid w:val="00EA310B"/>
    <w:rsid w:val="00EA3421"/>
    <w:rsid w:val="00EA3900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C46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6CF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D11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4993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002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D1D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7A8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50D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CA4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AAE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5D1F94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E94113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AA7B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5D1F94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E94113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AA7B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63B2C2-74C9-4343-A2FD-DAFD8B84B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2024-06-12T15:13:00Z</cp:lastPrinted>
  <dcterms:created xsi:type="dcterms:W3CDTF">2024-06-12T14:34:00Z</dcterms:created>
  <dcterms:modified xsi:type="dcterms:W3CDTF">2024-06-12T15:13:00Z</dcterms:modified>
  <dc:language>it-IT</dc:language>
</cp:coreProperties>
</file>