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58576AD7"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5E7E4D">
              <w:rPr>
                <w:rFonts w:ascii="Inter Tight" w:hAnsi="Inter Tight" w:cs="Inter Tight"/>
                <w:color w:val="002060"/>
                <w:sz w:val="40"/>
                <w:szCs w:val="40"/>
              </w:rPr>
              <w:t>2</w:t>
            </w:r>
            <w:r w:rsidRPr="00790205">
              <w:rPr>
                <w:rFonts w:ascii="Inter Tight" w:hAnsi="Inter Tight" w:cs="Inter Tight"/>
                <w:color w:val="002060"/>
                <w:sz w:val="40"/>
                <w:szCs w:val="40"/>
              </w:rPr>
              <w:t xml:space="preserve"> del </w:t>
            </w:r>
            <w:r w:rsidR="00D72B24">
              <w:rPr>
                <w:rFonts w:ascii="Inter Tight" w:hAnsi="Inter Tight" w:cs="Inter Tight"/>
                <w:color w:val="002060"/>
                <w:sz w:val="40"/>
                <w:szCs w:val="40"/>
              </w:rPr>
              <w:t>20</w:t>
            </w:r>
            <w:r w:rsidR="00EE7F24" w:rsidRPr="00790205">
              <w:rPr>
                <w:rFonts w:ascii="Inter Tight" w:hAnsi="Inter Tight" w:cs="Inter Tight"/>
                <w:color w:val="002060"/>
                <w:sz w:val="40"/>
                <w:szCs w:val="40"/>
              </w:rPr>
              <w:t>/0</w:t>
            </w:r>
            <w:r w:rsidR="00255C3E">
              <w:rPr>
                <w:rFonts w:ascii="Inter Tight" w:hAnsi="Inter Tight" w:cs="Inter Tight"/>
                <w:color w:val="002060"/>
                <w:sz w:val="40"/>
                <w:szCs w:val="40"/>
              </w:rPr>
              <w:t>7</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056897EA" w14:textId="77777777" w:rsidR="006F108A" w:rsidRPr="00C32A38" w:rsidRDefault="006F108A" w:rsidP="006F108A">
      <w:pPr>
        <w:pStyle w:val="LndNormale1"/>
        <w:rPr>
          <w:rFonts w:ascii="Inter Tight" w:hAnsi="Inter Tight" w:cs="Inter Tight"/>
        </w:rPr>
      </w:pPr>
    </w:p>
    <w:p w14:paraId="58A9B436" w14:textId="77777777" w:rsidR="001412DB" w:rsidRPr="00790205" w:rsidRDefault="001412DB" w:rsidP="006F108A">
      <w:pPr>
        <w:pStyle w:val="LndNormale1"/>
        <w:rPr>
          <w:rFonts w:ascii="Inter Tight" w:hAnsi="Inter Tight" w:cs="Inter Tight"/>
          <w:color w:val="002060"/>
        </w:rPr>
      </w:pPr>
    </w:p>
    <w:p w14:paraId="40885C57" w14:textId="77777777" w:rsidR="001412DB" w:rsidRPr="00C32A38" w:rsidRDefault="001412DB"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7AD5A4DE" w14:textId="77777777" w:rsidR="006F108A" w:rsidRPr="00C32A38" w:rsidRDefault="006F108A" w:rsidP="006F108A">
      <w:pPr>
        <w:pStyle w:val="LndNormale1"/>
        <w:rPr>
          <w:rFonts w:ascii="Inter Tight" w:hAnsi="Inter Tight" w:cs="Inter Tight"/>
          <w:b/>
          <w:color w:val="002060"/>
          <w:sz w:val="28"/>
          <w:szCs w:val="28"/>
          <w:u w:val="single"/>
        </w:rPr>
      </w:pPr>
      <w:bookmarkStart w:id="5" w:name="_Toc62136969"/>
    </w:p>
    <w:p w14:paraId="49FDE1BD"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 xml:space="preserve">COMUNICATO UFFICIALE  N. </w:t>
      </w:r>
      <w:r w:rsidRPr="00D72B24">
        <w:rPr>
          <w:rFonts w:ascii="Inter Tight" w:hAnsi="Inter Tight" w:cs="Inter Tight"/>
          <w:b/>
          <w:noProof/>
          <w:color w:val="002060"/>
          <w:sz w:val="28"/>
          <w:szCs w:val="28"/>
          <w:u w:val="single"/>
          <w:lang w:eastAsia="en-US"/>
        </w:rPr>
        <w:t>10</w:t>
      </w:r>
      <w:r w:rsidRPr="00D72B24">
        <w:rPr>
          <w:rFonts w:ascii="Inter Tight" w:hAnsi="Inter Tight" w:cs="Inter Tight"/>
          <w:b/>
          <w:noProof/>
          <w:color w:val="002060"/>
          <w:sz w:val="28"/>
          <w:szCs w:val="28"/>
          <w:u w:val="single"/>
          <w:lang w:val="x-none" w:eastAsia="en-US"/>
        </w:rPr>
        <w:t xml:space="preserve"> del </w:t>
      </w:r>
      <w:r w:rsidRPr="00D72B24">
        <w:rPr>
          <w:rFonts w:ascii="Inter Tight" w:hAnsi="Inter Tight" w:cs="Inter Tight"/>
          <w:b/>
          <w:noProof/>
          <w:color w:val="002060"/>
          <w:sz w:val="28"/>
          <w:szCs w:val="28"/>
          <w:u w:val="single"/>
          <w:lang w:eastAsia="en-US"/>
        </w:rPr>
        <w:t>01</w:t>
      </w:r>
      <w:r w:rsidRPr="00D72B24">
        <w:rPr>
          <w:rFonts w:ascii="Inter Tight" w:hAnsi="Inter Tight" w:cs="Inter Tight"/>
          <w:b/>
          <w:noProof/>
          <w:color w:val="002060"/>
          <w:sz w:val="28"/>
          <w:szCs w:val="28"/>
          <w:u w:val="single"/>
          <w:lang w:val="x-none" w:eastAsia="en-US"/>
        </w:rPr>
        <w:t>/07/2026 L.N.D. S.S. 2026/2027</w:t>
      </w:r>
    </w:p>
    <w:p w14:paraId="2BC9E4B5"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val="x-none" w:eastAsia="en-US"/>
        </w:rPr>
      </w:pPr>
    </w:p>
    <w:p w14:paraId="7B57AD72" w14:textId="77777777" w:rsidR="00D72B24" w:rsidRPr="00D72B24" w:rsidRDefault="00D72B24" w:rsidP="00D72B24">
      <w:pPr>
        <w:overflowPunct w:val="0"/>
        <w:autoSpaceDE w:val="0"/>
        <w:autoSpaceDN w:val="0"/>
        <w:adjustRightInd w:val="0"/>
        <w:rPr>
          <w:rFonts w:ascii="Arial" w:hAnsi="Arial"/>
          <w:noProof/>
          <w:color w:val="002060"/>
          <w:sz w:val="22"/>
          <w:lang w:val="x-none" w:eastAsia="en-US"/>
        </w:rPr>
      </w:pPr>
      <w:r w:rsidRPr="00D72B24">
        <w:rPr>
          <w:rFonts w:ascii="Inter Tight" w:hAnsi="Inter Tight" w:cs="Inter Tight"/>
          <w:noProof/>
          <w:color w:val="002060"/>
          <w:sz w:val="22"/>
          <w:lang w:val="x-none" w:eastAsia="en-US"/>
        </w:rPr>
        <w:t>Si pubblica in allegato il Comunicato Ufficiale n° 1/A della F.I.G.C. dell’01/07/2026 riguardante l’</w:t>
      </w:r>
      <w:r w:rsidRPr="00D72B24">
        <w:rPr>
          <w:rFonts w:ascii="Inter Tight" w:hAnsi="Inter Tight" w:cs="Inter Tight"/>
          <w:b/>
          <w:bCs/>
          <w:noProof/>
          <w:color w:val="002060"/>
          <w:sz w:val="22"/>
          <w:lang w:val="x-none" w:eastAsia="en-US"/>
        </w:rPr>
        <w:t>elezione dei Vice Presidenti della F.I.G.C.</w:t>
      </w:r>
    </w:p>
    <w:p w14:paraId="6DA5E95E" w14:textId="77777777" w:rsidR="00D72B24" w:rsidRPr="00D72B24" w:rsidRDefault="00D72B24" w:rsidP="00D72B24">
      <w:pPr>
        <w:jc w:val="left"/>
        <w:rPr>
          <w:rFonts w:ascii="Times New Roman" w:hAnsi="Times New Roman"/>
          <w:color w:val="002060"/>
          <w:sz w:val="22"/>
          <w:szCs w:val="22"/>
          <w:lang w:val="x-none" w:eastAsia="en-US"/>
        </w:rPr>
      </w:pPr>
    </w:p>
    <w:p w14:paraId="10F6BE34" w14:textId="77777777" w:rsidR="00D72B24" w:rsidRPr="00D72B24" w:rsidRDefault="00D72B24" w:rsidP="00D72B24">
      <w:pPr>
        <w:jc w:val="left"/>
        <w:rPr>
          <w:rFonts w:ascii="Times New Roman" w:hAnsi="Times New Roman"/>
          <w:color w:val="002060"/>
          <w:sz w:val="22"/>
          <w:szCs w:val="22"/>
          <w:lang w:val="x-none" w:eastAsia="en-US"/>
        </w:rPr>
      </w:pPr>
    </w:p>
    <w:p w14:paraId="64EB7887"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 xml:space="preserve">COMUNICATO UFFICIALE  N. </w:t>
      </w:r>
      <w:r w:rsidRPr="00D72B24">
        <w:rPr>
          <w:rFonts w:ascii="Inter Tight" w:hAnsi="Inter Tight" w:cs="Inter Tight"/>
          <w:b/>
          <w:noProof/>
          <w:color w:val="002060"/>
          <w:sz w:val="28"/>
          <w:szCs w:val="28"/>
          <w:u w:val="single"/>
          <w:lang w:eastAsia="en-US"/>
        </w:rPr>
        <w:t>19</w:t>
      </w:r>
      <w:r w:rsidRPr="00D72B24">
        <w:rPr>
          <w:rFonts w:ascii="Inter Tight" w:hAnsi="Inter Tight" w:cs="Inter Tight"/>
          <w:b/>
          <w:noProof/>
          <w:color w:val="002060"/>
          <w:sz w:val="28"/>
          <w:szCs w:val="28"/>
          <w:u w:val="single"/>
          <w:lang w:val="x-none" w:eastAsia="en-US"/>
        </w:rPr>
        <w:t xml:space="preserve"> del </w:t>
      </w:r>
      <w:r w:rsidRPr="00D72B24">
        <w:rPr>
          <w:rFonts w:ascii="Inter Tight" w:hAnsi="Inter Tight" w:cs="Inter Tight"/>
          <w:b/>
          <w:noProof/>
          <w:color w:val="002060"/>
          <w:sz w:val="28"/>
          <w:szCs w:val="28"/>
          <w:u w:val="single"/>
          <w:lang w:eastAsia="en-US"/>
        </w:rPr>
        <w:t>01</w:t>
      </w:r>
      <w:r w:rsidRPr="00D72B24">
        <w:rPr>
          <w:rFonts w:ascii="Inter Tight" w:hAnsi="Inter Tight" w:cs="Inter Tight"/>
          <w:b/>
          <w:noProof/>
          <w:color w:val="002060"/>
          <w:sz w:val="28"/>
          <w:szCs w:val="28"/>
          <w:u w:val="single"/>
          <w:lang w:val="x-none" w:eastAsia="en-US"/>
        </w:rPr>
        <w:t>/07/2026 L.N.D. S.S. 2026/2027</w:t>
      </w:r>
    </w:p>
    <w:p w14:paraId="387BB041"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val="x-none" w:eastAsia="en-US"/>
        </w:rPr>
      </w:pPr>
    </w:p>
    <w:p w14:paraId="7C2585F3" w14:textId="77777777" w:rsidR="00D72B24" w:rsidRPr="00D72B24" w:rsidRDefault="00D72B24" w:rsidP="00D72B24">
      <w:pPr>
        <w:overflowPunct w:val="0"/>
        <w:autoSpaceDE w:val="0"/>
        <w:autoSpaceDN w:val="0"/>
        <w:adjustRightInd w:val="0"/>
        <w:rPr>
          <w:rFonts w:ascii="Arial" w:hAnsi="Arial"/>
          <w:noProof/>
          <w:color w:val="002060"/>
          <w:sz w:val="22"/>
          <w:lang w:val="x-none" w:eastAsia="en-US"/>
        </w:rPr>
      </w:pPr>
      <w:r w:rsidRPr="00D72B24">
        <w:rPr>
          <w:rFonts w:ascii="Inter Tight" w:hAnsi="Inter Tight" w:cs="Inter Tight"/>
          <w:noProof/>
          <w:color w:val="002060"/>
          <w:sz w:val="22"/>
          <w:lang w:val="x-none" w:eastAsia="en-US"/>
        </w:rPr>
        <w:t xml:space="preserve">Si pubblica in allegato il Comunicato Ufficiale n° 10/A della F.I.G.C. dell’01/07/2026 inerente i termini e le modalità della </w:t>
      </w:r>
      <w:r w:rsidRPr="00D72B24">
        <w:rPr>
          <w:rFonts w:ascii="Inter Tight" w:hAnsi="Inter Tight" w:cs="Inter Tight"/>
          <w:b/>
          <w:bCs/>
          <w:noProof/>
          <w:color w:val="002060"/>
          <w:sz w:val="22"/>
          <w:lang w:val="x-none" w:eastAsia="en-US"/>
        </w:rPr>
        <w:t>deroga prevista dall’art. 40 comma 3 bis delle N.O.I.F.</w:t>
      </w:r>
      <w:r w:rsidRPr="00D72B24">
        <w:rPr>
          <w:rFonts w:ascii="Inter Tight" w:hAnsi="Inter Tight" w:cs="Inter Tight"/>
          <w:noProof/>
          <w:color w:val="002060"/>
          <w:sz w:val="22"/>
          <w:lang w:val="x-none" w:eastAsia="en-US"/>
        </w:rPr>
        <w:t xml:space="preserve"> nella S.S. 2026/2027.</w:t>
      </w:r>
    </w:p>
    <w:p w14:paraId="4690C166" w14:textId="77777777" w:rsidR="00D72B24" w:rsidRPr="00D72B24" w:rsidRDefault="00D72B24" w:rsidP="00D72B24">
      <w:pPr>
        <w:jc w:val="left"/>
        <w:rPr>
          <w:rFonts w:ascii="Times New Roman" w:hAnsi="Times New Roman"/>
          <w:color w:val="002060"/>
          <w:sz w:val="22"/>
          <w:szCs w:val="22"/>
          <w:lang w:val="x-none" w:eastAsia="en-US"/>
        </w:rPr>
      </w:pPr>
    </w:p>
    <w:p w14:paraId="3A58454A" w14:textId="77777777" w:rsidR="00D72B24" w:rsidRPr="00D72B24" w:rsidRDefault="00D72B24" w:rsidP="00D72B24">
      <w:pPr>
        <w:jc w:val="left"/>
        <w:rPr>
          <w:rFonts w:ascii="Times New Roman" w:hAnsi="Times New Roman"/>
          <w:color w:val="002060"/>
          <w:sz w:val="22"/>
          <w:szCs w:val="22"/>
          <w:lang w:val="x-none" w:eastAsia="en-US"/>
        </w:rPr>
      </w:pPr>
    </w:p>
    <w:p w14:paraId="6766FC8D"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 xml:space="preserve">COMUNICATO UFFICIALE  N. </w:t>
      </w:r>
      <w:r w:rsidRPr="00D72B24">
        <w:rPr>
          <w:rFonts w:ascii="Inter Tight" w:hAnsi="Inter Tight" w:cs="Inter Tight"/>
          <w:b/>
          <w:noProof/>
          <w:color w:val="002060"/>
          <w:sz w:val="28"/>
          <w:szCs w:val="28"/>
          <w:u w:val="single"/>
          <w:lang w:eastAsia="en-US"/>
        </w:rPr>
        <w:t>20</w:t>
      </w:r>
      <w:r w:rsidRPr="00D72B24">
        <w:rPr>
          <w:rFonts w:ascii="Inter Tight" w:hAnsi="Inter Tight" w:cs="Inter Tight"/>
          <w:b/>
          <w:noProof/>
          <w:color w:val="002060"/>
          <w:sz w:val="28"/>
          <w:szCs w:val="28"/>
          <w:u w:val="single"/>
          <w:lang w:val="x-none" w:eastAsia="en-US"/>
        </w:rPr>
        <w:t xml:space="preserve"> del </w:t>
      </w:r>
      <w:r w:rsidRPr="00D72B24">
        <w:rPr>
          <w:rFonts w:ascii="Inter Tight" w:hAnsi="Inter Tight" w:cs="Inter Tight"/>
          <w:b/>
          <w:noProof/>
          <w:color w:val="002060"/>
          <w:sz w:val="28"/>
          <w:szCs w:val="28"/>
          <w:u w:val="single"/>
          <w:lang w:eastAsia="en-US"/>
        </w:rPr>
        <w:t>02</w:t>
      </w:r>
      <w:r w:rsidRPr="00D72B24">
        <w:rPr>
          <w:rFonts w:ascii="Inter Tight" w:hAnsi="Inter Tight" w:cs="Inter Tight"/>
          <w:b/>
          <w:noProof/>
          <w:color w:val="002060"/>
          <w:sz w:val="28"/>
          <w:szCs w:val="28"/>
          <w:u w:val="single"/>
          <w:lang w:val="x-none" w:eastAsia="en-US"/>
        </w:rPr>
        <w:t>/07/2026 L.N.D. S.S. 2026/2027</w:t>
      </w:r>
    </w:p>
    <w:p w14:paraId="74F390CD"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val="x-none" w:eastAsia="en-US"/>
        </w:rPr>
      </w:pPr>
    </w:p>
    <w:p w14:paraId="3F06F1AC" w14:textId="77777777" w:rsidR="00D72B24" w:rsidRPr="00D72B24" w:rsidRDefault="00D72B24" w:rsidP="00D72B24">
      <w:pPr>
        <w:overflowPunct w:val="0"/>
        <w:autoSpaceDE w:val="0"/>
        <w:autoSpaceDN w:val="0"/>
        <w:adjustRightInd w:val="0"/>
        <w:rPr>
          <w:rFonts w:ascii="Arial" w:hAnsi="Arial"/>
          <w:noProof/>
          <w:color w:val="002060"/>
          <w:sz w:val="22"/>
          <w:lang w:val="x-none" w:eastAsia="en-US"/>
        </w:rPr>
      </w:pPr>
      <w:r w:rsidRPr="00D72B24">
        <w:rPr>
          <w:rFonts w:ascii="Inter Tight" w:hAnsi="Inter Tight" w:cs="Inter Tight"/>
          <w:noProof/>
          <w:color w:val="002060"/>
          <w:sz w:val="22"/>
          <w:lang w:val="x-none" w:eastAsia="en-US"/>
        </w:rPr>
        <w:t xml:space="preserve">Si pubblicano in allegato i Comunicati Ufficiali dal n° 1/AA al n° 5/AA inerenti </w:t>
      </w:r>
      <w:r w:rsidRPr="00D72B24">
        <w:rPr>
          <w:rFonts w:ascii="Inter Tight" w:hAnsi="Inter Tight" w:cs="Inter Tight"/>
          <w:b/>
          <w:bCs/>
          <w:noProof/>
          <w:color w:val="002060"/>
          <w:sz w:val="22"/>
          <w:lang w:val="x-none" w:eastAsia="en-US"/>
        </w:rPr>
        <w:t>provvedimenti della Procura Federale</w:t>
      </w:r>
      <w:r w:rsidRPr="00D72B24">
        <w:rPr>
          <w:rFonts w:ascii="Inter Tight" w:hAnsi="Inter Tight" w:cs="Inter Tight"/>
          <w:noProof/>
          <w:color w:val="002060"/>
          <w:sz w:val="22"/>
          <w:lang w:val="x-none" w:eastAsia="en-US"/>
        </w:rPr>
        <w:t>.</w:t>
      </w:r>
    </w:p>
    <w:p w14:paraId="08722E3A" w14:textId="77777777" w:rsidR="00D72B24" w:rsidRPr="00D72B24" w:rsidRDefault="00D72B24" w:rsidP="00D72B24">
      <w:pPr>
        <w:jc w:val="left"/>
        <w:rPr>
          <w:rFonts w:ascii="Times New Roman" w:hAnsi="Times New Roman"/>
          <w:color w:val="002060"/>
          <w:sz w:val="22"/>
          <w:szCs w:val="22"/>
          <w:lang w:val="x-none" w:eastAsia="en-US"/>
        </w:rPr>
      </w:pPr>
    </w:p>
    <w:p w14:paraId="1F641946" w14:textId="77777777" w:rsidR="00D72B24" w:rsidRPr="00D72B24" w:rsidRDefault="00D72B24" w:rsidP="00D72B24">
      <w:pPr>
        <w:jc w:val="left"/>
        <w:rPr>
          <w:rFonts w:ascii="Times New Roman" w:hAnsi="Times New Roman"/>
          <w:color w:val="002060"/>
          <w:sz w:val="22"/>
          <w:szCs w:val="22"/>
          <w:lang w:val="x-none" w:eastAsia="en-US"/>
        </w:rPr>
      </w:pPr>
    </w:p>
    <w:p w14:paraId="5E2A60BA"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 xml:space="preserve">COMUNICATO UFFICIALE  N. </w:t>
      </w:r>
      <w:r w:rsidRPr="00D72B24">
        <w:rPr>
          <w:rFonts w:ascii="Inter Tight" w:hAnsi="Inter Tight" w:cs="Inter Tight"/>
          <w:b/>
          <w:noProof/>
          <w:color w:val="002060"/>
          <w:sz w:val="28"/>
          <w:szCs w:val="28"/>
          <w:u w:val="single"/>
          <w:lang w:eastAsia="en-US"/>
        </w:rPr>
        <w:t>25</w:t>
      </w:r>
      <w:r w:rsidRPr="00D72B24">
        <w:rPr>
          <w:rFonts w:ascii="Inter Tight" w:hAnsi="Inter Tight" w:cs="Inter Tight"/>
          <w:b/>
          <w:noProof/>
          <w:color w:val="002060"/>
          <w:sz w:val="28"/>
          <w:szCs w:val="28"/>
          <w:u w:val="single"/>
          <w:lang w:val="x-none" w:eastAsia="en-US"/>
        </w:rPr>
        <w:t xml:space="preserve"> del </w:t>
      </w:r>
      <w:r w:rsidRPr="00D72B24">
        <w:rPr>
          <w:rFonts w:ascii="Inter Tight" w:hAnsi="Inter Tight" w:cs="Inter Tight"/>
          <w:b/>
          <w:noProof/>
          <w:color w:val="002060"/>
          <w:sz w:val="28"/>
          <w:szCs w:val="28"/>
          <w:u w:val="single"/>
          <w:lang w:eastAsia="en-US"/>
        </w:rPr>
        <w:t>07</w:t>
      </w:r>
      <w:r w:rsidRPr="00D72B24">
        <w:rPr>
          <w:rFonts w:ascii="Inter Tight" w:hAnsi="Inter Tight" w:cs="Inter Tight"/>
          <w:b/>
          <w:noProof/>
          <w:color w:val="002060"/>
          <w:sz w:val="28"/>
          <w:szCs w:val="28"/>
          <w:u w:val="single"/>
          <w:lang w:val="x-none" w:eastAsia="en-US"/>
        </w:rPr>
        <w:t>/07/2026 L.N.D. S.S. 2026/2027</w:t>
      </w:r>
    </w:p>
    <w:p w14:paraId="1ACDB8A8"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val="x-none" w:eastAsia="en-US"/>
        </w:rPr>
      </w:pPr>
    </w:p>
    <w:p w14:paraId="6131CCE3" w14:textId="77777777" w:rsidR="00D72B24" w:rsidRPr="00D72B24" w:rsidRDefault="00D72B24" w:rsidP="00D72B24">
      <w:pPr>
        <w:overflowPunct w:val="0"/>
        <w:autoSpaceDE w:val="0"/>
        <w:autoSpaceDN w:val="0"/>
        <w:adjustRightInd w:val="0"/>
        <w:rPr>
          <w:rFonts w:ascii="Arial" w:hAnsi="Arial"/>
          <w:noProof/>
          <w:color w:val="002060"/>
          <w:sz w:val="22"/>
          <w:lang w:val="x-none" w:eastAsia="en-US"/>
        </w:rPr>
      </w:pPr>
      <w:r w:rsidRPr="00D72B24">
        <w:rPr>
          <w:rFonts w:ascii="Inter Tight" w:hAnsi="Inter Tight" w:cs="Inter Tight"/>
          <w:noProof/>
          <w:color w:val="002060"/>
          <w:sz w:val="22"/>
          <w:lang w:val="x-none" w:eastAsia="en-US"/>
        </w:rPr>
        <w:t xml:space="preserve">Si pubblica in allegato il Comunicato Ufficiale n° 25 della L.N.D. del 07/07/2026 inerente la  </w:t>
      </w:r>
      <w:r w:rsidRPr="00D72B24">
        <w:rPr>
          <w:rFonts w:ascii="Inter Tight" w:hAnsi="Inter Tight" w:cs="Inter Tight"/>
          <w:b/>
          <w:bCs/>
          <w:noProof/>
          <w:color w:val="002060"/>
          <w:sz w:val="22"/>
          <w:lang w:val="x-none" w:eastAsia="en-US"/>
        </w:rPr>
        <w:t xml:space="preserve">proroga </w:t>
      </w:r>
      <w:r w:rsidRPr="00D72B24">
        <w:rPr>
          <w:rFonts w:ascii="Inter Tight" w:hAnsi="Inter Tight" w:cs="Inter Tight"/>
          <w:noProof/>
          <w:color w:val="002060"/>
          <w:sz w:val="22"/>
          <w:lang w:val="x-none" w:eastAsia="en-US"/>
        </w:rPr>
        <w:t>della</w:t>
      </w:r>
      <w:r w:rsidRPr="00D72B24">
        <w:rPr>
          <w:rFonts w:ascii="Inter Tight" w:hAnsi="Inter Tight" w:cs="Inter Tight"/>
          <w:b/>
          <w:bCs/>
          <w:noProof/>
          <w:color w:val="002060"/>
          <w:sz w:val="22"/>
          <w:lang w:val="x-none" w:eastAsia="en-US"/>
        </w:rPr>
        <w:t xml:space="preserve"> nomina </w:t>
      </w:r>
      <w:r w:rsidRPr="00D72B24">
        <w:rPr>
          <w:rFonts w:ascii="Inter Tight" w:hAnsi="Inter Tight" w:cs="Inter Tight"/>
          <w:noProof/>
          <w:color w:val="002060"/>
          <w:sz w:val="22"/>
          <w:lang w:val="x-none" w:eastAsia="en-US"/>
        </w:rPr>
        <w:t>del</w:t>
      </w:r>
      <w:r w:rsidRPr="00D72B24">
        <w:rPr>
          <w:rFonts w:ascii="Inter Tight" w:hAnsi="Inter Tight" w:cs="Inter Tight"/>
          <w:b/>
          <w:bCs/>
          <w:noProof/>
          <w:color w:val="002060"/>
          <w:sz w:val="22"/>
          <w:lang w:val="x-none" w:eastAsia="en-US"/>
        </w:rPr>
        <w:t xml:space="preserve"> Segretario Collegio Arbitrale AIAC-LND</w:t>
      </w:r>
      <w:r w:rsidRPr="00D72B24">
        <w:rPr>
          <w:rFonts w:ascii="Inter Tight" w:hAnsi="Inter Tight" w:cs="Inter Tight"/>
          <w:noProof/>
          <w:color w:val="002060"/>
          <w:sz w:val="22"/>
          <w:lang w:val="x-none" w:eastAsia="en-US"/>
        </w:rPr>
        <w:t>.</w:t>
      </w:r>
    </w:p>
    <w:p w14:paraId="4E8E01B9" w14:textId="77777777" w:rsidR="00D72B24" w:rsidRPr="00D72B24" w:rsidRDefault="00D72B24" w:rsidP="00D72B24">
      <w:pPr>
        <w:jc w:val="left"/>
        <w:rPr>
          <w:rFonts w:ascii="Times New Roman" w:hAnsi="Times New Roman"/>
          <w:color w:val="002060"/>
          <w:sz w:val="22"/>
          <w:szCs w:val="22"/>
          <w:lang w:val="x-none" w:eastAsia="en-US"/>
        </w:rPr>
      </w:pPr>
    </w:p>
    <w:p w14:paraId="38E4E735" w14:textId="77777777" w:rsidR="00D72B24" w:rsidRPr="00D72B24" w:rsidRDefault="00D72B24" w:rsidP="00D72B24">
      <w:pPr>
        <w:jc w:val="left"/>
        <w:rPr>
          <w:rFonts w:ascii="Times New Roman" w:hAnsi="Times New Roman"/>
          <w:color w:val="002060"/>
          <w:sz w:val="22"/>
          <w:szCs w:val="22"/>
          <w:lang w:val="x-none" w:eastAsia="en-US"/>
        </w:rPr>
      </w:pPr>
    </w:p>
    <w:p w14:paraId="40869D4B"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 xml:space="preserve">CIRCOLARE  N. </w:t>
      </w:r>
      <w:r w:rsidRPr="00D72B24">
        <w:rPr>
          <w:rFonts w:ascii="Inter Tight" w:hAnsi="Inter Tight" w:cs="Inter Tight"/>
          <w:b/>
          <w:noProof/>
          <w:color w:val="002060"/>
          <w:sz w:val="28"/>
          <w:szCs w:val="28"/>
          <w:u w:val="single"/>
          <w:lang w:eastAsia="en-US"/>
        </w:rPr>
        <w:t>09</w:t>
      </w:r>
      <w:r w:rsidRPr="00D72B24">
        <w:rPr>
          <w:rFonts w:ascii="Inter Tight" w:hAnsi="Inter Tight" w:cs="Inter Tight"/>
          <w:b/>
          <w:noProof/>
          <w:color w:val="002060"/>
          <w:sz w:val="28"/>
          <w:szCs w:val="28"/>
          <w:u w:val="single"/>
          <w:lang w:val="x-none" w:eastAsia="en-US"/>
        </w:rPr>
        <w:t xml:space="preserve"> del </w:t>
      </w:r>
      <w:r w:rsidRPr="00D72B24">
        <w:rPr>
          <w:rFonts w:ascii="Inter Tight" w:hAnsi="Inter Tight" w:cs="Inter Tight"/>
          <w:b/>
          <w:noProof/>
          <w:color w:val="002060"/>
          <w:sz w:val="28"/>
          <w:szCs w:val="28"/>
          <w:u w:val="single"/>
          <w:lang w:eastAsia="en-US"/>
        </w:rPr>
        <w:t>02</w:t>
      </w:r>
      <w:r w:rsidRPr="00D72B24">
        <w:rPr>
          <w:rFonts w:ascii="Inter Tight" w:hAnsi="Inter Tight" w:cs="Inter Tight"/>
          <w:b/>
          <w:noProof/>
          <w:color w:val="002060"/>
          <w:sz w:val="28"/>
          <w:szCs w:val="28"/>
          <w:u w:val="single"/>
          <w:lang w:val="x-none" w:eastAsia="en-US"/>
        </w:rPr>
        <w:t>/07/2026 L.N.D. S.S. 2026/2027</w:t>
      </w:r>
    </w:p>
    <w:p w14:paraId="074D1334"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val="x-none" w:eastAsia="en-US"/>
        </w:rPr>
      </w:pPr>
    </w:p>
    <w:p w14:paraId="32E653E9"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val="x-none" w:eastAsia="en-US"/>
        </w:rPr>
      </w:pPr>
      <w:r w:rsidRPr="00D72B24">
        <w:rPr>
          <w:rFonts w:ascii="Inter Tight" w:hAnsi="Inter Tight" w:cs="Inter Tight"/>
          <w:noProof/>
          <w:color w:val="002060"/>
          <w:sz w:val="22"/>
          <w:lang w:val="x-none" w:eastAsia="en-US"/>
        </w:rPr>
        <w:t xml:space="preserve">Si trasmette, per opportuna conoscenza, la copia della circolare n° 22-2026 elaborata dal Centro Studi Tributari della L.N.D. inerente le </w:t>
      </w:r>
      <w:r w:rsidRPr="00D72B24">
        <w:rPr>
          <w:rFonts w:ascii="Inter Tight" w:hAnsi="Inter Tight" w:cs="Inter Tight"/>
          <w:b/>
          <w:bCs/>
          <w:noProof/>
          <w:color w:val="002060"/>
          <w:sz w:val="22"/>
          <w:lang w:val="x-none" w:eastAsia="en-US"/>
        </w:rPr>
        <w:t>disposizioni in materia di sport, per lo svolgimento di grandi eventi e l’efficacia del documento di identità</w:t>
      </w:r>
      <w:r w:rsidRPr="00D72B24">
        <w:rPr>
          <w:rFonts w:ascii="Inter Tight" w:hAnsi="Inter Tight" w:cs="Inter Tight"/>
          <w:noProof/>
          <w:color w:val="002060"/>
          <w:sz w:val="22"/>
          <w:lang w:val="x-none" w:eastAsia="en-US"/>
        </w:rPr>
        <w:t>.</w:t>
      </w:r>
    </w:p>
    <w:p w14:paraId="7BA02E28" w14:textId="77777777" w:rsidR="001412DB" w:rsidRPr="00790205" w:rsidRDefault="001412DB" w:rsidP="006F108A">
      <w:pPr>
        <w:pStyle w:val="LndNormale1"/>
        <w:rPr>
          <w:rFonts w:ascii="Inter Tight" w:hAnsi="Inter Tight" w:cs="Inter Tight"/>
          <w:b/>
          <w:color w:val="002060"/>
          <w:sz w:val="28"/>
          <w:szCs w:val="28"/>
          <w:u w:val="single"/>
        </w:rPr>
      </w:pPr>
    </w:p>
    <w:p w14:paraId="42A0A5E1"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 xml:space="preserve">CIRCOLARE  N. </w:t>
      </w:r>
      <w:r w:rsidRPr="00D72B24">
        <w:rPr>
          <w:rFonts w:ascii="Inter Tight" w:hAnsi="Inter Tight" w:cs="Inter Tight"/>
          <w:b/>
          <w:noProof/>
          <w:color w:val="002060"/>
          <w:sz w:val="28"/>
          <w:szCs w:val="28"/>
          <w:u w:val="single"/>
          <w:lang w:eastAsia="en-US"/>
        </w:rPr>
        <w:t>10</w:t>
      </w:r>
      <w:r w:rsidRPr="00D72B24">
        <w:rPr>
          <w:rFonts w:ascii="Inter Tight" w:hAnsi="Inter Tight" w:cs="Inter Tight"/>
          <w:b/>
          <w:noProof/>
          <w:color w:val="002060"/>
          <w:sz w:val="28"/>
          <w:szCs w:val="28"/>
          <w:u w:val="single"/>
          <w:lang w:val="x-none" w:eastAsia="en-US"/>
        </w:rPr>
        <w:t xml:space="preserve"> del </w:t>
      </w:r>
      <w:r w:rsidRPr="00D72B24">
        <w:rPr>
          <w:rFonts w:ascii="Inter Tight" w:hAnsi="Inter Tight" w:cs="Inter Tight"/>
          <w:b/>
          <w:noProof/>
          <w:color w:val="002060"/>
          <w:sz w:val="28"/>
          <w:szCs w:val="28"/>
          <w:u w:val="single"/>
          <w:lang w:eastAsia="en-US"/>
        </w:rPr>
        <w:t>15.</w:t>
      </w:r>
      <w:r w:rsidRPr="00D72B24">
        <w:rPr>
          <w:rFonts w:ascii="Inter Tight" w:hAnsi="Inter Tight" w:cs="Inter Tight"/>
          <w:b/>
          <w:noProof/>
          <w:color w:val="002060"/>
          <w:sz w:val="28"/>
          <w:szCs w:val="28"/>
          <w:u w:val="single"/>
          <w:lang w:val="x-none" w:eastAsia="en-US"/>
        </w:rPr>
        <w:t>07</w:t>
      </w:r>
      <w:r w:rsidRPr="00D72B24">
        <w:rPr>
          <w:rFonts w:ascii="Inter Tight" w:hAnsi="Inter Tight" w:cs="Inter Tight"/>
          <w:b/>
          <w:noProof/>
          <w:color w:val="002060"/>
          <w:sz w:val="28"/>
          <w:szCs w:val="28"/>
          <w:u w:val="single"/>
          <w:lang w:eastAsia="en-US"/>
        </w:rPr>
        <w:t>.</w:t>
      </w:r>
      <w:r w:rsidRPr="00D72B24">
        <w:rPr>
          <w:rFonts w:ascii="Inter Tight" w:hAnsi="Inter Tight" w:cs="Inter Tight"/>
          <w:b/>
          <w:noProof/>
          <w:color w:val="002060"/>
          <w:sz w:val="28"/>
          <w:szCs w:val="28"/>
          <w:u w:val="single"/>
          <w:lang w:val="x-none" w:eastAsia="en-US"/>
        </w:rPr>
        <w:t>2026 L.N.D.</w:t>
      </w:r>
    </w:p>
    <w:p w14:paraId="28087611"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val="x-none" w:eastAsia="en-US"/>
        </w:rPr>
        <w:t>Si trasmette, per opportuna conoscenza, copia della circolare n° 2</w:t>
      </w:r>
      <w:r w:rsidRPr="00D72B24">
        <w:rPr>
          <w:rFonts w:ascii="Inter Tight" w:hAnsi="Inter Tight" w:cs="Inter Tight"/>
          <w:noProof/>
          <w:color w:val="002060"/>
          <w:sz w:val="22"/>
          <w:lang w:eastAsia="en-US"/>
        </w:rPr>
        <w:t>3</w:t>
      </w:r>
      <w:r w:rsidRPr="00D72B24">
        <w:rPr>
          <w:rFonts w:ascii="Inter Tight" w:hAnsi="Inter Tight" w:cs="Inter Tight"/>
          <w:noProof/>
          <w:color w:val="002060"/>
          <w:sz w:val="22"/>
          <w:lang w:val="x-none" w:eastAsia="en-US"/>
        </w:rPr>
        <w:t xml:space="preserve">-2026 elaborata dal Centro Studi Tributari della L.N.D. </w:t>
      </w:r>
      <w:r w:rsidRPr="00D72B24">
        <w:rPr>
          <w:rFonts w:ascii="Inter Tight" w:hAnsi="Inter Tight" w:cs="Inter Tight"/>
          <w:noProof/>
          <w:color w:val="002060"/>
          <w:sz w:val="22"/>
          <w:lang w:eastAsia="en-US"/>
        </w:rPr>
        <w:t>avente per oggetto:</w:t>
      </w:r>
    </w:p>
    <w:p w14:paraId="67A62F08"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val="x-none" w:eastAsia="en-US"/>
        </w:rPr>
      </w:pPr>
      <w:r w:rsidRPr="00D72B24">
        <w:rPr>
          <w:rFonts w:ascii="Inter Tight" w:hAnsi="Inter Tight" w:cs="Inter Tight"/>
          <w:b/>
          <w:i/>
          <w:noProof/>
          <w:color w:val="002060"/>
          <w:sz w:val="22"/>
          <w:lang w:eastAsia="en-US"/>
        </w:rPr>
        <w:t>“D.Lgs n. 117 del 19 giugno 2026 – Testo Unico delle disposizioni legislative materia di imposte sui redditi”</w:t>
      </w:r>
    </w:p>
    <w:p w14:paraId="571A3B47" w14:textId="77777777" w:rsidR="001412DB" w:rsidRDefault="001412DB" w:rsidP="006F108A">
      <w:pPr>
        <w:pStyle w:val="LndNormale1"/>
        <w:rPr>
          <w:rFonts w:ascii="Inter Tight" w:hAnsi="Inter Tight" w:cs="Inter Tight"/>
          <w:b/>
          <w:color w:val="002060"/>
          <w:sz w:val="28"/>
          <w:szCs w:val="28"/>
          <w:u w:val="single"/>
        </w:rPr>
      </w:pPr>
    </w:p>
    <w:p w14:paraId="07D28F61" w14:textId="77777777" w:rsidR="00D72B24" w:rsidRPr="00790205" w:rsidRDefault="00D72B24"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24A80ADE"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eastAsia="en-US"/>
        </w:rPr>
      </w:pPr>
      <w:r w:rsidRPr="00D72B24">
        <w:rPr>
          <w:rFonts w:ascii="Inter Tight" w:hAnsi="Inter Tight" w:cs="Inter Tight"/>
          <w:b/>
          <w:noProof/>
          <w:color w:val="002060"/>
          <w:sz w:val="28"/>
          <w:szCs w:val="28"/>
          <w:u w:val="single"/>
          <w:lang w:eastAsia="en-US"/>
        </w:rPr>
        <w:t>SOCIETA’ INATTIVE</w:t>
      </w:r>
    </w:p>
    <w:p w14:paraId="5DB59E8B" w14:textId="77777777" w:rsidR="00D72B24" w:rsidRPr="00D72B24" w:rsidRDefault="00D72B24" w:rsidP="00D72B24">
      <w:pPr>
        <w:overflowPunct w:val="0"/>
        <w:autoSpaceDE w:val="0"/>
        <w:autoSpaceDN w:val="0"/>
        <w:adjustRightInd w:val="0"/>
        <w:rPr>
          <w:rFonts w:ascii="Inter Tight" w:hAnsi="Inter Tight" w:cs="Inter Tight"/>
          <w:b/>
          <w:noProof/>
          <w:color w:val="002060"/>
          <w:sz w:val="22"/>
          <w:u w:val="single"/>
          <w:lang w:eastAsia="en-US"/>
        </w:rPr>
      </w:pPr>
    </w:p>
    <w:p w14:paraId="1B9027AB"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La sottonotata società ha comunicato l’inattività a partire dalla stagione sportiva 2026/2027:</w:t>
      </w:r>
    </w:p>
    <w:p w14:paraId="044E978D" w14:textId="77777777" w:rsidR="00D72B24" w:rsidRPr="00D72B24" w:rsidRDefault="00D72B24" w:rsidP="00D72B24">
      <w:pPr>
        <w:overflowPunct w:val="0"/>
        <w:autoSpaceDE w:val="0"/>
        <w:autoSpaceDN w:val="0"/>
        <w:adjustRightInd w:val="0"/>
        <w:rPr>
          <w:rFonts w:ascii="Inter Tight" w:hAnsi="Inter Tight" w:cs="Inter Tight"/>
          <w:b/>
          <w:noProof/>
          <w:color w:val="002060"/>
          <w:sz w:val="22"/>
          <w:u w:val="single"/>
          <w:lang w:eastAsia="en-US"/>
        </w:rPr>
      </w:pPr>
    </w:p>
    <w:p w14:paraId="5618BA30" w14:textId="77777777" w:rsidR="00D72B24" w:rsidRPr="00D72B24" w:rsidRDefault="00D72B24" w:rsidP="00D72B24">
      <w:pPr>
        <w:overflowPunct w:val="0"/>
        <w:autoSpaceDE w:val="0"/>
        <w:autoSpaceDN w:val="0"/>
        <w:adjustRightInd w:val="0"/>
        <w:rPr>
          <w:rFonts w:ascii="Inter Tight" w:hAnsi="Inter Tight" w:cs="Inter Tight"/>
          <w:b/>
          <w:noProof/>
          <w:color w:val="002060"/>
          <w:sz w:val="22"/>
          <w:lang w:eastAsia="en-US"/>
        </w:rPr>
      </w:pPr>
      <w:r w:rsidRPr="00D72B24">
        <w:rPr>
          <w:rFonts w:ascii="Inter Tight" w:hAnsi="Inter Tight" w:cs="Inter Tight"/>
          <w:b/>
          <w:noProof/>
          <w:color w:val="002060"/>
          <w:sz w:val="22"/>
          <w:lang w:eastAsia="en-US"/>
        </w:rPr>
        <w:t>Matr. 963.336</w:t>
      </w:r>
      <w:r w:rsidRPr="00D72B24">
        <w:rPr>
          <w:rFonts w:ascii="Inter Tight" w:hAnsi="Inter Tight" w:cs="Inter Tight"/>
          <w:b/>
          <w:noProof/>
          <w:color w:val="002060"/>
          <w:sz w:val="22"/>
          <w:lang w:eastAsia="en-US"/>
        </w:rPr>
        <w:tab/>
        <w:t>A.S.D.</w:t>
      </w:r>
      <w:r w:rsidRPr="00D72B24">
        <w:rPr>
          <w:rFonts w:ascii="Inter Tight" w:hAnsi="Inter Tight" w:cs="Inter Tight"/>
          <w:b/>
          <w:noProof/>
          <w:color w:val="002060"/>
          <w:sz w:val="22"/>
          <w:lang w:eastAsia="en-US"/>
        </w:rPr>
        <w:tab/>
        <w:t>VENERE POTENTIA</w:t>
      </w:r>
      <w:r w:rsidRPr="00D72B24">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ab/>
        <w:t>Potenza Picena</w:t>
      </w:r>
    </w:p>
    <w:p w14:paraId="54A99213" w14:textId="7D90CC20" w:rsidR="00D72B24" w:rsidRPr="00D72B24" w:rsidRDefault="00D72B24" w:rsidP="00D72B24">
      <w:pPr>
        <w:overflowPunct w:val="0"/>
        <w:autoSpaceDE w:val="0"/>
        <w:autoSpaceDN w:val="0"/>
        <w:adjustRightInd w:val="0"/>
        <w:rPr>
          <w:rFonts w:ascii="Inter Tight" w:hAnsi="Inter Tight" w:cs="Inter Tight"/>
          <w:b/>
          <w:noProof/>
          <w:color w:val="002060"/>
          <w:sz w:val="22"/>
          <w:lang w:eastAsia="en-US"/>
        </w:rPr>
      </w:pPr>
      <w:r w:rsidRPr="00D72B24">
        <w:rPr>
          <w:rFonts w:ascii="Inter Tight" w:hAnsi="Inter Tight" w:cs="Inter Tight"/>
          <w:b/>
          <w:noProof/>
          <w:color w:val="002060"/>
          <w:sz w:val="22"/>
          <w:lang w:eastAsia="en-US"/>
        </w:rPr>
        <w:t>Matr. 916.179</w:t>
      </w:r>
      <w:r w:rsidRPr="00D72B24">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ab/>
        <w:t>A.S.D. REAL ANCARIA</w:t>
      </w:r>
      <w:r w:rsidRPr="00D72B24">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ab/>
      </w:r>
      <w:r>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Ascoli Piceno</w:t>
      </w:r>
    </w:p>
    <w:p w14:paraId="0855D2A0" w14:textId="36F3D685" w:rsidR="00D72B24" w:rsidRPr="00D72B24" w:rsidRDefault="00D72B24" w:rsidP="00D72B24">
      <w:pPr>
        <w:overflowPunct w:val="0"/>
        <w:autoSpaceDE w:val="0"/>
        <w:autoSpaceDN w:val="0"/>
        <w:adjustRightInd w:val="0"/>
        <w:rPr>
          <w:rFonts w:ascii="Inter Tight" w:hAnsi="Inter Tight" w:cs="Inter Tight"/>
          <w:b/>
          <w:noProof/>
          <w:color w:val="002060"/>
          <w:sz w:val="22"/>
          <w:lang w:eastAsia="en-US"/>
        </w:rPr>
      </w:pPr>
      <w:r w:rsidRPr="00D72B24">
        <w:rPr>
          <w:rFonts w:ascii="Inter Tight" w:hAnsi="Inter Tight" w:cs="Inter Tight"/>
          <w:b/>
          <w:noProof/>
          <w:color w:val="002060"/>
          <w:sz w:val="22"/>
          <w:lang w:eastAsia="en-US"/>
        </w:rPr>
        <w:t>Matr. 947.149</w:t>
      </w:r>
      <w:r w:rsidRPr="00D72B24">
        <w:rPr>
          <w:rFonts w:ascii="Inter Tight" w:hAnsi="Inter Tight" w:cs="Inter Tight"/>
          <w:b/>
          <w:noProof/>
          <w:color w:val="002060"/>
          <w:sz w:val="22"/>
          <w:lang w:eastAsia="en-US"/>
        </w:rPr>
        <w:tab/>
        <w:t xml:space="preserve">A.S.D. SANTANGIOLESE  </w:t>
      </w:r>
      <w:r w:rsidRPr="00D72B24">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ab/>
      </w:r>
      <w:r>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Sant’Angelo in Vado (PU)</w:t>
      </w:r>
    </w:p>
    <w:p w14:paraId="5F7DF0EE" w14:textId="43797F90" w:rsidR="00D72B24" w:rsidRPr="00D72B24" w:rsidRDefault="00D72B24" w:rsidP="00D72B24">
      <w:pPr>
        <w:overflowPunct w:val="0"/>
        <w:autoSpaceDE w:val="0"/>
        <w:autoSpaceDN w:val="0"/>
        <w:adjustRightInd w:val="0"/>
        <w:rPr>
          <w:rFonts w:ascii="Inter Tight" w:hAnsi="Inter Tight" w:cs="Inter Tight"/>
          <w:b/>
          <w:noProof/>
          <w:color w:val="002060"/>
          <w:sz w:val="22"/>
          <w:lang w:eastAsia="en-US"/>
        </w:rPr>
      </w:pPr>
      <w:r w:rsidRPr="00D72B24">
        <w:rPr>
          <w:rFonts w:ascii="Inter Tight" w:hAnsi="Inter Tight" w:cs="Inter Tight"/>
          <w:b/>
          <w:noProof/>
          <w:color w:val="002060"/>
          <w:sz w:val="22"/>
          <w:lang w:eastAsia="en-US"/>
        </w:rPr>
        <w:t>Matr. 938.204</w:t>
      </w:r>
      <w:r w:rsidRPr="00D72B24">
        <w:rPr>
          <w:rFonts w:ascii="Inter Tight" w:hAnsi="Inter Tight" w:cs="Inter Tight"/>
          <w:b/>
          <w:noProof/>
          <w:color w:val="002060"/>
          <w:sz w:val="22"/>
          <w:lang w:eastAsia="en-US"/>
        </w:rPr>
        <w:tab/>
        <w:t>A.S.D. FABRIANO</w:t>
      </w:r>
      <w:r w:rsidRPr="00D72B24">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ab/>
      </w:r>
      <w:r>
        <w:rPr>
          <w:rFonts w:ascii="Inter Tight" w:hAnsi="Inter Tight" w:cs="Inter Tight"/>
          <w:b/>
          <w:noProof/>
          <w:color w:val="002060"/>
          <w:sz w:val="22"/>
          <w:lang w:eastAsia="en-US"/>
        </w:rPr>
        <w:tab/>
      </w:r>
      <w:r w:rsidRPr="00D72B24">
        <w:rPr>
          <w:rFonts w:ascii="Inter Tight" w:hAnsi="Inter Tight" w:cs="Inter Tight"/>
          <w:b/>
          <w:noProof/>
          <w:color w:val="002060"/>
          <w:sz w:val="22"/>
          <w:lang w:eastAsia="en-US"/>
        </w:rPr>
        <w:t>Fabriano (AN)</w:t>
      </w:r>
    </w:p>
    <w:p w14:paraId="0DABA599"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p>
    <w:p w14:paraId="0CFC901D"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Visto l’art. 16 commi 1) e 2) N.O.I.F. si propone alla Presidenza Federale per la radiazione dai ruoli.</w:t>
      </w:r>
    </w:p>
    <w:p w14:paraId="50315E7C"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Ai sensi dell’art. 110 p.1) delle N.O.I.F. i calciatori tesserati per la suddetta Società sono svincolati d’autorità dalla data del presente comunicato ufficiale.</w:t>
      </w:r>
    </w:p>
    <w:p w14:paraId="11028C7F"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p>
    <w:p w14:paraId="29D4A89F" w14:textId="77777777" w:rsidR="00D72B24" w:rsidRDefault="00D72B24" w:rsidP="00D72B24">
      <w:pPr>
        <w:overflowPunct w:val="0"/>
        <w:autoSpaceDE w:val="0"/>
        <w:autoSpaceDN w:val="0"/>
        <w:adjustRightInd w:val="0"/>
        <w:rPr>
          <w:rFonts w:ascii="Inter Tight" w:hAnsi="Inter Tight" w:cs="Inter Tight"/>
          <w:noProof/>
          <w:color w:val="002060"/>
          <w:sz w:val="22"/>
          <w:lang w:eastAsia="en-US"/>
        </w:rPr>
      </w:pPr>
    </w:p>
    <w:p w14:paraId="5E55B659" w14:textId="77777777" w:rsidR="00D72B24" w:rsidRPr="00D72B24" w:rsidRDefault="00D72B24" w:rsidP="00D72B24">
      <w:pPr>
        <w:rPr>
          <w:rFonts w:ascii="Inter Tight" w:hAnsi="Inter Tight" w:cs="Inter Tight"/>
          <w:b/>
          <w:color w:val="002060"/>
          <w:sz w:val="28"/>
          <w:szCs w:val="28"/>
          <w:u w:val="single"/>
        </w:rPr>
      </w:pPr>
      <w:r w:rsidRPr="00D72B24">
        <w:rPr>
          <w:rFonts w:ascii="Inter Tight" w:hAnsi="Inter Tight" w:cs="Inter Tight"/>
          <w:b/>
          <w:color w:val="002060"/>
          <w:sz w:val="28"/>
          <w:szCs w:val="28"/>
          <w:u w:val="single"/>
        </w:rPr>
        <w:t>BEACH</w:t>
      </w:r>
      <w:r w:rsidRPr="00D72B24">
        <w:rPr>
          <w:rFonts w:ascii="Inter Tight" w:hAnsi="Inter Tight" w:cs="Inter Tight"/>
          <w:b/>
          <w:color w:val="002060"/>
          <w:spacing w:val="-4"/>
          <w:sz w:val="28"/>
          <w:szCs w:val="28"/>
          <w:u w:val="single"/>
        </w:rPr>
        <w:t xml:space="preserve"> </w:t>
      </w:r>
      <w:r w:rsidRPr="00D72B24">
        <w:rPr>
          <w:rFonts w:ascii="Inter Tight" w:hAnsi="Inter Tight" w:cs="Inter Tight"/>
          <w:b/>
          <w:color w:val="002060"/>
          <w:spacing w:val="-2"/>
          <w:sz w:val="28"/>
          <w:szCs w:val="28"/>
          <w:u w:val="single"/>
        </w:rPr>
        <w:t>SOCCER</w:t>
      </w:r>
    </w:p>
    <w:p w14:paraId="19416554" w14:textId="77777777" w:rsidR="00D72B24" w:rsidRPr="00D72B24" w:rsidRDefault="00D72B24" w:rsidP="00D72B24">
      <w:pPr>
        <w:rPr>
          <w:rFonts w:ascii="Inter Tight" w:hAnsi="Inter Tight" w:cs="Inter Tight"/>
          <w:b/>
          <w:color w:val="002060"/>
          <w:sz w:val="28"/>
          <w:u w:val="single"/>
        </w:rPr>
      </w:pPr>
      <w:r w:rsidRPr="00D72B24">
        <w:rPr>
          <w:rFonts w:ascii="Inter Tight" w:hAnsi="Inter Tight" w:cs="Inter Tight"/>
          <w:b/>
          <w:color w:val="002060"/>
          <w:sz w:val="28"/>
          <w:u w:val="single"/>
        </w:rPr>
        <w:t>Fase Regionale Campionato</w:t>
      </w:r>
      <w:r w:rsidRPr="00D72B24">
        <w:rPr>
          <w:rFonts w:ascii="Inter Tight" w:hAnsi="Inter Tight" w:cs="Inter Tight"/>
          <w:b/>
          <w:color w:val="002060"/>
          <w:spacing w:val="-5"/>
          <w:sz w:val="28"/>
          <w:u w:val="single"/>
        </w:rPr>
        <w:t xml:space="preserve"> </w:t>
      </w:r>
      <w:r w:rsidRPr="00D72B24">
        <w:rPr>
          <w:rFonts w:ascii="Inter Tight" w:hAnsi="Inter Tight" w:cs="Inter Tight"/>
          <w:b/>
          <w:color w:val="002060"/>
          <w:sz w:val="28"/>
          <w:u w:val="single"/>
        </w:rPr>
        <w:t>Serie</w:t>
      </w:r>
      <w:r w:rsidRPr="00D72B24">
        <w:rPr>
          <w:rFonts w:ascii="Inter Tight" w:hAnsi="Inter Tight" w:cs="Inter Tight"/>
          <w:b/>
          <w:color w:val="002060"/>
          <w:spacing w:val="-9"/>
          <w:sz w:val="28"/>
          <w:u w:val="single"/>
        </w:rPr>
        <w:t xml:space="preserve"> </w:t>
      </w:r>
      <w:r w:rsidRPr="00D72B24">
        <w:rPr>
          <w:rFonts w:ascii="Inter Tight" w:hAnsi="Inter Tight" w:cs="Inter Tight"/>
          <w:b/>
          <w:color w:val="002060"/>
          <w:sz w:val="28"/>
          <w:u w:val="single"/>
        </w:rPr>
        <w:t>B –</w:t>
      </w:r>
      <w:r w:rsidRPr="00D72B24">
        <w:rPr>
          <w:rFonts w:ascii="Inter Tight" w:hAnsi="Inter Tight" w:cs="Inter Tight"/>
          <w:b/>
          <w:color w:val="002060"/>
          <w:spacing w:val="-8"/>
          <w:sz w:val="28"/>
          <w:u w:val="single"/>
        </w:rPr>
        <w:t xml:space="preserve"> </w:t>
      </w:r>
      <w:r w:rsidRPr="00D72B24">
        <w:rPr>
          <w:rFonts w:ascii="Inter Tight" w:hAnsi="Inter Tight" w:cs="Inter Tight"/>
          <w:b/>
          <w:color w:val="002060"/>
          <w:sz w:val="28"/>
          <w:u w:val="single"/>
        </w:rPr>
        <w:t>Stagione Sportiva 2025-2026</w:t>
      </w:r>
    </w:p>
    <w:p w14:paraId="7CD8F7B1" w14:textId="77777777" w:rsidR="00D72B24" w:rsidRPr="00D72B24" w:rsidRDefault="00D72B24" w:rsidP="00D72B24">
      <w:pPr>
        <w:rPr>
          <w:rFonts w:ascii="Inter Tight" w:hAnsi="Inter Tight" w:cs="Inter Tight"/>
          <w:color w:val="002060"/>
          <w:sz w:val="22"/>
          <w:szCs w:val="22"/>
        </w:rPr>
      </w:pPr>
    </w:p>
    <w:p w14:paraId="2AA339A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 seguito delle gare disputate nella giornata di Domenica 28 Giugno 2026, di seguito si pubblicano gli esiti delle Gare del Torneo Regionale di Beach Soccer 2025-2026:</w:t>
      </w:r>
    </w:p>
    <w:p w14:paraId="52E6F143" w14:textId="77777777" w:rsidR="00D72B24" w:rsidRPr="00D72B24" w:rsidRDefault="00D72B24" w:rsidP="00D72B24">
      <w:pPr>
        <w:rPr>
          <w:rFonts w:ascii="Inter Tight" w:hAnsi="Inter Tight" w:cs="Inter Tight"/>
          <w:color w:val="002060"/>
          <w:sz w:val="22"/>
          <w:szCs w:val="22"/>
        </w:rPr>
      </w:pPr>
    </w:p>
    <w:p w14:paraId="00C28963" w14:textId="77777777" w:rsidR="00D72B24" w:rsidRPr="00D72B24" w:rsidRDefault="00D72B24" w:rsidP="00D72B24">
      <w:pPr>
        <w:suppressAutoHyphens/>
        <w:jc w:val="left"/>
        <w:rPr>
          <w:rFonts w:ascii="Inter Tight" w:eastAsia="Calibri" w:hAnsi="Inter Tight" w:cs="Inter Tight"/>
          <w:color w:val="002060"/>
          <w:sz w:val="22"/>
          <w:szCs w:val="22"/>
          <w:lang w:eastAsia="en-US"/>
        </w:rPr>
      </w:pPr>
      <w:r w:rsidRPr="00D72B24">
        <w:rPr>
          <w:rFonts w:ascii="Inter Tight" w:eastAsia="Calibri" w:hAnsi="Inter Tight" w:cs="Inter Tight"/>
          <w:color w:val="002060"/>
          <w:sz w:val="22"/>
          <w:szCs w:val="22"/>
          <w:lang w:eastAsia="en-US"/>
        </w:rPr>
        <w:t>SAMBENEDETTESE BS NEXT GEN A - POLISPORTIVA LIDO</w:t>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t xml:space="preserve">4 – 2 </w:t>
      </w:r>
    </w:p>
    <w:p w14:paraId="421D399C" w14:textId="77777777" w:rsidR="00D72B24" w:rsidRPr="00D72B24" w:rsidRDefault="00D72B24" w:rsidP="00D72B24">
      <w:pPr>
        <w:suppressAutoHyphens/>
        <w:jc w:val="left"/>
        <w:rPr>
          <w:rFonts w:ascii="Inter Tight" w:eastAsia="Calibri" w:hAnsi="Inter Tight" w:cs="Inter Tight"/>
          <w:color w:val="002060"/>
          <w:sz w:val="22"/>
          <w:szCs w:val="22"/>
          <w:lang w:eastAsia="en-US"/>
        </w:rPr>
      </w:pPr>
      <w:proofErr w:type="gramStart"/>
      <w:r w:rsidRPr="00D72B24">
        <w:rPr>
          <w:rFonts w:ascii="Inter Tight" w:eastAsia="Calibri" w:hAnsi="Inter Tight" w:cs="Inter Tight"/>
          <w:color w:val="002060"/>
          <w:sz w:val="22"/>
          <w:szCs w:val="22"/>
          <w:lang w:eastAsia="en-US"/>
        </w:rPr>
        <w:t>U.MANDOLESI</w:t>
      </w:r>
      <w:proofErr w:type="gramEnd"/>
      <w:r w:rsidRPr="00D72B24">
        <w:rPr>
          <w:rFonts w:ascii="Inter Tight" w:eastAsia="Calibri" w:hAnsi="Inter Tight" w:cs="Inter Tight"/>
          <w:color w:val="002060"/>
          <w:sz w:val="22"/>
          <w:szCs w:val="22"/>
          <w:lang w:eastAsia="en-US"/>
        </w:rPr>
        <w:t xml:space="preserve"> - SAMBENEDETTESE BS NEXT GEN B</w:t>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t>1 – 6</w:t>
      </w:r>
    </w:p>
    <w:p w14:paraId="7637FAAC" w14:textId="77777777" w:rsidR="00D72B24" w:rsidRPr="00D72B24" w:rsidRDefault="00D72B24" w:rsidP="00D72B24">
      <w:pPr>
        <w:suppressAutoHyphens/>
        <w:jc w:val="left"/>
        <w:rPr>
          <w:rFonts w:ascii="Inter Tight" w:eastAsia="Calibri" w:hAnsi="Inter Tight" w:cs="Inter Tight"/>
          <w:color w:val="002060"/>
          <w:sz w:val="22"/>
          <w:szCs w:val="22"/>
          <w:lang w:eastAsia="en-US"/>
        </w:rPr>
      </w:pPr>
      <w:r w:rsidRPr="00D72B24">
        <w:rPr>
          <w:rFonts w:ascii="Inter Tight" w:eastAsia="Calibri" w:hAnsi="Inter Tight" w:cs="Inter Tight"/>
          <w:color w:val="002060"/>
          <w:sz w:val="22"/>
          <w:szCs w:val="22"/>
          <w:lang w:eastAsia="en-US"/>
        </w:rPr>
        <w:t xml:space="preserve">SAMBENEDETTESE BS NEXT GEN A - </w:t>
      </w:r>
      <w:proofErr w:type="gramStart"/>
      <w:r w:rsidRPr="00D72B24">
        <w:rPr>
          <w:rFonts w:ascii="Inter Tight" w:eastAsia="Calibri" w:hAnsi="Inter Tight" w:cs="Inter Tight"/>
          <w:color w:val="002060"/>
          <w:sz w:val="22"/>
          <w:szCs w:val="22"/>
          <w:lang w:eastAsia="en-US"/>
        </w:rPr>
        <w:t>U.MANDOLESI</w:t>
      </w:r>
      <w:proofErr w:type="gramEnd"/>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t>8 – 4</w:t>
      </w:r>
    </w:p>
    <w:p w14:paraId="5C989E74" w14:textId="77777777" w:rsidR="00D72B24" w:rsidRPr="00D72B24" w:rsidRDefault="00D72B24" w:rsidP="00D72B24">
      <w:pPr>
        <w:suppressAutoHyphens/>
        <w:jc w:val="left"/>
        <w:rPr>
          <w:rFonts w:ascii="Inter Tight" w:eastAsia="Calibri" w:hAnsi="Inter Tight" w:cs="Inter Tight"/>
          <w:color w:val="002060"/>
          <w:sz w:val="22"/>
          <w:szCs w:val="22"/>
          <w:lang w:eastAsia="en-US"/>
        </w:rPr>
      </w:pPr>
      <w:r w:rsidRPr="00D72B24">
        <w:rPr>
          <w:rFonts w:ascii="Inter Tight" w:eastAsia="Calibri" w:hAnsi="Inter Tight" w:cs="Inter Tight"/>
          <w:color w:val="002060"/>
          <w:sz w:val="22"/>
          <w:szCs w:val="22"/>
          <w:lang w:eastAsia="en-US"/>
        </w:rPr>
        <w:t>POLISPORTIVA LIDO - SAMBENEDETTESE BS NEXT GEN B</w:t>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t>5 – 6</w:t>
      </w:r>
    </w:p>
    <w:p w14:paraId="6603BFA6" w14:textId="77777777" w:rsidR="00D72B24" w:rsidRPr="00D72B24" w:rsidRDefault="00D72B24" w:rsidP="00D72B24">
      <w:pPr>
        <w:suppressAutoHyphens/>
        <w:jc w:val="left"/>
        <w:rPr>
          <w:rFonts w:ascii="Inter Tight" w:eastAsia="Calibri" w:hAnsi="Inter Tight" w:cs="Inter Tight"/>
          <w:color w:val="002060"/>
          <w:sz w:val="22"/>
          <w:szCs w:val="22"/>
          <w:lang w:eastAsia="en-US"/>
        </w:rPr>
      </w:pPr>
      <w:proofErr w:type="gramStart"/>
      <w:r w:rsidRPr="00D72B24">
        <w:rPr>
          <w:rFonts w:ascii="Inter Tight" w:eastAsia="Calibri" w:hAnsi="Inter Tight" w:cs="Inter Tight"/>
          <w:color w:val="002060"/>
          <w:sz w:val="22"/>
          <w:szCs w:val="22"/>
          <w:lang w:eastAsia="en-US"/>
        </w:rPr>
        <w:t>U.MANDOLESI</w:t>
      </w:r>
      <w:proofErr w:type="gramEnd"/>
      <w:r w:rsidRPr="00D72B24">
        <w:rPr>
          <w:rFonts w:ascii="Inter Tight" w:eastAsia="Calibri" w:hAnsi="Inter Tight" w:cs="Inter Tight"/>
          <w:color w:val="002060"/>
          <w:sz w:val="22"/>
          <w:szCs w:val="22"/>
          <w:lang w:eastAsia="en-US"/>
        </w:rPr>
        <w:t xml:space="preserve"> - POLISPORTIVA LIDO</w:t>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r>
      <w:r w:rsidRPr="00D72B24">
        <w:rPr>
          <w:rFonts w:ascii="Inter Tight" w:eastAsia="Calibri" w:hAnsi="Inter Tight" w:cs="Inter Tight"/>
          <w:color w:val="002060"/>
          <w:sz w:val="22"/>
          <w:szCs w:val="22"/>
          <w:lang w:eastAsia="en-US"/>
        </w:rPr>
        <w:tab/>
        <w:t>5 – 3</w:t>
      </w:r>
      <w:r w:rsidRPr="00D72B24">
        <w:rPr>
          <w:rFonts w:ascii="Inter Tight" w:eastAsia="Calibri" w:hAnsi="Inter Tight" w:cs="Inter Tight"/>
          <w:color w:val="002060"/>
          <w:sz w:val="22"/>
          <w:szCs w:val="22"/>
          <w:lang w:eastAsia="en-US"/>
        </w:rPr>
        <w:tab/>
      </w:r>
    </w:p>
    <w:p w14:paraId="38DC38A5" w14:textId="77777777" w:rsidR="00D72B24" w:rsidRPr="00D72B24" w:rsidRDefault="00D72B24" w:rsidP="00D72B24">
      <w:pPr>
        <w:suppressAutoHyphens/>
        <w:jc w:val="left"/>
        <w:rPr>
          <w:rFonts w:ascii="Inter Tight" w:eastAsia="Calibri" w:hAnsi="Inter Tight" w:cs="Inter Tight"/>
          <w:color w:val="002060"/>
          <w:sz w:val="22"/>
          <w:szCs w:val="22"/>
          <w:lang w:eastAsia="en-US"/>
        </w:rPr>
      </w:pPr>
      <w:r w:rsidRPr="00D72B24">
        <w:rPr>
          <w:rFonts w:ascii="Inter Tight" w:eastAsia="Calibri" w:hAnsi="Inter Tight" w:cs="Inter Tight"/>
          <w:color w:val="002060"/>
          <w:sz w:val="22"/>
          <w:szCs w:val="22"/>
          <w:lang w:eastAsia="en-US"/>
        </w:rPr>
        <w:t>SAMBENEDETTESE BS NEXT GEN A - SAMBENEDETTESE BS NEXT GEN B</w:t>
      </w:r>
      <w:r w:rsidRPr="00D72B24">
        <w:rPr>
          <w:rFonts w:ascii="Inter Tight" w:eastAsia="Calibri" w:hAnsi="Inter Tight" w:cs="Inter Tight"/>
          <w:color w:val="002060"/>
          <w:sz w:val="22"/>
          <w:szCs w:val="22"/>
          <w:lang w:eastAsia="en-US"/>
        </w:rPr>
        <w:tab/>
        <w:t>5 – 5</w:t>
      </w:r>
    </w:p>
    <w:p w14:paraId="7375D6A6" w14:textId="77777777" w:rsidR="00D72B24" w:rsidRPr="00D72B24" w:rsidRDefault="00D72B24" w:rsidP="00D72B24">
      <w:pPr>
        <w:suppressAutoHyphens/>
        <w:jc w:val="left"/>
        <w:rPr>
          <w:rFonts w:ascii="Inter Tight" w:eastAsia="Calibri" w:hAnsi="Inter Tight" w:cs="Inter Tight"/>
          <w:color w:val="002060"/>
          <w:sz w:val="22"/>
          <w:szCs w:val="22"/>
          <w:lang w:eastAsia="en-US"/>
        </w:rPr>
      </w:pPr>
    </w:p>
    <w:p w14:paraId="0AB88DCD" w14:textId="77777777" w:rsidR="00D72B24" w:rsidRPr="00D72B24" w:rsidRDefault="00D72B24" w:rsidP="00D72B24">
      <w:pPr>
        <w:suppressAutoHyphens/>
        <w:jc w:val="left"/>
        <w:rPr>
          <w:rFonts w:ascii="Inter Tight" w:eastAsia="Calibri" w:hAnsi="Inter Tight" w:cs="Inter Tight"/>
          <w:b/>
          <w:bCs/>
          <w:color w:val="002060"/>
          <w:sz w:val="22"/>
          <w:szCs w:val="22"/>
          <w:lang w:val="es-ES" w:eastAsia="en-US"/>
        </w:rPr>
      </w:pPr>
      <w:r w:rsidRPr="00D72B24">
        <w:rPr>
          <w:rFonts w:ascii="Inter Tight" w:eastAsia="Calibri" w:hAnsi="Inter Tight" w:cs="Inter Tight"/>
          <w:b/>
          <w:bCs/>
          <w:color w:val="002060"/>
          <w:sz w:val="22"/>
          <w:szCs w:val="22"/>
          <w:lang w:val="es-ES" w:eastAsia="en-US"/>
        </w:rPr>
        <w:t xml:space="preserve">FINALE 1° - 2° POSTO </w:t>
      </w:r>
    </w:p>
    <w:p w14:paraId="6524AFBC" w14:textId="77777777" w:rsidR="00D72B24" w:rsidRPr="00D72B24" w:rsidRDefault="00D72B24" w:rsidP="00D72B24">
      <w:pPr>
        <w:suppressAutoHyphens/>
        <w:jc w:val="left"/>
        <w:rPr>
          <w:rFonts w:ascii="Inter Tight" w:eastAsia="Calibri" w:hAnsi="Inter Tight" w:cs="Inter Tight"/>
          <w:color w:val="002060"/>
          <w:sz w:val="22"/>
          <w:szCs w:val="22"/>
          <w:lang w:val="es-ES" w:eastAsia="en-US"/>
        </w:rPr>
      </w:pPr>
      <w:r w:rsidRPr="00D72B24">
        <w:rPr>
          <w:rFonts w:ascii="Inter Tight" w:eastAsia="Calibri" w:hAnsi="Inter Tight" w:cs="Inter Tight"/>
          <w:color w:val="002060"/>
          <w:sz w:val="22"/>
          <w:szCs w:val="22"/>
          <w:lang w:val="es-ES" w:eastAsia="en-US"/>
        </w:rPr>
        <w:t xml:space="preserve">SAMB BS NEXT GEN A - SAMB BS NEXT GEN B </w:t>
      </w:r>
      <w:r w:rsidRPr="00D72B24">
        <w:rPr>
          <w:rFonts w:ascii="Inter Tight" w:eastAsia="Calibri" w:hAnsi="Inter Tight" w:cs="Inter Tight"/>
          <w:color w:val="002060"/>
          <w:sz w:val="22"/>
          <w:szCs w:val="22"/>
          <w:lang w:val="es-ES" w:eastAsia="en-US"/>
        </w:rPr>
        <w:tab/>
      </w:r>
      <w:r w:rsidRPr="00D72B24">
        <w:rPr>
          <w:rFonts w:ascii="Inter Tight" w:eastAsia="Calibri" w:hAnsi="Inter Tight" w:cs="Inter Tight"/>
          <w:color w:val="002060"/>
          <w:sz w:val="22"/>
          <w:szCs w:val="22"/>
          <w:lang w:val="es-ES" w:eastAsia="en-US"/>
        </w:rPr>
        <w:tab/>
      </w:r>
      <w:r w:rsidRPr="00D72B24">
        <w:rPr>
          <w:rFonts w:ascii="Inter Tight" w:eastAsia="Calibri" w:hAnsi="Inter Tight" w:cs="Inter Tight"/>
          <w:color w:val="002060"/>
          <w:sz w:val="22"/>
          <w:szCs w:val="22"/>
          <w:lang w:val="es-ES" w:eastAsia="en-US"/>
        </w:rPr>
        <w:tab/>
      </w:r>
      <w:r w:rsidRPr="00D72B24">
        <w:rPr>
          <w:rFonts w:ascii="Inter Tight" w:eastAsia="Calibri" w:hAnsi="Inter Tight" w:cs="Inter Tight"/>
          <w:color w:val="002060"/>
          <w:sz w:val="22"/>
          <w:szCs w:val="22"/>
          <w:lang w:val="es-ES" w:eastAsia="en-US"/>
        </w:rPr>
        <w:tab/>
      </w:r>
      <w:r w:rsidRPr="00D72B24">
        <w:rPr>
          <w:rFonts w:ascii="Inter Tight" w:eastAsia="Calibri" w:hAnsi="Inter Tight" w:cs="Inter Tight"/>
          <w:color w:val="002060"/>
          <w:sz w:val="22"/>
          <w:szCs w:val="22"/>
          <w:lang w:val="es-ES" w:eastAsia="en-US"/>
        </w:rPr>
        <w:tab/>
        <w:t>8-7 dcr</w:t>
      </w:r>
    </w:p>
    <w:p w14:paraId="4B76BD53" w14:textId="77777777" w:rsidR="00D72B24" w:rsidRPr="00D72B24" w:rsidRDefault="00D72B24" w:rsidP="00D72B24">
      <w:pPr>
        <w:rPr>
          <w:rFonts w:ascii="Inter Tight" w:hAnsi="Inter Tight" w:cs="Inter Tight"/>
          <w:color w:val="002060"/>
          <w:sz w:val="22"/>
          <w:szCs w:val="22"/>
          <w:lang w:val="es-ES"/>
        </w:rPr>
      </w:pPr>
    </w:p>
    <w:p w14:paraId="254A06ED"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lastRenderedPageBreak/>
        <w:t xml:space="preserve">La società </w:t>
      </w:r>
      <w:r w:rsidRPr="00D72B24">
        <w:rPr>
          <w:rFonts w:ascii="Inter Tight" w:hAnsi="Inter Tight" w:cs="Inter Tight"/>
          <w:b/>
          <w:bCs/>
          <w:color w:val="002060"/>
          <w:sz w:val="22"/>
          <w:szCs w:val="22"/>
        </w:rPr>
        <w:t>SAMB BS NEXT GEN A</w:t>
      </w:r>
      <w:r w:rsidRPr="00D72B24">
        <w:rPr>
          <w:rFonts w:ascii="Inter Tight" w:hAnsi="Inter Tight" w:cs="Inter Tight"/>
          <w:color w:val="002060"/>
          <w:sz w:val="22"/>
          <w:szCs w:val="22"/>
        </w:rPr>
        <w:t xml:space="preserve"> si laurea </w:t>
      </w:r>
      <w:r w:rsidRPr="00D72B24">
        <w:rPr>
          <w:rFonts w:ascii="Inter Tight" w:hAnsi="Inter Tight" w:cs="Inter Tight"/>
          <w:b/>
          <w:bCs/>
          <w:color w:val="002060"/>
          <w:sz w:val="22"/>
          <w:szCs w:val="22"/>
        </w:rPr>
        <w:t>CAMPIONE REGIONALE 2025-2026</w:t>
      </w:r>
      <w:r w:rsidRPr="00D72B24">
        <w:rPr>
          <w:rFonts w:ascii="Inter Tight" w:hAnsi="Inter Tight" w:cs="Inter Tight"/>
          <w:color w:val="002060"/>
          <w:sz w:val="22"/>
          <w:szCs w:val="22"/>
        </w:rPr>
        <w:t xml:space="preserve"> ed acquisisce il diritto alla partecipazione alla Fase Nazionale di detto campionato, confrontandosi con le vincenti degli altri Comitati Regionali per l’ammissione alla Poule Promozione Serie “A” Nazionale.</w:t>
      </w:r>
    </w:p>
    <w:p w14:paraId="58621411" w14:textId="77777777" w:rsidR="0006681C" w:rsidRDefault="0006681C" w:rsidP="00862949">
      <w:pPr>
        <w:pStyle w:val="TITOLOCOMUNICATO"/>
        <w:rPr>
          <w:color w:val="002060"/>
        </w:rPr>
      </w:pPr>
    </w:p>
    <w:p w14:paraId="40362F99"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eastAsia="en-US"/>
        </w:rPr>
      </w:pPr>
      <w:r w:rsidRPr="00D72B24">
        <w:rPr>
          <w:rFonts w:ascii="Inter Tight" w:hAnsi="Inter Tight" w:cs="Inter Tight"/>
          <w:b/>
          <w:noProof/>
          <w:color w:val="002060"/>
          <w:sz w:val="28"/>
          <w:szCs w:val="28"/>
          <w:u w:val="single"/>
          <w:lang w:eastAsia="en-US"/>
        </w:rPr>
        <w:t>SVINCOLI EX ART. 117 BIS NOIF</w:t>
      </w:r>
    </w:p>
    <w:p w14:paraId="79CCD10D"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p>
    <w:p w14:paraId="417CE312"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14.07.2026:</w:t>
      </w:r>
    </w:p>
    <w:tbl>
      <w:tblPr>
        <w:tblW w:w="0" w:type="auto"/>
        <w:tblLook w:val="04A0" w:firstRow="1" w:lastRow="0" w:firstColumn="1" w:lastColumn="0" w:noHBand="0" w:noVBand="1"/>
      </w:tblPr>
      <w:tblGrid>
        <w:gridCol w:w="1264"/>
        <w:gridCol w:w="2733"/>
        <w:gridCol w:w="1333"/>
        <w:gridCol w:w="1181"/>
        <w:gridCol w:w="3401"/>
      </w:tblGrid>
      <w:tr w:rsidR="00D72B24" w:rsidRPr="00D72B24" w14:paraId="32E43FC9" w14:textId="77777777" w:rsidTr="00073B89">
        <w:tc>
          <w:tcPr>
            <w:tcW w:w="1265" w:type="dxa"/>
            <w:tcBorders>
              <w:top w:val="single" w:sz="4" w:space="0" w:color="auto"/>
              <w:left w:val="single" w:sz="4" w:space="0" w:color="auto"/>
              <w:bottom w:val="single" w:sz="4" w:space="0" w:color="auto"/>
              <w:right w:val="single" w:sz="4" w:space="0" w:color="auto"/>
            </w:tcBorders>
            <w:hideMark/>
          </w:tcPr>
          <w:p w14:paraId="6F201369"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Matr.calc.</w:t>
            </w:r>
          </w:p>
        </w:tc>
        <w:tc>
          <w:tcPr>
            <w:tcW w:w="2756" w:type="dxa"/>
            <w:tcBorders>
              <w:top w:val="single" w:sz="4" w:space="0" w:color="auto"/>
              <w:left w:val="single" w:sz="4" w:space="0" w:color="auto"/>
              <w:bottom w:val="single" w:sz="4" w:space="0" w:color="auto"/>
              <w:right w:val="single" w:sz="4" w:space="0" w:color="auto"/>
            </w:tcBorders>
            <w:hideMark/>
          </w:tcPr>
          <w:p w14:paraId="3C95963C"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Calciatore</w:t>
            </w:r>
          </w:p>
        </w:tc>
        <w:tc>
          <w:tcPr>
            <w:tcW w:w="1273" w:type="dxa"/>
            <w:tcBorders>
              <w:top w:val="single" w:sz="4" w:space="0" w:color="auto"/>
              <w:left w:val="single" w:sz="4" w:space="0" w:color="auto"/>
              <w:bottom w:val="single" w:sz="4" w:space="0" w:color="auto"/>
              <w:right w:val="single" w:sz="4" w:space="0" w:color="auto"/>
            </w:tcBorders>
            <w:hideMark/>
          </w:tcPr>
          <w:p w14:paraId="51B155A3"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Nascita</w:t>
            </w:r>
          </w:p>
        </w:tc>
        <w:tc>
          <w:tcPr>
            <w:tcW w:w="1182" w:type="dxa"/>
            <w:tcBorders>
              <w:top w:val="single" w:sz="4" w:space="0" w:color="auto"/>
              <w:left w:val="single" w:sz="4" w:space="0" w:color="auto"/>
              <w:bottom w:val="single" w:sz="4" w:space="0" w:color="auto"/>
              <w:right w:val="single" w:sz="4" w:space="0" w:color="auto"/>
            </w:tcBorders>
            <w:hideMark/>
          </w:tcPr>
          <w:p w14:paraId="1B2F1FE4"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Matr.soc.</w:t>
            </w:r>
          </w:p>
        </w:tc>
        <w:tc>
          <w:tcPr>
            <w:tcW w:w="3436" w:type="dxa"/>
            <w:tcBorders>
              <w:top w:val="single" w:sz="4" w:space="0" w:color="auto"/>
              <w:left w:val="single" w:sz="4" w:space="0" w:color="auto"/>
              <w:bottom w:val="single" w:sz="4" w:space="0" w:color="auto"/>
              <w:right w:val="single" w:sz="4" w:space="0" w:color="auto"/>
            </w:tcBorders>
            <w:hideMark/>
          </w:tcPr>
          <w:p w14:paraId="79E720DA"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Società</w:t>
            </w:r>
          </w:p>
        </w:tc>
      </w:tr>
      <w:tr w:rsidR="00D72B24" w:rsidRPr="00D72B24" w14:paraId="16678DAD" w14:textId="77777777" w:rsidTr="00073B89">
        <w:tc>
          <w:tcPr>
            <w:tcW w:w="1265" w:type="dxa"/>
            <w:tcBorders>
              <w:top w:val="single" w:sz="4" w:space="0" w:color="auto"/>
              <w:left w:val="single" w:sz="4" w:space="0" w:color="auto"/>
              <w:bottom w:val="single" w:sz="4" w:space="0" w:color="auto"/>
              <w:right w:val="single" w:sz="4" w:space="0" w:color="auto"/>
            </w:tcBorders>
          </w:tcPr>
          <w:p w14:paraId="796FCDC5"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6731958</w:t>
            </w:r>
          </w:p>
        </w:tc>
        <w:tc>
          <w:tcPr>
            <w:tcW w:w="2756" w:type="dxa"/>
            <w:tcBorders>
              <w:top w:val="single" w:sz="4" w:space="0" w:color="auto"/>
              <w:left w:val="single" w:sz="4" w:space="0" w:color="auto"/>
              <w:bottom w:val="single" w:sz="4" w:space="0" w:color="auto"/>
              <w:right w:val="single" w:sz="4" w:space="0" w:color="auto"/>
            </w:tcBorders>
          </w:tcPr>
          <w:p w14:paraId="5135F0E8"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MALSHI DEDJON</w:t>
            </w:r>
          </w:p>
        </w:tc>
        <w:tc>
          <w:tcPr>
            <w:tcW w:w="1273" w:type="dxa"/>
            <w:tcBorders>
              <w:top w:val="single" w:sz="4" w:space="0" w:color="auto"/>
              <w:left w:val="single" w:sz="4" w:space="0" w:color="auto"/>
              <w:bottom w:val="single" w:sz="4" w:space="0" w:color="auto"/>
              <w:right w:val="single" w:sz="4" w:space="0" w:color="auto"/>
            </w:tcBorders>
          </w:tcPr>
          <w:p w14:paraId="1D67D551"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28.03.2004</w:t>
            </w:r>
          </w:p>
        </w:tc>
        <w:tc>
          <w:tcPr>
            <w:tcW w:w="1182" w:type="dxa"/>
            <w:tcBorders>
              <w:top w:val="single" w:sz="4" w:space="0" w:color="auto"/>
              <w:left w:val="single" w:sz="4" w:space="0" w:color="auto"/>
              <w:bottom w:val="single" w:sz="4" w:space="0" w:color="auto"/>
              <w:right w:val="single" w:sz="4" w:space="0" w:color="auto"/>
            </w:tcBorders>
          </w:tcPr>
          <w:p w14:paraId="336F4085"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700116</w:t>
            </w:r>
          </w:p>
        </w:tc>
        <w:tc>
          <w:tcPr>
            <w:tcW w:w="3436" w:type="dxa"/>
            <w:tcBorders>
              <w:top w:val="single" w:sz="4" w:space="0" w:color="auto"/>
              <w:left w:val="single" w:sz="4" w:space="0" w:color="auto"/>
              <w:bottom w:val="single" w:sz="4" w:space="0" w:color="auto"/>
              <w:right w:val="single" w:sz="4" w:space="0" w:color="auto"/>
            </w:tcBorders>
          </w:tcPr>
          <w:p w14:paraId="4E0AFBB8"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r w:rsidRPr="00D72B24">
              <w:rPr>
                <w:rFonts w:ascii="Inter Tight" w:hAnsi="Inter Tight" w:cs="Inter Tight"/>
                <w:noProof/>
                <w:color w:val="002060"/>
                <w:sz w:val="22"/>
                <w:lang w:eastAsia="en-US"/>
              </w:rPr>
              <w:t>SSDARL ALMA FANO CALCIO</w:t>
            </w:r>
          </w:p>
        </w:tc>
      </w:tr>
    </w:tbl>
    <w:p w14:paraId="1DB2D26F" w14:textId="77777777" w:rsidR="00D72B24" w:rsidRPr="00D72B24" w:rsidRDefault="00D72B24" w:rsidP="00D72B24">
      <w:pPr>
        <w:overflowPunct w:val="0"/>
        <w:autoSpaceDE w:val="0"/>
        <w:autoSpaceDN w:val="0"/>
        <w:adjustRightInd w:val="0"/>
        <w:rPr>
          <w:rFonts w:ascii="Inter Tight" w:hAnsi="Inter Tight" w:cs="Inter Tight"/>
          <w:noProof/>
          <w:color w:val="002060"/>
          <w:sz w:val="22"/>
          <w:lang w:eastAsia="en-US"/>
        </w:rPr>
      </w:pPr>
    </w:p>
    <w:p w14:paraId="703FA2B8" w14:textId="77777777" w:rsidR="00D72B24" w:rsidRPr="00D72B24" w:rsidRDefault="00D72B24" w:rsidP="00D72B24">
      <w:pPr>
        <w:overflowPunct w:val="0"/>
        <w:autoSpaceDE w:val="0"/>
        <w:autoSpaceDN w:val="0"/>
        <w:adjustRightInd w:val="0"/>
        <w:rPr>
          <w:rFonts w:ascii="Arial" w:hAnsi="Arial"/>
          <w:noProof/>
          <w:color w:val="002060"/>
          <w:sz w:val="22"/>
          <w:lang w:eastAsia="en-US"/>
        </w:rPr>
      </w:pPr>
    </w:p>
    <w:p w14:paraId="5452681A" w14:textId="77777777" w:rsidR="00D72B24" w:rsidRPr="00D72B24" w:rsidRDefault="00D72B24" w:rsidP="00D72B24">
      <w:pPr>
        <w:overflowPunct w:val="0"/>
        <w:autoSpaceDE w:val="0"/>
        <w:autoSpaceDN w:val="0"/>
        <w:adjustRightInd w:val="0"/>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GRADUATORIE PER COMPLETAMENTO ORGANICI 2026/2027</w:t>
      </w:r>
    </w:p>
    <w:p w14:paraId="78707FA3"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p>
    <w:p w14:paraId="0EDD9A63"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r w:rsidRPr="00D72B24">
        <w:rPr>
          <w:rFonts w:ascii="Inter Tight" w:hAnsi="Inter Tight" w:cs="Inter Tight"/>
          <w:noProof/>
          <w:color w:val="002060"/>
          <w:sz w:val="22"/>
          <w:szCs w:val="22"/>
          <w:lang w:val="x-none" w:eastAsia="en-US"/>
        </w:rPr>
        <w:t>Con riferimento a quanto riportato nel CU. n. 248 del 16</w:t>
      </w:r>
      <w:r w:rsidRPr="00D72B24">
        <w:rPr>
          <w:rFonts w:ascii="Inter Tight" w:hAnsi="Inter Tight" w:cs="Inter Tight"/>
          <w:noProof/>
          <w:color w:val="002060"/>
          <w:sz w:val="22"/>
          <w:szCs w:val="22"/>
          <w:lang w:eastAsia="en-US"/>
        </w:rPr>
        <w:t>.</w:t>
      </w:r>
      <w:r w:rsidRPr="00D72B24">
        <w:rPr>
          <w:rFonts w:ascii="Inter Tight" w:hAnsi="Inter Tight" w:cs="Inter Tight"/>
          <w:noProof/>
          <w:color w:val="002060"/>
          <w:sz w:val="22"/>
          <w:szCs w:val="22"/>
          <w:lang w:val="x-none" w:eastAsia="en-US"/>
        </w:rPr>
        <w:t>06</w:t>
      </w:r>
      <w:r w:rsidRPr="00D72B24">
        <w:rPr>
          <w:rFonts w:ascii="Inter Tight" w:hAnsi="Inter Tight" w:cs="Inter Tight"/>
          <w:noProof/>
          <w:color w:val="002060"/>
          <w:sz w:val="22"/>
          <w:szCs w:val="22"/>
          <w:lang w:eastAsia="en-US"/>
        </w:rPr>
        <w:t>.</w:t>
      </w:r>
      <w:r w:rsidRPr="00D72B24">
        <w:rPr>
          <w:rFonts w:ascii="Inter Tight" w:hAnsi="Inter Tight" w:cs="Inter Tight"/>
          <w:noProof/>
          <w:color w:val="002060"/>
          <w:sz w:val="22"/>
          <w:szCs w:val="22"/>
          <w:lang w:val="x-none" w:eastAsia="en-US"/>
        </w:rPr>
        <w:t>2026, si pubblicano, di seguito, le graduatorie, suddivise per campionato, delle Società che hanno presentato domanda secondo quanto previsto nel C.U. n. 91 del 19</w:t>
      </w:r>
      <w:r w:rsidRPr="00D72B24">
        <w:rPr>
          <w:rFonts w:ascii="Inter Tight" w:hAnsi="Inter Tight" w:cs="Inter Tight"/>
          <w:noProof/>
          <w:color w:val="002060"/>
          <w:sz w:val="22"/>
          <w:szCs w:val="22"/>
          <w:lang w:eastAsia="en-US"/>
        </w:rPr>
        <w:t>.</w:t>
      </w:r>
      <w:r w:rsidRPr="00D72B24">
        <w:rPr>
          <w:rFonts w:ascii="Inter Tight" w:hAnsi="Inter Tight" w:cs="Inter Tight"/>
          <w:noProof/>
          <w:color w:val="002060"/>
          <w:sz w:val="22"/>
          <w:szCs w:val="22"/>
          <w:lang w:val="x-none" w:eastAsia="en-US"/>
        </w:rPr>
        <w:t>11</w:t>
      </w:r>
      <w:r w:rsidRPr="00D72B24">
        <w:rPr>
          <w:rFonts w:ascii="Inter Tight" w:hAnsi="Inter Tight" w:cs="Inter Tight"/>
          <w:noProof/>
          <w:color w:val="002060"/>
          <w:sz w:val="22"/>
          <w:szCs w:val="22"/>
          <w:lang w:eastAsia="en-US"/>
        </w:rPr>
        <w:t>.</w:t>
      </w:r>
      <w:r w:rsidRPr="00D72B24">
        <w:rPr>
          <w:rFonts w:ascii="Inter Tight" w:hAnsi="Inter Tight" w:cs="Inter Tight"/>
          <w:noProof/>
          <w:color w:val="002060"/>
          <w:sz w:val="22"/>
          <w:szCs w:val="22"/>
          <w:lang w:val="x-none" w:eastAsia="en-US"/>
        </w:rPr>
        <w:t>2025, per il completamento degli organici relativi alla stagione sportiva 2026/2027.</w:t>
      </w:r>
    </w:p>
    <w:p w14:paraId="6678795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Si evidenzia che, come disposto nel citato C.U. n. 91 del 19.11.2025, il completamento degli organici avverrà sulla base del principio dell’alternanza – uno e uno – tra le due graduatorie, con priorità per la graduatoria delle società non promosse secondo i criteri specifici stabiliti per ogni categoria. </w:t>
      </w:r>
    </w:p>
    <w:p w14:paraId="36D3F358" w14:textId="77777777" w:rsidR="00D72B24" w:rsidRPr="00D72B24" w:rsidRDefault="00D72B24" w:rsidP="00D72B24">
      <w:pPr>
        <w:overflowPunct w:val="0"/>
        <w:autoSpaceDE w:val="0"/>
        <w:autoSpaceDN w:val="0"/>
        <w:adjustRightInd w:val="0"/>
        <w:rPr>
          <w:rFonts w:ascii="Inter Tight" w:hAnsi="Inter Tight" w:cs="Inter Tight"/>
          <w:b/>
          <w:noProof/>
          <w:color w:val="002060"/>
          <w:sz w:val="22"/>
          <w:szCs w:val="22"/>
          <w:lang w:val="x-none" w:eastAsia="en-US"/>
        </w:rPr>
      </w:pPr>
    </w:p>
    <w:p w14:paraId="7C2B50A8" w14:textId="77777777" w:rsidR="00D72B24" w:rsidRPr="00D72B24" w:rsidRDefault="00D72B24" w:rsidP="00D72B24">
      <w:pPr>
        <w:overflowPunct w:val="0"/>
        <w:autoSpaceDE w:val="0"/>
        <w:autoSpaceDN w:val="0"/>
        <w:adjustRightInd w:val="0"/>
        <w:rPr>
          <w:rFonts w:ascii="Inter Tight" w:hAnsi="Inter Tight" w:cs="Inter Tight"/>
          <w:b/>
          <w:noProof/>
          <w:color w:val="002060"/>
          <w:sz w:val="22"/>
          <w:szCs w:val="22"/>
          <w:lang w:val="x-none" w:eastAsia="en-US"/>
        </w:rPr>
      </w:pPr>
      <w:r w:rsidRPr="00D72B24">
        <w:rPr>
          <w:rFonts w:ascii="Inter Tight" w:hAnsi="Inter Tight" w:cs="Inter Tight"/>
          <w:b/>
          <w:noProof/>
          <w:color w:val="002060"/>
          <w:sz w:val="22"/>
          <w:szCs w:val="22"/>
          <w:lang w:val="x-none" w:eastAsia="en-US"/>
        </w:rPr>
        <w:t xml:space="preserve">Eventuali osservazioni e/o contestazioni relative alle sotto indicate graduatorie dovranno pervenire al Comitato Regionale Marche, </w:t>
      </w:r>
      <w:r w:rsidRPr="00D72B24">
        <w:rPr>
          <w:rFonts w:ascii="Inter Tight" w:hAnsi="Inter Tight" w:cs="Inter Tight"/>
          <w:b/>
          <w:noProof/>
          <w:color w:val="002060"/>
          <w:sz w:val="22"/>
          <w:szCs w:val="22"/>
          <w:u w:val="single"/>
          <w:lang w:val="x-none" w:eastAsia="en-US"/>
        </w:rPr>
        <w:t>in forma scritta ed a firma del Legale Rappresentante</w:t>
      </w:r>
      <w:r w:rsidRPr="00D72B24">
        <w:rPr>
          <w:rFonts w:ascii="Inter Tight" w:hAnsi="Inter Tight" w:cs="Inter Tight"/>
          <w:b/>
          <w:noProof/>
          <w:color w:val="002060"/>
          <w:sz w:val="22"/>
          <w:szCs w:val="22"/>
          <w:lang w:val="x-none" w:eastAsia="en-US"/>
        </w:rPr>
        <w:t xml:space="preserve"> della Società, con motivazioni documentate </w:t>
      </w:r>
      <w:r w:rsidRPr="00D72B24">
        <w:rPr>
          <w:rFonts w:ascii="Inter Tight" w:hAnsi="Inter Tight" w:cs="Inter Tight"/>
          <w:b/>
          <w:noProof/>
          <w:color w:val="002060"/>
          <w:sz w:val="22"/>
          <w:szCs w:val="22"/>
          <w:u w:val="single"/>
          <w:lang w:val="x-none" w:eastAsia="en-US"/>
        </w:rPr>
        <w:t xml:space="preserve">entro e non oltre le ore 19,00 di </w:t>
      </w:r>
      <w:r w:rsidRPr="00D72B24">
        <w:rPr>
          <w:rFonts w:ascii="Inter Tight" w:hAnsi="Inter Tight" w:cs="Inter Tight"/>
          <w:b/>
          <w:noProof/>
          <w:color w:val="002060"/>
          <w:sz w:val="22"/>
          <w:szCs w:val="22"/>
          <w:highlight w:val="yellow"/>
          <w:u w:val="single"/>
          <w:lang w:eastAsia="en-US"/>
        </w:rPr>
        <w:t>mercoledì</w:t>
      </w:r>
      <w:r w:rsidRPr="00D72B24">
        <w:rPr>
          <w:rFonts w:ascii="Inter Tight" w:hAnsi="Inter Tight" w:cs="Inter Tight"/>
          <w:b/>
          <w:noProof/>
          <w:color w:val="002060"/>
          <w:sz w:val="22"/>
          <w:szCs w:val="22"/>
          <w:highlight w:val="yellow"/>
          <w:u w:val="single"/>
          <w:lang w:val="x-none" w:eastAsia="en-US"/>
        </w:rPr>
        <w:t xml:space="preserve"> 22</w:t>
      </w:r>
      <w:r w:rsidRPr="00D72B24">
        <w:rPr>
          <w:rFonts w:ascii="Inter Tight" w:hAnsi="Inter Tight" w:cs="Inter Tight"/>
          <w:b/>
          <w:noProof/>
          <w:color w:val="002060"/>
          <w:sz w:val="22"/>
          <w:szCs w:val="22"/>
          <w:highlight w:val="yellow"/>
          <w:u w:val="single"/>
          <w:lang w:eastAsia="en-US"/>
        </w:rPr>
        <w:t>.</w:t>
      </w:r>
      <w:r w:rsidRPr="00D72B24">
        <w:rPr>
          <w:rFonts w:ascii="Inter Tight" w:hAnsi="Inter Tight" w:cs="Inter Tight"/>
          <w:b/>
          <w:noProof/>
          <w:color w:val="002060"/>
          <w:sz w:val="22"/>
          <w:szCs w:val="22"/>
          <w:highlight w:val="yellow"/>
          <w:u w:val="single"/>
          <w:lang w:val="x-none" w:eastAsia="en-US"/>
        </w:rPr>
        <w:t>07</w:t>
      </w:r>
      <w:r w:rsidRPr="00D72B24">
        <w:rPr>
          <w:rFonts w:ascii="Inter Tight" w:hAnsi="Inter Tight" w:cs="Inter Tight"/>
          <w:b/>
          <w:noProof/>
          <w:color w:val="002060"/>
          <w:sz w:val="22"/>
          <w:szCs w:val="22"/>
          <w:highlight w:val="yellow"/>
          <w:u w:val="single"/>
          <w:lang w:eastAsia="en-US"/>
        </w:rPr>
        <w:t>.</w:t>
      </w:r>
      <w:r w:rsidRPr="00D72B24">
        <w:rPr>
          <w:rFonts w:ascii="Inter Tight" w:hAnsi="Inter Tight" w:cs="Inter Tight"/>
          <w:b/>
          <w:noProof/>
          <w:color w:val="002060"/>
          <w:sz w:val="22"/>
          <w:szCs w:val="22"/>
          <w:highlight w:val="yellow"/>
          <w:u w:val="single"/>
          <w:lang w:val="x-none" w:eastAsia="en-US"/>
        </w:rPr>
        <w:t>2026</w:t>
      </w:r>
      <w:r w:rsidRPr="00D72B24">
        <w:rPr>
          <w:rFonts w:ascii="Inter Tight" w:hAnsi="Inter Tight" w:cs="Inter Tight"/>
          <w:b/>
          <w:noProof/>
          <w:color w:val="002060"/>
          <w:sz w:val="22"/>
          <w:szCs w:val="22"/>
          <w:u w:val="single"/>
          <w:lang w:val="x-none" w:eastAsia="en-US"/>
        </w:rPr>
        <w:t>;</w:t>
      </w:r>
      <w:r w:rsidRPr="00D72B24">
        <w:rPr>
          <w:rFonts w:ascii="Inter Tight" w:hAnsi="Inter Tight" w:cs="Inter Tight"/>
          <w:b/>
          <w:noProof/>
          <w:color w:val="002060"/>
          <w:sz w:val="22"/>
          <w:szCs w:val="22"/>
          <w:lang w:val="x-none" w:eastAsia="en-US"/>
        </w:rPr>
        <w:t xml:space="preserve"> solo successivamente a tale data diverranno definitive con relativa pubblicazione su apposito Comunicato Ufficiale.</w:t>
      </w:r>
    </w:p>
    <w:p w14:paraId="24C22722" w14:textId="77777777" w:rsidR="00D72B24" w:rsidRPr="00D72B24" w:rsidRDefault="00D72B24" w:rsidP="00D72B24">
      <w:pPr>
        <w:overflowPunct w:val="0"/>
        <w:autoSpaceDE w:val="0"/>
        <w:autoSpaceDN w:val="0"/>
        <w:adjustRightInd w:val="0"/>
        <w:rPr>
          <w:rFonts w:ascii="Inter Tight" w:hAnsi="Inter Tight" w:cs="Inter Tight"/>
          <w:b/>
          <w:noProof/>
          <w:color w:val="002060"/>
          <w:sz w:val="22"/>
          <w:szCs w:val="22"/>
          <w:lang w:val="x-none" w:eastAsia="en-US"/>
        </w:rPr>
      </w:pPr>
    </w:p>
    <w:p w14:paraId="4763FE9F" w14:textId="77777777" w:rsidR="00D72B24" w:rsidRPr="00D72B24" w:rsidRDefault="00D72B24" w:rsidP="00D72B24">
      <w:pPr>
        <w:jc w:val="center"/>
        <w:rPr>
          <w:rFonts w:ascii="Inter Tight" w:hAnsi="Inter Tight" w:cs="Inter Tight"/>
          <w:b/>
          <w:color w:val="002060"/>
          <w:sz w:val="28"/>
          <w:szCs w:val="28"/>
          <w:u w:val="single"/>
        </w:rPr>
      </w:pPr>
      <w:r w:rsidRPr="00D72B24">
        <w:rPr>
          <w:rFonts w:ascii="Inter Tight" w:hAnsi="Inter Tight" w:cs="Inter Tight"/>
          <w:b/>
          <w:color w:val="002060"/>
          <w:sz w:val="28"/>
          <w:szCs w:val="28"/>
          <w:u w:val="single"/>
        </w:rPr>
        <w:t>ECCELLENZA</w:t>
      </w:r>
    </w:p>
    <w:p w14:paraId="622BE73C" w14:textId="77777777" w:rsidR="00D72B24" w:rsidRPr="00D72B24" w:rsidRDefault="00D72B24" w:rsidP="00D72B24">
      <w:pPr>
        <w:rPr>
          <w:rFonts w:ascii="Inter Tight" w:hAnsi="Inter Tight" w:cs="Inter Tight"/>
          <w:color w:val="002060"/>
          <w:sz w:val="22"/>
          <w:szCs w:val="22"/>
        </w:rPr>
      </w:pPr>
    </w:p>
    <w:p w14:paraId="4952E1F5" w14:textId="77777777" w:rsidR="00D72B24" w:rsidRPr="00D72B24" w:rsidRDefault="00D72B24" w:rsidP="00D72B24">
      <w:pPr>
        <w:rPr>
          <w:rFonts w:ascii="Inter Tight" w:hAnsi="Inter Tight" w:cs="Inter Tight"/>
          <w:b/>
          <w:i/>
          <w:iCs/>
          <w:color w:val="002060"/>
          <w:sz w:val="24"/>
          <w:szCs w:val="24"/>
          <w:u w:val="single"/>
        </w:rPr>
      </w:pPr>
      <w:r w:rsidRPr="00D72B24">
        <w:rPr>
          <w:rFonts w:ascii="Inter Tight" w:hAnsi="Inter Tight" w:cs="Inter Tight"/>
          <w:b/>
          <w:i/>
          <w:iCs/>
          <w:color w:val="002060"/>
          <w:sz w:val="24"/>
          <w:szCs w:val="24"/>
          <w:u w:val="single"/>
        </w:rPr>
        <w:t>SOCIETA’ NON PROMOSSE</w:t>
      </w:r>
    </w:p>
    <w:p w14:paraId="0BB342D5" w14:textId="77777777" w:rsidR="00D72B24" w:rsidRPr="00D72B24" w:rsidRDefault="00D72B24" w:rsidP="00D72B24">
      <w:pPr>
        <w:rPr>
          <w:rFonts w:ascii="Inter Tight" w:hAnsi="Inter Tight" w:cs="Inter Tight"/>
          <w:b/>
          <w:color w:val="002060"/>
          <w:sz w:val="24"/>
          <w:szCs w:val="24"/>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D72B24" w:rsidRPr="00D72B24" w14:paraId="0FF57E60" w14:textId="77777777" w:rsidTr="00073B89">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77179C2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5FCE558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09B4732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6AB2D88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6A2A0E8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6A7B6C0A"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1BEC9B2B"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5F098ACC"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0C1EAD9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TOT.</w:t>
            </w:r>
          </w:p>
        </w:tc>
      </w:tr>
      <w:tr w:rsidR="00D72B24" w:rsidRPr="00D72B24" w14:paraId="18029A8E" w14:textId="77777777" w:rsidTr="00073B89">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57FDF587" w14:textId="77777777" w:rsidR="00D72B24" w:rsidRPr="00D72B24" w:rsidRDefault="00D72B24" w:rsidP="00D72B24">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44C10EE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3D65FCC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0CA01D7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7598162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6696DCE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44A4E115" w14:textId="77777777" w:rsidR="00D72B24" w:rsidRPr="00D72B24" w:rsidRDefault="00D72B24" w:rsidP="00D72B24">
            <w:pPr>
              <w:jc w:val="center"/>
              <w:rPr>
                <w:rFonts w:ascii="Inter Tight" w:hAnsi="Inter Tight" w:cs="Inter Tight"/>
                <w:b/>
                <w:bCs/>
                <w:color w:val="002060"/>
                <w:sz w:val="10"/>
                <w:szCs w:val="10"/>
              </w:rPr>
            </w:pPr>
            <w:r w:rsidRPr="00D72B24">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045BBCB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4E62B8E1"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0"/>
                <w:szCs w:val="10"/>
              </w:rPr>
              <w:t>punto g</w:t>
            </w:r>
            <w:r w:rsidRPr="00D72B24">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3C5B5CC4"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0C508C6C" w14:textId="77777777" w:rsidTr="00073B89">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36EFFAC6" w14:textId="77777777" w:rsidR="00D72B24" w:rsidRPr="00D72B24" w:rsidRDefault="00D72B24" w:rsidP="00D72B24">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2F7458D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1D80306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9CEB20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69903D4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5D8C00B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5F038B1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25FB2CA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2FECA07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23D5C07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5A46568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77227B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516AC44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07F8394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58BAF53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175E52A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18961E2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520E675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0D9FA43E" w14:textId="77777777" w:rsidR="00D72B24" w:rsidRPr="00D72B24" w:rsidRDefault="00D72B24" w:rsidP="00D72B24">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406C890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1ED0EB3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4FDB8BFE" w14:textId="77777777" w:rsidR="00D72B24" w:rsidRPr="00D72B24" w:rsidRDefault="00D72B24" w:rsidP="00D72B24">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34967D45"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54A2BCA1"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0927C23C"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ATLETICO AZZURRA COLLI (932338)</w:t>
            </w:r>
          </w:p>
        </w:tc>
        <w:tc>
          <w:tcPr>
            <w:tcW w:w="426" w:type="dxa"/>
            <w:tcBorders>
              <w:top w:val="nil"/>
              <w:left w:val="nil"/>
              <w:bottom w:val="single" w:sz="4" w:space="0" w:color="auto"/>
              <w:right w:val="single" w:sz="4" w:space="0" w:color="auto"/>
            </w:tcBorders>
            <w:noWrap/>
            <w:vAlign w:val="center"/>
          </w:tcPr>
          <w:p w14:paraId="555337B6"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1974</w:t>
            </w:r>
          </w:p>
        </w:tc>
        <w:tc>
          <w:tcPr>
            <w:tcW w:w="425" w:type="dxa"/>
            <w:tcBorders>
              <w:top w:val="nil"/>
              <w:left w:val="nil"/>
              <w:bottom w:val="single" w:sz="4" w:space="0" w:color="auto"/>
              <w:right w:val="single" w:sz="4" w:space="0" w:color="auto"/>
            </w:tcBorders>
            <w:shd w:val="clear" w:color="000000" w:fill="D9D9D9"/>
            <w:noWrap/>
            <w:vAlign w:val="center"/>
          </w:tcPr>
          <w:p w14:paraId="748D18A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63F6DEA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10C9C5B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27B253F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F4C392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A3A0BE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0FE84CC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5DD550CB"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40^</w:t>
            </w:r>
          </w:p>
        </w:tc>
        <w:tc>
          <w:tcPr>
            <w:tcW w:w="425" w:type="dxa"/>
            <w:tcBorders>
              <w:top w:val="nil"/>
              <w:left w:val="nil"/>
              <w:bottom w:val="single" w:sz="4" w:space="0" w:color="auto"/>
              <w:right w:val="single" w:sz="4" w:space="0" w:color="auto"/>
            </w:tcBorders>
            <w:shd w:val="clear" w:color="000000" w:fill="D9D9D9"/>
            <w:noWrap/>
            <w:vAlign w:val="center"/>
          </w:tcPr>
          <w:p w14:paraId="5B895CE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FBEE07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18B706E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4091CB6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434FA5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6F73F5B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EA5D30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4A9DAF4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E58FFD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75ADF6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4392A2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0136C7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7435F27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105</w:t>
            </w:r>
          </w:p>
        </w:tc>
      </w:tr>
    </w:tbl>
    <w:p w14:paraId="022B55C4" w14:textId="77777777" w:rsidR="00D72B24" w:rsidRPr="00D72B24" w:rsidRDefault="00D72B24" w:rsidP="00D72B24">
      <w:pPr>
        <w:overflowPunct w:val="0"/>
        <w:autoSpaceDE w:val="0"/>
        <w:autoSpaceDN w:val="0"/>
        <w:adjustRightInd w:val="0"/>
        <w:rPr>
          <w:rFonts w:ascii="Inter Tight" w:hAnsi="Inter Tight" w:cs="Inter Tight"/>
          <w:noProof/>
          <w:color w:val="002060"/>
          <w:lang w:val="x-none" w:eastAsia="en-US"/>
        </w:rPr>
      </w:pPr>
    </w:p>
    <w:p w14:paraId="5385FB8C"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2^ CLASSIFICATA – PERDENTE SPAREGGIO PER PROMOZIONE AL CAMPIONATO DI ECCELLENZA</w:t>
      </w:r>
    </w:p>
    <w:p w14:paraId="560FFE4E"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ATLETICO AZZURRA COLLI</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105</w:t>
      </w:r>
    </w:p>
    <w:p w14:paraId="3E9BDC04" w14:textId="77777777" w:rsidR="00D72B24" w:rsidRPr="00D72B24" w:rsidRDefault="00D72B24" w:rsidP="00D72B24">
      <w:pPr>
        <w:rPr>
          <w:rFonts w:ascii="Inter Tight" w:hAnsi="Inter Tight" w:cs="Inter Tight"/>
          <w:color w:val="002060"/>
          <w:sz w:val="22"/>
          <w:szCs w:val="22"/>
        </w:rPr>
      </w:pPr>
    </w:p>
    <w:p w14:paraId="7C544B95" w14:textId="77777777" w:rsidR="00D72B24" w:rsidRPr="00D72B24" w:rsidRDefault="00D72B24" w:rsidP="00D72B24">
      <w:pPr>
        <w:rPr>
          <w:rFonts w:ascii="Inter Tight" w:hAnsi="Inter Tight" w:cs="Inter Tight"/>
          <w:b/>
          <w:i/>
          <w:iCs/>
          <w:color w:val="002060"/>
          <w:sz w:val="24"/>
          <w:szCs w:val="24"/>
          <w:u w:val="single"/>
        </w:rPr>
      </w:pPr>
      <w:r w:rsidRPr="00D72B24">
        <w:rPr>
          <w:rFonts w:ascii="Inter Tight" w:hAnsi="Inter Tight" w:cs="Inter Tight"/>
          <w:b/>
          <w:i/>
          <w:iCs/>
          <w:color w:val="002060"/>
          <w:sz w:val="24"/>
          <w:szCs w:val="24"/>
          <w:u w:val="single"/>
        </w:rPr>
        <w:t>SOCIETA’ RETROCESSE</w:t>
      </w:r>
    </w:p>
    <w:p w14:paraId="48E493EE" w14:textId="77777777" w:rsidR="00D72B24" w:rsidRPr="00D72B24" w:rsidRDefault="00D72B24" w:rsidP="00D72B24">
      <w:pPr>
        <w:rPr>
          <w:rFonts w:ascii="Inter Tight" w:hAnsi="Inter Tight" w:cs="Inter Tight"/>
          <w:iCs/>
          <w:color w:val="002060"/>
          <w:sz w:val="22"/>
          <w:szCs w:val="22"/>
        </w:rPr>
      </w:pPr>
    </w:p>
    <w:p w14:paraId="040BF498" w14:textId="77777777" w:rsidR="00D72B24" w:rsidRPr="00D72B24" w:rsidRDefault="00D72B24" w:rsidP="00D72B24">
      <w:pPr>
        <w:rPr>
          <w:rFonts w:ascii="Inter Tight" w:hAnsi="Inter Tight" w:cs="Inter Tight"/>
          <w:iCs/>
          <w:color w:val="002060"/>
          <w:sz w:val="22"/>
          <w:szCs w:val="22"/>
        </w:rPr>
      </w:pPr>
      <w:r w:rsidRPr="00D72B24">
        <w:rPr>
          <w:rFonts w:ascii="Inter Tight" w:hAnsi="Inter Tight" w:cs="Inter Tight"/>
          <w:iCs/>
          <w:color w:val="002060"/>
          <w:sz w:val="22"/>
          <w:szCs w:val="22"/>
        </w:rPr>
        <w:t>NESSUNA DOMANDA PERVENUTA</w:t>
      </w:r>
    </w:p>
    <w:p w14:paraId="59B32A9B" w14:textId="77777777" w:rsidR="00D72B24" w:rsidRPr="00D72B24" w:rsidRDefault="00D72B24" w:rsidP="00D72B24">
      <w:pPr>
        <w:rPr>
          <w:rFonts w:ascii="Inter Tight" w:hAnsi="Inter Tight" w:cs="Inter Tight"/>
          <w:color w:val="002060"/>
          <w:sz w:val="22"/>
          <w:szCs w:val="22"/>
        </w:rPr>
      </w:pPr>
    </w:p>
    <w:p w14:paraId="49766FC6" w14:textId="77777777" w:rsidR="00D72B24" w:rsidRPr="00D72B24" w:rsidRDefault="00D72B24" w:rsidP="00D72B24">
      <w:pPr>
        <w:rPr>
          <w:rFonts w:ascii="Inter Tight" w:hAnsi="Inter Tight" w:cs="Inter Tight"/>
          <w:color w:val="002060"/>
        </w:rPr>
      </w:pPr>
    </w:p>
    <w:p w14:paraId="5FAAD53F" w14:textId="77777777" w:rsidR="00D72B24" w:rsidRPr="00D72B24" w:rsidRDefault="00D72B24" w:rsidP="00D72B24">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PROMOZIONE</w:t>
      </w:r>
    </w:p>
    <w:p w14:paraId="37C3B551" w14:textId="77777777" w:rsidR="00D72B24" w:rsidRPr="00D72B24" w:rsidRDefault="00D72B24" w:rsidP="00D72B24">
      <w:pPr>
        <w:overflowPunct w:val="0"/>
        <w:autoSpaceDE w:val="0"/>
        <w:autoSpaceDN w:val="0"/>
        <w:adjustRightInd w:val="0"/>
        <w:jc w:val="center"/>
        <w:rPr>
          <w:rFonts w:ascii="Inter Tight" w:hAnsi="Inter Tight" w:cs="Inter Tight"/>
          <w:noProof/>
          <w:color w:val="002060"/>
          <w:sz w:val="22"/>
          <w:szCs w:val="22"/>
          <w:lang w:val="x-none" w:eastAsia="en-US"/>
        </w:rPr>
      </w:pPr>
    </w:p>
    <w:p w14:paraId="6A0FBFB0" w14:textId="77777777" w:rsidR="00D72B24" w:rsidRPr="00D72B24" w:rsidRDefault="00D72B24" w:rsidP="00D72B24">
      <w:pPr>
        <w:rPr>
          <w:rFonts w:ascii="Inter Tight" w:hAnsi="Inter Tight" w:cs="Inter Tight"/>
          <w:b/>
          <w:i/>
          <w:iCs/>
          <w:color w:val="002060"/>
          <w:sz w:val="24"/>
          <w:szCs w:val="24"/>
          <w:u w:val="single"/>
        </w:rPr>
      </w:pPr>
      <w:r w:rsidRPr="00D72B24">
        <w:rPr>
          <w:rFonts w:ascii="Inter Tight" w:hAnsi="Inter Tight" w:cs="Inter Tight"/>
          <w:b/>
          <w:i/>
          <w:iCs/>
          <w:color w:val="002060"/>
          <w:sz w:val="24"/>
          <w:szCs w:val="24"/>
          <w:u w:val="single"/>
        </w:rPr>
        <w:t>SOCIETA’ NON PROMOSSE</w:t>
      </w:r>
    </w:p>
    <w:p w14:paraId="7939A5EA" w14:textId="77777777" w:rsidR="00D72B24" w:rsidRPr="00D72B24" w:rsidRDefault="00D72B24" w:rsidP="00D72B24">
      <w:pPr>
        <w:rPr>
          <w:rFonts w:ascii="Inter Tight" w:hAnsi="Inter Tight" w:cs="Inter Tight"/>
          <w:b/>
          <w:color w:val="002060"/>
          <w:sz w:val="24"/>
          <w:szCs w:val="24"/>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D72B24" w:rsidRPr="00D72B24" w14:paraId="442BB8B8" w14:textId="77777777" w:rsidTr="00073B89">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339F003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75D706C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552BFC3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1378015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7DD7DF8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5DA86E4E"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219C7BD5"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0B475786"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4AF56B8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TOT.</w:t>
            </w:r>
          </w:p>
        </w:tc>
      </w:tr>
      <w:tr w:rsidR="00D72B24" w:rsidRPr="00D72B24" w14:paraId="6F59ED7A" w14:textId="77777777" w:rsidTr="00073B89">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5C5A4308" w14:textId="77777777" w:rsidR="00D72B24" w:rsidRPr="00D72B24" w:rsidRDefault="00D72B24" w:rsidP="00D72B24">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0DCA821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2CED93A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3147668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1B36487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0C864F1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179469F1" w14:textId="77777777" w:rsidR="00D72B24" w:rsidRPr="00D72B24" w:rsidRDefault="00D72B24" w:rsidP="00D72B24">
            <w:pPr>
              <w:jc w:val="center"/>
              <w:rPr>
                <w:rFonts w:ascii="Inter Tight" w:hAnsi="Inter Tight" w:cs="Inter Tight"/>
                <w:b/>
                <w:bCs/>
                <w:color w:val="002060"/>
                <w:sz w:val="10"/>
                <w:szCs w:val="10"/>
              </w:rPr>
            </w:pPr>
            <w:r w:rsidRPr="00D72B24">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33B0F47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269EDEEF"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0"/>
                <w:szCs w:val="10"/>
              </w:rPr>
              <w:t>punto g</w:t>
            </w:r>
            <w:r w:rsidRPr="00D72B24">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37DB33AB"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22BE5282" w14:textId="77777777" w:rsidTr="00073B89">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67F850A9" w14:textId="77777777" w:rsidR="00D72B24" w:rsidRPr="00D72B24" w:rsidRDefault="00D72B24" w:rsidP="00D72B24">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3C3B609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4CF5BB6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0A24296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28542D7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406186D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787F116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3DCB0C0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31988B1C"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441D779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3982454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5A7C78C"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209F262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14871C9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1E602A0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6A38A38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19E68E9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3CF83BA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1A161E03" w14:textId="77777777" w:rsidR="00D72B24" w:rsidRPr="00D72B24" w:rsidRDefault="00D72B24" w:rsidP="00D72B24">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5D8A1B7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164CEE9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206AC7F7" w14:textId="77777777" w:rsidR="00D72B24" w:rsidRPr="00D72B24" w:rsidRDefault="00D72B24" w:rsidP="00D72B24">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3B861AC9"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55867C48"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7A70159F"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ADRIATICA PORTORECANATI (964050)</w:t>
            </w:r>
          </w:p>
        </w:tc>
        <w:tc>
          <w:tcPr>
            <w:tcW w:w="426" w:type="dxa"/>
            <w:tcBorders>
              <w:top w:val="nil"/>
              <w:left w:val="nil"/>
              <w:bottom w:val="single" w:sz="4" w:space="0" w:color="auto"/>
              <w:right w:val="single" w:sz="4" w:space="0" w:color="auto"/>
            </w:tcBorders>
            <w:noWrap/>
            <w:vAlign w:val="center"/>
          </w:tcPr>
          <w:p w14:paraId="38FA7125"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7AD35FF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1A16A56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1D3823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w:t>
            </w:r>
          </w:p>
        </w:tc>
        <w:tc>
          <w:tcPr>
            <w:tcW w:w="426" w:type="dxa"/>
            <w:tcBorders>
              <w:top w:val="nil"/>
              <w:left w:val="nil"/>
              <w:bottom w:val="single" w:sz="4" w:space="0" w:color="auto"/>
              <w:right w:val="single" w:sz="4" w:space="0" w:color="auto"/>
            </w:tcBorders>
            <w:noWrap/>
            <w:vAlign w:val="center"/>
          </w:tcPr>
          <w:p w14:paraId="5A38054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7^</w:t>
            </w:r>
          </w:p>
        </w:tc>
        <w:tc>
          <w:tcPr>
            <w:tcW w:w="425" w:type="dxa"/>
            <w:tcBorders>
              <w:top w:val="nil"/>
              <w:left w:val="nil"/>
              <w:bottom w:val="single" w:sz="4" w:space="0" w:color="auto"/>
              <w:right w:val="single" w:sz="4" w:space="0" w:color="auto"/>
            </w:tcBorders>
            <w:shd w:val="clear" w:color="000000" w:fill="D9D9D9"/>
            <w:noWrap/>
            <w:vAlign w:val="center"/>
          </w:tcPr>
          <w:p w14:paraId="322F216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55203CA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50C30E1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6" w:type="dxa"/>
            <w:tcBorders>
              <w:top w:val="nil"/>
              <w:left w:val="nil"/>
              <w:bottom w:val="single" w:sz="4" w:space="0" w:color="auto"/>
              <w:right w:val="single" w:sz="4" w:space="0" w:color="auto"/>
            </w:tcBorders>
            <w:noWrap/>
            <w:vAlign w:val="center"/>
          </w:tcPr>
          <w:p w14:paraId="66011A4B"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11^</w:t>
            </w:r>
          </w:p>
        </w:tc>
        <w:tc>
          <w:tcPr>
            <w:tcW w:w="425" w:type="dxa"/>
            <w:tcBorders>
              <w:top w:val="nil"/>
              <w:left w:val="nil"/>
              <w:bottom w:val="single" w:sz="4" w:space="0" w:color="auto"/>
              <w:right w:val="single" w:sz="4" w:space="0" w:color="auto"/>
            </w:tcBorders>
            <w:shd w:val="clear" w:color="000000" w:fill="D9D9D9"/>
            <w:noWrap/>
            <w:vAlign w:val="center"/>
          </w:tcPr>
          <w:p w14:paraId="535A8C1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3BCDD7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0F89F8C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3B19A12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147BA6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7C77AA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AB8519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6C1E3B2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ECF732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782478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BFE2EF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215D041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0873977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106</w:t>
            </w:r>
          </w:p>
        </w:tc>
      </w:tr>
      <w:tr w:rsidR="00D72B24" w:rsidRPr="00D72B24" w14:paraId="0917D69D"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235ABE02"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CENTOBUCHI (949212)</w:t>
            </w:r>
          </w:p>
        </w:tc>
        <w:tc>
          <w:tcPr>
            <w:tcW w:w="426" w:type="dxa"/>
            <w:tcBorders>
              <w:top w:val="nil"/>
              <w:left w:val="nil"/>
              <w:bottom w:val="single" w:sz="4" w:space="0" w:color="auto"/>
              <w:right w:val="single" w:sz="4" w:space="0" w:color="auto"/>
            </w:tcBorders>
            <w:noWrap/>
            <w:vAlign w:val="center"/>
          </w:tcPr>
          <w:p w14:paraId="6B38231F"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1995</w:t>
            </w:r>
          </w:p>
        </w:tc>
        <w:tc>
          <w:tcPr>
            <w:tcW w:w="425" w:type="dxa"/>
            <w:tcBorders>
              <w:top w:val="nil"/>
              <w:left w:val="nil"/>
              <w:bottom w:val="single" w:sz="4" w:space="0" w:color="auto"/>
              <w:right w:val="single" w:sz="4" w:space="0" w:color="auto"/>
            </w:tcBorders>
            <w:shd w:val="clear" w:color="000000" w:fill="D9D9D9"/>
            <w:noWrap/>
            <w:vAlign w:val="center"/>
          </w:tcPr>
          <w:p w14:paraId="63A858A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4C5D797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390AE8E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7295079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5A50C50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67A39EF1"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12^</w:t>
            </w:r>
          </w:p>
        </w:tc>
        <w:tc>
          <w:tcPr>
            <w:tcW w:w="425" w:type="dxa"/>
            <w:tcBorders>
              <w:top w:val="nil"/>
              <w:left w:val="nil"/>
              <w:bottom w:val="single" w:sz="4" w:space="0" w:color="auto"/>
              <w:right w:val="single" w:sz="4" w:space="0" w:color="auto"/>
            </w:tcBorders>
            <w:shd w:val="clear" w:color="000000" w:fill="D9D9D9"/>
            <w:noWrap/>
            <w:vAlign w:val="center"/>
          </w:tcPr>
          <w:p w14:paraId="0B1577F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1A90917"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6^</w:t>
            </w:r>
          </w:p>
        </w:tc>
        <w:tc>
          <w:tcPr>
            <w:tcW w:w="425" w:type="dxa"/>
            <w:tcBorders>
              <w:top w:val="nil"/>
              <w:left w:val="nil"/>
              <w:bottom w:val="single" w:sz="4" w:space="0" w:color="auto"/>
              <w:right w:val="single" w:sz="4" w:space="0" w:color="auto"/>
            </w:tcBorders>
            <w:shd w:val="clear" w:color="000000" w:fill="D9D9D9"/>
            <w:noWrap/>
            <w:vAlign w:val="center"/>
          </w:tcPr>
          <w:p w14:paraId="5CCE8B9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ACD668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34E3715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147FA28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F8A9D9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3CC521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0762B0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605D69E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AB3E1B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1E7D2F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5946C4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A09A10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5E7351D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95</w:t>
            </w:r>
          </w:p>
        </w:tc>
      </w:tr>
      <w:tr w:rsidR="00D72B24" w:rsidRPr="00D72B24" w14:paraId="4F99C924" w14:textId="77777777" w:rsidTr="00073B89">
        <w:trPr>
          <w:trHeight w:val="270"/>
        </w:trPr>
        <w:tc>
          <w:tcPr>
            <w:tcW w:w="1124" w:type="dxa"/>
            <w:tcBorders>
              <w:top w:val="nil"/>
              <w:left w:val="single" w:sz="8" w:space="0" w:color="auto"/>
              <w:bottom w:val="single" w:sz="4" w:space="0" w:color="auto"/>
              <w:right w:val="double" w:sz="6" w:space="0" w:color="auto"/>
            </w:tcBorders>
            <w:vAlign w:val="center"/>
            <w:hideMark/>
          </w:tcPr>
          <w:p w14:paraId="72910446"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OLIMPIA (34570)</w:t>
            </w:r>
          </w:p>
        </w:tc>
        <w:tc>
          <w:tcPr>
            <w:tcW w:w="426" w:type="dxa"/>
            <w:tcBorders>
              <w:top w:val="nil"/>
              <w:left w:val="nil"/>
              <w:bottom w:val="single" w:sz="4" w:space="0" w:color="auto"/>
              <w:right w:val="single" w:sz="4" w:space="0" w:color="auto"/>
            </w:tcBorders>
            <w:noWrap/>
            <w:vAlign w:val="center"/>
            <w:hideMark/>
          </w:tcPr>
          <w:p w14:paraId="405DD6F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6B0C53A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25</w:t>
            </w:r>
          </w:p>
        </w:tc>
        <w:tc>
          <w:tcPr>
            <w:tcW w:w="425" w:type="dxa"/>
            <w:tcBorders>
              <w:top w:val="nil"/>
              <w:left w:val="nil"/>
              <w:bottom w:val="single" w:sz="4" w:space="0" w:color="auto"/>
              <w:right w:val="single" w:sz="4" w:space="0" w:color="auto"/>
            </w:tcBorders>
            <w:noWrap/>
            <w:vAlign w:val="center"/>
            <w:hideMark/>
          </w:tcPr>
          <w:p w14:paraId="52F17DD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hideMark/>
          </w:tcPr>
          <w:p w14:paraId="1576659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5 </w:t>
            </w:r>
          </w:p>
        </w:tc>
        <w:tc>
          <w:tcPr>
            <w:tcW w:w="426" w:type="dxa"/>
            <w:tcBorders>
              <w:top w:val="nil"/>
              <w:left w:val="nil"/>
              <w:bottom w:val="single" w:sz="4" w:space="0" w:color="auto"/>
              <w:right w:val="single" w:sz="4" w:space="0" w:color="auto"/>
            </w:tcBorders>
            <w:noWrap/>
            <w:vAlign w:val="center"/>
            <w:hideMark/>
          </w:tcPr>
          <w:p w14:paraId="7A25528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04DC407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hideMark/>
          </w:tcPr>
          <w:p w14:paraId="10A0ED78"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43^</w:t>
            </w:r>
          </w:p>
        </w:tc>
        <w:tc>
          <w:tcPr>
            <w:tcW w:w="425" w:type="dxa"/>
            <w:tcBorders>
              <w:top w:val="nil"/>
              <w:left w:val="nil"/>
              <w:bottom w:val="single" w:sz="4" w:space="0" w:color="auto"/>
              <w:right w:val="single" w:sz="4" w:space="0" w:color="auto"/>
            </w:tcBorders>
            <w:shd w:val="clear" w:color="000000" w:fill="D9D9D9"/>
            <w:noWrap/>
            <w:vAlign w:val="center"/>
            <w:hideMark/>
          </w:tcPr>
          <w:p w14:paraId="08C2D3D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354577E8"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4515DDD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72EC63C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hideMark/>
          </w:tcPr>
          <w:p w14:paraId="71BCF85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hideMark/>
          </w:tcPr>
          <w:p w14:paraId="798F6DF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0E7B0A5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214811C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64DDFFC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hideMark/>
          </w:tcPr>
          <w:p w14:paraId="33A9D63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158B2DC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shd w:val="clear" w:color="000000" w:fill="D9D9D9"/>
            <w:noWrap/>
            <w:vAlign w:val="center"/>
            <w:hideMark/>
          </w:tcPr>
          <w:p w14:paraId="17672D0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10</w:t>
            </w:r>
          </w:p>
        </w:tc>
        <w:tc>
          <w:tcPr>
            <w:tcW w:w="425" w:type="dxa"/>
            <w:tcBorders>
              <w:top w:val="nil"/>
              <w:left w:val="nil"/>
              <w:bottom w:val="single" w:sz="4" w:space="0" w:color="auto"/>
              <w:right w:val="single" w:sz="4" w:space="0" w:color="auto"/>
            </w:tcBorders>
            <w:shd w:val="clear" w:color="000000" w:fill="D9D9D9"/>
            <w:noWrap/>
            <w:vAlign w:val="center"/>
            <w:hideMark/>
          </w:tcPr>
          <w:p w14:paraId="6C37AFF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2F67C1E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3A865C9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85</w:t>
            </w:r>
          </w:p>
        </w:tc>
      </w:tr>
    </w:tbl>
    <w:p w14:paraId="59C65932" w14:textId="77777777" w:rsidR="00D72B24" w:rsidRPr="00D72B24" w:rsidRDefault="00D72B24" w:rsidP="00D72B24">
      <w:pPr>
        <w:overflowPunct w:val="0"/>
        <w:autoSpaceDE w:val="0"/>
        <w:autoSpaceDN w:val="0"/>
        <w:adjustRightInd w:val="0"/>
        <w:rPr>
          <w:rFonts w:ascii="Inter Tight" w:hAnsi="Inter Tight" w:cs="Inter Tight"/>
          <w:noProof/>
          <w:color w:val="002060"/>
          <w:lang w:val="x-none" w:eastAsia="en-US"/>
        </w:rPr>
      </w:pPr>
    </w:p>
    <w:p w14:paraId="2958BB51"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2^ CLASSIFICATE – PERDENTI SPAREGGIO PER PROMOZIONE AL CAMPIONATO PROMOZIONE</w:t>
      </w:r>
    </w:p>
    <w:p w14:paraId="4C16D855"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ADRIATICA PORTORECANATI</w:t>
      </w:r>
      <w:r w:rsidRPr="00D72B24">
        <w:rPr>
          <w:rFonts w:ascii="Inter Tight" w:hAnsi="Inter Tight" w:cs="Inter Tight"/>
          <w:color w:val="002060"/>
          <w:sz w:val="22"/>
          <w:szCs w:val="22"/>
        </w:rPr>
        <w:tab/>
        <w:t xml:space="preserve">             106</w:t>
      </w:r>
    </w:p>
    <w:p w14:paraId="237620C7" w14:textId="77777777" w:rsidR="00D72B24" w:rsidRPr="00D72B24" w:rsidRDefault="00D72B24" w:rsidP="00D72B24">
      <w:pPr>
        <w:rPr>
          <w:rFonts w:ascii="Inter Tight" w:hAnsi="Inter Tight" w:cs="Inter Tight"/>
          <w:bCs/>
          <w:color w:val="002060"/>
          <w:sz w:val="22"/>
          <w:szCs w:val="22"/>
        </w:rPr>
      </w:pPr>
      <w:r w:rsidRPr="00D72B24">
        <w:rPr>
          <w:rFonts w:ascii="Inter Tight" w:hAnsi="Inter Tight" w:cs="Inter Tight"/>
          <w:bCs/>
          <w:color w:val="002060"/>
          <w:sz w:val="22"/>
          <w:szCs w:val="22"/>
        </w:rPr>
        <w:t>OLIMPIA</w:t>
      </w:r>
      <w:r w:rsidRPr="00D72B24">
        <w:rPr>
          <w:rFonts w:ascii="Inter Tight" w:hAnsi="Inter Tight" w:cs="Inter Tight"/>
          <w:bCs/>
          <w:color w:val="002060"/>
          <w:sz w:val="22"/>
          <w:szCs w:val="22"/>
        </w:rPr>
        <w:tab/>
      </w:r>
      <w:r w:rsidRPr="00D72B24">
        <w:rPr>
          <w:rFonts w:ascii="Inter Tight" w:hAnsi="Inter Tight" w:cs="Inter Tight"/>
          <w:bCs/>
          <w:color w:val="002060"/>
          <w:sz w:val="22"/>
          <w:szCs w:val="22"/>
        </w:rPr>
        <w:tab/>
      </w:r>
      <w:r w:rsidRPr="00D72B24">
        <w:rPr>
          <w:rFonts w:ascii="Inter Tight" w:hAnsi="Inter Tight" w:cs="Inter Tight"/>
          <w:bCs/>
          <w:color w:val="002060"/>
          <w:sz w:val="22"/>
          <w:szCs w:val="22"/>
        </w:rPr>
        <w:tab/>
      </w:r>
      <w:r w:rsidRPr="00D72B24">
        <w:rPr>
          <w:rFonts w:ascii="Inter Tight" w:hAnsi="Inter Tight" w:cs="Inter Tight"/>
          <w:bCs/>
          <w:color w:val="002060"/>
          <w:sz w:val="22"/>
          <w:szCs w:val="22"/>
        </w:rPr>
        <w:tab/>
      </w:r>
      <w:r w:rsidRPr="00D72B24">
        <w:rPr>
          <w:rFonts w:ascii="Inter Tight" w:hAnsi="Inter Tight" w:cs="Inter Tight"/>
          <w:bCs/>
          <w:color w:val="002060"/>
          <w:sz w:val="22"/>
          <w:szCs w:val="22"/>
        </w:rPr>
        <w:tab/>
        <w:t>85</w:t>
      </w:r>
    </w:p>
    <w:p w14:paraId="05D43B5A" w14:textId="77777777" w:rsidR="00D72B24" w:rsidRPr="00D72B24" w:rsidRDefault="00D72B24" w:rsidP="00D72B24">
      <w:pPr>
        <w:rPr>
          <w:rFonts w:ascii="Inter Tight" w:hAnsi="Inter Tight" w:cs="Inter Tight"/>
          <w:b/>
          <w:color w:val="002060"/>
          <w:u w:val="single"/>
        </w:rPr>
      </w:pPr>
    </w:p>
    <w:p w14:paraId="39F5A2FE"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3^ CLASSIFICATE DOPO I PLAY OFF</w:t>
      </w:r>
    </w:p>
    <w:p w14:paraId="1F7AC610"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CENTOBUCHI 1972 MP</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95</w:t>
      </w:r>
    </w:p>
    <w:p w14:paraId="440D1AD8" w14:textId="77777777" w:rsidR="00D72B24" w:rsidRPr="00D72B24" w:rsidRDefault="00D72B24" w:rsidP="00D72B24">
      <w:pPr>
        <w:rPr>
          <w:rFonts w:ascii="Inter Tight" w:hAnsi="Inter Tight" w:cs="Inter Tight"/>
          <w:b/>
          <w:color w:val="002060"/>
          <w:u w:val="single"/>
        </w:rPr>
      </w:pPr>
    </w:p>
    <w:p w14:paraId="45CBB1CD" w14:textId="77777777" w:rsidR="00D72B24" w:rsidRPr="00D72B24" w:rsidRDefault="00D72B24" w:rsidP="00D72B24">
      <w:pPr>
        <w:rPr>
          <w:rFonts w:ascii="Inter Tight" w:hAnsi="Inter Tight" w:cs="Inter Tight"/>
          <w:b/>
          <w:i/>
          <w:iCs/>
          <w:color w:val="002060"/>
          <w:sz w:val="24"/>
          <w:szCs w:val="24"/>
          <w:u w:val="single"/>
        </w:rPr>
      </w:pPr>
      <w:r w:rsidRPr="00D72B24">
        <w:rPr>
          <w:rFonts w:ascii="Inter Tight" w:hAnsi="Inter Tight" w:cs="Inter Tight"/>
          <w:b/>
          <w:i/>
          <w:iCs/>
          <w:color w:val="002060"/>
          <w:sz w:val="24"/>
          <w:szCs w:val="24"/>
          <w:u w:val="single"/>
        </w:rPr>
        <w:t>SOCIETA’ RETROCESSE</w:t>
      </w:r>
    </w:p>
    <w:p w14:paraId="3270DD71" w14:textId="77777777" w:rsidR="00D72B24" w:rsidRPr="00D72B24" w:rsidRDefault="00D72B24" w:rsidP="00D72B24">
      <w:pPr>
        <w:rPr>
          <w:rFonts w:ascii="Inter Tight" w:hAnsi="Inter Tight" w:cs="Inter Tight"/>
          <w:b/>
          <w:color w:val="002060"/>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D72B24" w:rsidRPr="00D72B24" w14:paraId="3BC947B7" w14:textId="77777777" w:rsidTr="00073B89">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2EEBF4F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2D219B6C"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7D54431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249EC6C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7A3CE98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0DD8D2F1"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52211FD2"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5BCEA4F0"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219A696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TOT.</w:t>
            </w:r>
          </w:p>
        </w:tc>
      </w:tr>
      <w:tr w:rsidR="00D72B24" w:rsidRPr="00D72B24" w14:paraId="40C98BC9" w14:textId="77777777" w:rsidTr="00073B89">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33D10808" w14:textId="77777777" w:rsidR="00D72B24" w:rsidRPr="00D72B24" w:rsidRDefault="00D72B24" w:rsidP="00D72B24">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752DD87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7AD765D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3469C92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5955FED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531E174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44700032" w14:textId="77777777" w:rsidR="00D72B24" w:rsidRPr="00D72B24" w:rsidRDefault="00D72B24" w:rsidP="00D72B24">
            <w:pPr>
              <w:jc w:val="center"/>
              <w:rPr>
                <w:rFonts w:ascii="Inter Tight" w:hAnsi="Inter Tight" w:cs="Inter Tight"/>
                <w:b/>
                <w:bCs/>
                <w:color w:val="002060"/>
                <w:sz w:val="10"/>
                <w:szCs w:val="10"/>
              </w:rPr>
            </w:pPr>
            <w:r w:rsidRPr="00D72B24">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17C44C3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60ADA456"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0"/>
                <w:szCs w:val="10"/>
              </w:rPr>
              <w:t>punto g</w:t>
            </w:r>
            <w:r w:rsidRPr="00D72B24">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008671D4"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7F8B2DE0" w14:textId="77777777" w:rsidTr="00073B89">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0F047996" w14:textId="77777777" w:rsidR="00D72B24" w:rsidRPr="00D72B24" w:rsidRDefault="00D72B24" w:rsidP="00D72B24">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39B92D1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1003644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6D2BF0D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49C2F5D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575D360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2DEF9CD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C60B13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047B149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00D1087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6E3EBED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782CBA8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66FD239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184A26A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6FB9984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3E12C94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71C1B17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2EC307C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0B0EA222" w14:textId="77777777" w:rsidR="00D72B24" w:rsidRPr="00D72B24" w:rsidRDefault="00D72B24" w:rsidP="00D72B24">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4B6EAC5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6FD69C6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173C40D1" w14:textId="77777777" w:rsidR="00D72B24" w:rsidRPr="00D72B24" w:rsidRDefault="00D72B24" w:rsidP="00D72B24">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7D8F5A61"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7733C9D3"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196BE748"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GROTTAMMARE (81859)</w:t>
            </w:r>
          </w:p>
        </w:tc>
        <w:tc>
          <w:tcPr>
            <w:tcW w:w="426" w:type="dxa"/>
            <w:tcBorders>
              <w:top w:val="nil"/>
              <w:left w:val="nil"/>
              <w:bottom w:val="single" w:sz="4" w:space="0" w:color="auto"/>
              <w:right w:val="single" w:sz="4" w:space="0" w:color="auto"/>
            </w:tcBorders>
            <w:noWrap/>
            <w:vAlign w:val="center"/>
          </w:tcPr>
          <w:p w14:paraId="5B948734"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6C13ABC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49B11176"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28F7A99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0310760"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33F4D6B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52DD6F4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21^</w:t>
            </w:r>
          </w:p>
        </w:tc>
        <w:tc>
          <w:tcPr>
            <w:tcW w:w="425" w:type="dxa"/>
            <w:tcBorders>
              <w:top w:val="nil"/>
              <w:left w:val="nil"/>
              <w:bottom w:val="single" w:sz="4" w:space="0" w:color="auto"/>
              <w:right w:val="single" w:sz="4" w:space="0" w:color="auto"/>
            </w:tcBorders>
            <w:shd w:val="clear" w:color="000000" w:fill="D9D9D9"/>
            <w:noWrap/>
            <w:vAlign w:val="center"/>
          </w:tcPr>
          <w:p w14:paraId="140330B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96FC2B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7^</w:t>
            </w:r>
          </w:p>
        </w:tc>
        <w:tc>
          <w:tcPr>
            <w:tcW w:w="425" w:type="dxa"/>
            <w:tcBorders>
              <w:top w:val="nil"/>
              <w:left w:val="nil"/>
              <w:bottom w:val="single" w:sz="4" w:space="0" w:color="auto"/>
              <w:right w:val="single" w:sz="4" w:space="0" w:color="auto"/>
            </w:tcBorders>
            <w:shd w:val="clear" w:color="000000" w:fill="D9D9D9"/>
            <w:noWrap/>
            <w:vAlign w:val="center"/>
          </w:tcPr>
          <w:p w14:paraId="2F8E3DE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EE982B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5F48580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7565211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3B42DF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253AA0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EADC35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3B2B34C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3945FC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E2C2D7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FD8061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0D6E897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649D077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90</w:t>
            </w:r>
          </w:p>
        </w:tc>
      </w:tr>
      <w:tr w:rsidR="00D72B24" w:rsidRPr="00D72B24" w14:paraId="7AD49D10" w14:textId="77777777" w:rsidTr="00073B89">
        <w:trPr>
          <w:trHeight w:val="270"/>
        </w:trPr>
        <w:tc>
          <w:tcPr>
            <w:tcW w:w="1124" w:type="dxa"/>
            <w:tcBorders>
              <w:top w:val="nil"/>
              <w:left w:val="single" w:sz="8" w:space="0" w:color="auto"/>
              <w:bottom w:val="single" w:sz="4" w:space="0" w:color="auto"/>
              <w:right w:val="double" w:sz="6" w:space="0" w:color="auto"/>
            </w:tcBorders>
            <w:vAlign w:val="center"/>
            <w:hideMark/>
          </w:tcPr>
          <w:p w14:paraId="18D297F2"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MOIE VALLESINA (932339)</w:t>
            </w:r>
          </w:p>
        </w:tc>
        <w:tc>
          <w:tcPr>
            <w:tcW w:w="426" w:type="dxa"/>
            <w:tcBorders>
              <w:top w:val="nil"/>
              <w:left w:val="nil"/>
              <w:bottom w:val="single" w:sz="4" w:space="0" w:color="auto"/>
              <w:right w:val="single" w:sz="4" w:space="0" w:color="auto"/>
            </w:tcBorders>
            <w:noWrap/>
            <w:vAlign w:val="center"/>
            <w:hideMark/>
          </w:tcPr>
          <w:p w14:paraId="621BCECB"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5FD91E3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hideMark/>
          </w:tcPr>
          <w:p w14:paraId="2768B6A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12^</w:t>
            </w:r>
          </w:p>
        </w:tc>
        <w:tc>
          <w:tcPr>
            <w:tcW w:w="425" w:type="dxa"/>
            <w:tcBorders>
              <w:top w:val="nil"/>
              <w:left w:val="nil"/>
              <w:bottom w:val="single" w:sz="4" w:space="0" w:color="auto"/>
              <w:right w:val="single" w:sz="4" w:space="0" w:color="auto"/>
            </w:tcBorders>
            <w:shd w:val="clear" w:color="000000" w:fill="D9D9D9"/>
            <w:noWrap/>
            <w:vAlign w:val="center"/>
            <w:hideMark/>
          </w:tcPr>
          <w:p w14:paraId="77336DD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0B08ECA1"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 </w:t>
            </w:r>
          </w:p>
        </w:tc>
        <w:tc>
          <w:tcPr>
            <w:tcW w:w="425" w:type="dxa"/>
            <w:tcBorders>
              <w:top w:val="nil"/>
              <w:left w:val="nil"/>
              <w:bottom w:val="single" w:sz="4" w:space="0" w:color="auto"/>
              <w:right w:val="single" w:sz="4" w:space="0" w:color="auto"/>
            </w:tcBorders>
            <w:shd w:val="clear" w:color="000000" w:fill="D9D9D9"/>
            <w:noWrap/>
            <w:vAlign w:val="center"/>
            <w:hideMark/>
          </w:tcPr>
          <w:p w14:paraId="706AA02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hideMark/>
          </w:tcPr>
          <w:p w14:paraId="458EAC78"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6^</w:t>
            </w:r>
          </w:p>
        </w:tc>
        <w:tc>
          <w:tcPr>
            <w:tcW w:w="425" w:type="dxa"/>
            <w:tcBorders>
              <w:top w:val="nil"/>
              <w:left w:val="nil"/>
              <w:bottom w:val="single" w:sz="4" w:space="0" w:color="auto"/>
              <w:right w:val="single" w:sz="4" w:space="0" w:color="auto"/>
            </w:tcBorders>
            <w:shd w:val="clear" w:color="000000" w:fill="D9D9D9"/>
            <w:noWrap/>
            <w:vAlign w:val="center"/>
            <w:hideMark/>
          </w:tcPr>
          <w:p w14:paraId="0D7B495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hideMark/>
          </w:tcPr>
          <w:p w14:paraId="4DB96EF6"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17^</w:t>
            </w:r>
          </w:p>
        </w:tc>
        <w:tc>
          <w:tcPr>
            <w:tcW w:w="425" w:type="dxa"/>
            <w:tcBorders>
              <w:top w:val="nil"/>
              <w:left w:val="nil"/>
              <w:bottom w:val="single" w:sz="4" w:space="0" w:color="auto"/>
              <w:right w:val="single" w:sz="4" w:space="0" w:color="auto"/>
            </w:tcBorders>
            <w:shd w:val="clear" w:color="000000" w:fill="D9D9D9"/>
            <w:noWrap/>
            <w:vAlign w:val="center"/>
            <w:hideMark/>
          </w:tcPr>
          <w:p w14:paraId="5DE2C3D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5F7FB4D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10</w:t>
            </w:r>
          </w:p>
        </w:tc>
        <w:tc>
          <w:tcPr>
            <w:tcW w:w="395" w:type="dxa"/>
            <w:tcBorders>
              <w:top w:val="nil"/>
              <w:left w:val="nil"/>
              <w:bottom w:val="single" w:sz="4" w:space="0" w:color="auto"/>
              <w:right w:val="single" w:sz="4" w:space="0" w:color="auto"/>
            </w:tcBorders>
            <w:shd w:val="clear" w:color="000000" w:fill="D9D9D9"/>
            <w:noWrap/>
            <w:vAlign w:val="center"/>
            <w:hideMark/>
          </w:tcPr>
          <w:p w14:paraId="414A977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hideMark/>
          </w:tcPr>
          <w:p w14:paraId="65A1A2D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04F21B6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571228D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6EB4B11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hideMark/>
          </w:tcPr>
          <w:p w14:paraId="24F9BC8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1BC281D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shd w:val="clear" w:color="000000" w:fill="D9D9D9"/>
            <w:noWrap/>
            <w:vAlign w:val="center"/>
            <w:hideMark/>
          </w:tcPr>
          <w:p w14:paraId="0FFC56E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5E9D783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5A19893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20B27F9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100</w:t>
            </w:r>
          </w:p>
        </w:tc>
      </w:tr>
      <w:tr w:rsidR="00D72B24" w:rsidRPr="00D72B24" w14:paraId="10AD4D4B" w14:textId="77777777" w:rsidTr="00073B89">
        <w:trPr>
          <w:trHeight w:val="270"/>
        </w:trPr>
        <w:tc>
          <w:tcPr>
            <w:tcW w:w="1124" w:type="dxa"/>
            <w:tcBorders>
              <w:top w:val="nil"/>
              <w:left w:val="single" w:sz="8" w:space="0" w:color="auto"/>
              <w:bottom w:val="single" w:sz="4" w:space="0" w:color="auto"/>
              <w:right w:val="double" w:sz="6" w:space="0" w:color="auto"/>
            </w:tcBorders>
            <w:vAlign w:val="center"/>
            <w:hideMark/>
          </w:tcPr>
          <w:p w14:paraId="499A6247"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MONTICELLI (72906)</w:t>
            </w:r>
          </w:p>
        </w:tc>
        <w:tc>
          <w:tcPr>
            <w:tcW w:w="426" w:type="dxa"/>
            <w:tcBorders>
              <w:top w:val="nil"/>
              <w:left w:val="nil"/>
              <w:bottom w:val="single" w:sz="4" w:space="0" w:color="auto"/>
              <w:right w:val="single" w:sz="4" w:space="0" w:color="auto"/>
            </w:tcBorders>
            <w:noWrap/>
            <w:vAlign w:val="center"/>
            <w:hideMark/>
          </w:tcPr>
          <w:p w14:paraId="42B9142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2"/>
                <w:szCs w:val="12"/>
              </w:rPr>
              <w:t>1984 </w:t>
            </w:r>
          </w:p>
        </w:tc>
        <w:tc>
          <w:tcPr>
            <w:tcW w:w="425" w:type="dxa"/>
            <w:tcBorders>
              <w:top w:val="nil"/>
              <w:left w:val="nil"/>
              <w:bottom w:val="single" w:sz="4" w:space="0" w:color="auto"/>
              <w:right w:val="single" w:sz="4" w:space="0" w:color="auto"/>
            </w:tcBorders>
            <w:shd w:val="clear" w:color="000000" w:fill="D9D9D9"/>
            <w:noWrap/>
            <w:vAlign w:val="center"/>
            <w:hideMark/>
          </w:tcPr>
          <w:p w14:paraId="5148397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hideMark/>
          </w:tcPr>
          <w:p w14:paraId="5AD1AE1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12^</w:t>
            </w:r>
          </w:p>
        </w:tc>
        <w:tc>
          <w:tcPr>
            <w:tcW w:w="425" w:type="dxa"/>
            <w:tcBorders>
              <w:top w:val="nil"/>
              <w:left w:val="nil"/>
              <w:bottom w:val="single" w:sz="4" w:space="0" w:color="auto"/>
              <w:right w:val="single" w:sz="4" w:space="0" w:color="auto"/>
            </w:tcBorders>
            <w:shd w:val="clear" w:color="000000" w:fill="D9D9D9"/>
            <w:noWrap/>
            <w:vAlign w:val="center"/>
            <w:hideMark/>
          </w:tcPr>
          <w:p w14:paraId="3910D87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564C14FB"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9^</w:t>
            </w:r>
          </w:p>
        </w:tc>
        <w:tc>
          <w:tcPr>
            <w:tcW w:w="425" w:type="dxa"/>
            <w:tcBorders>
              <w:top w:val="nil"/>
              <w:left w:val="nil"/>
              <w:bottom w:val="single" w:sz="4" w:space="0" w:color="auto"/>
              <w:right w:val="single" w:sz="4" w:space="0" w:color="auto"/>
            </w:tcBorders>
            <w:shd w:val="clear" w:color="000000" w:fill="D9D9D9"/>
            <w:noWrap/>
            <w:vAlign w:val="center"/>
            <w:hideMark/>
          </w:tcPr>
          <w:p w14:paraId="3FCDC84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hideMark/>
          </w:tcPr>
          <w:p w14:paraId="54896FF6" w14:textId="77777777" w:rsidR="00D72B24" w:rsidRPr="00D72B24" w:rsidRDefault="00D72B24" w:rsidP="00D72B24">
            <w:pPr>
              <w:jc w:val="center"/>
              <w:rPr>
                <w:rFonts w:ascii="Inter Tight" w:hAnsi="Inter Tight" w:cs="Inter Tight"/>
                <w:color w:val="002060"/>
                <w:sz w:val="16"/>
                <w:szCs w:val="16"/>
              </w:rPr>
            </w:pPr>
          </w:p>
          <w:p w14:paraId="3799093C"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26^ </w:t>
            </w:r>
          </w:p>
        </w:tc>
        <w:tc>
          <w:tcPr>
            <w:tcW w:w="425" w:type="dxa"/>
            <w:tcBorders>
              <w:top w:val="nil"/>
              <w:left w:val="nil"/>
              <w:bottom w:val="single" w:sz="4" w:space="0" w:color="auto"/>
              <w:right w:val="single" w:sz="4" w:space="0" w:color="auto"/>
            </w:tcBorders>
            <w:shd w:val="clear" w:color="000000" w:fill="D9D9D9"/>
            <w:noWrap/>
            <w:vAlign w:val="center"/>
            <w:hideMark/>
          </w:tcPr>
          <w:p w14:paraId="0504069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067E50E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29^</w:t>
            </w:r>
          </w:p>
        </w:tc>
        <w:tc>
          <w:tcPr>
            <w:tcW w:w="425" w:type="dxa"/>
            <w:tcBorders>
              <w:top w:val="nil"/>
              <w:left w:val="nil"/>
              <w:bottom w:val="single" w:sz="4" w:space="0" w:color="auto"/>
              <w:right w:val="single" w:sz="4" w:space="0" w:color="auto"/>
            </w:tcBorders>
            <w:shd w:val="clear" w:color="000000" w:fill="D9D9D9"/>
            <w:noWrap/>
            <w:vAlign w:val="center"/>
            <w:hideMark/>
          </w:tcPr>
          <w:p w14:paraId="36F2C40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1A56072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hideMark/>
          </w:tcPr>
          <w:p w14:paraId="715DEE4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hideMark/>
          </w:tcPr>
          <w:p w14:paraId="3B8B556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6B5896C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409C3C6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44C5668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hideMark/>
          </w:tcPr>
          <w:p w14:paraId="63FB043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2FDE5EA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shd w:val="clear" w:color="000000" w:fill="D9D9D9"/>
            <w:noWrap/>
            <w:vAlign w:val="center"/>
            <w:hideMark/>
          </w:tcPr>
          <w:p w14:paraId="00E29D0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10 </w:t>
            </w:r>
          </w:p>
        </w:tc>
        <w:tc>
          <w:tcPr>
            <w:tcW w:w="425" w:type="dxa"/>
            <w:tcBorders>
              <w:top w:val="nil"/>
              <w:left w:val="nil"/>
              <w:bottom w:val="single" w:sz="4" w:space="0" w:color="auto"/>
              <w:right w:val="single" w:sz="4" w:space="0" w:color="auto"/>
            </w:tcBorders>
            <w:shd w:val="clear" w:color="000000" w:fill="D9D9D9"/>
            <w:noWrap/>
            <w:vAlign w:val="center"/>
            <w:hideMark/>
          </w:tcPr>
          <w:p w14:paraId="10AF571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6" w:type="dxa"/>
            <w:tcBorders>
              <w:top w:val="nil"/>
              <w:left w:val="nil"/>
              <w:bottom w:val="single" w:sz="4" w:space="0" w:color="auto"/>
              <w:right w:val="nil"/>
            </w:tcBorders>
            <w:shd w:val="clear" w:color="000000" w:fill="D9D9D9"/>
            <w:noWrap/>
            <w:vAlign w:val="center"/>
            <w:hideMark/>
          </w:tcPr>
          <w:p w14:paraId="31ACA14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5 </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46B45F0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90</w:t>
            </w:r>
          </w:p>
        </w:tc>
      </w:tr>
      <w:tr w:rsidR="00D72B24" w:rsidRPr="00D72B24" w14:paraId="40A28977" w14:textId="77777777" w:rsidTr="00073B89">
        <w:trPr>
          <w:trHeight w:val="270"/>
        </w:trPr>
        <w:tc>
          <w:tcPr>
            <w:tcW w:w="1124" w:type="dxa"/>
            <w:tcBorders>
              <w:top w:val="nil"/>
              <w:left w:val="single" w:sz="8" w:space="0" w:color="auto"/>
              <w:bottom w:val="single" w:sz="4" w:space="0" w:color="auto"/>
              <w:right w:val="double" w:sz="6" w:space="0" w:color="auto"/>
            </w:tcBorders>
            <w:vAlign w:val="center"/>
            <w:hideMark/>
          </w:tcPr>
          <w:p w14:paraId="637B0093"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 U.C. PERGOLESE 954915</w:t>
            </w:r>
          </w:p>
        </w:tc>
        <w:tc>
          <w:tcPr>
            <w:tcW w:w="426" w:type="dxa"/>
            <w:tcBorders>
              <w:top w:val="nil"/>
              <w:left w:val="nil"/>
              <w:bottom w:val="single" w:sz="4" w:space="0" w:color="auto"/>
              <w:right w:val="single" w:sz="4" w:space="0" w:color="auto"/>
            </w:tcBorders>
            <w:noWrap/>
            <w:vAlign w:val="center"/>
            <w:hideMark/>
          </w:tcPr>
          <w:p w14:paraId="00D1E870"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0FCECCC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25 </w:t>
            </w:r>
          </w:p>
        </w:tc>
        <w:tc>
          <w:tcPr>
            <w:tcW w:w="425" w:type="dxa"/>
            <w:tcBorders>
              <w:top w:val="nil"/>
              <w:left w:val="nil"/>
              <w:bottom w:val="single" w:sz="4" w:space="0" w:color="auto"/>
              <w:right w:val="single" w:sz="4" w:space="0" w:color="auto"/>
            </w:tcBorders>
            <w:noWrap/>
            <w:vAlign w:val="center"/>
            <w:hideMark/>
          </w:tcPr>
          <w:p w14:paraId="0B92E210"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13^ </w:t>
            </w:r>
          </w:p>
        </w:tc>
        <w:tc>
          <w:tcPr>
            <w:tcW w:w="425" w:type="dxa"/>
            <w:tcBorders>
              <w:top w:val="nil"/>
              <w:left w:val="nil"/>
              <w:bottom w:val="single" w:sz="4" w:space="0" w:color="auto"/>
              <w:right w:val="single" w:sz="4" w:space="0" w:color="auto"/>
            </w:tcBorders>
            <w:shd w:val="clear" w:color="000000" w:fill="D9D9D9"/>
            <w:noWrap/>
            <w:vAlign w:val="center"/>
            <w:hideMark/>
          </w:tcPr>
          <w:p w14:paraId="1CF730C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521723E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11^</w:t>
            </w:r>
          </w:p>
        </w:tc>
        <w:tc>
          <w:tcPr>
            <w:tcW w:w="425" w:type="dxa"/>
            <w:tcBorders>
              <w:top w:val="nil"/>
              <w:left w:val="nil"/>
              <w:bottom w:val="single" w:sz="4" w:space="0" w:color="auto"/>
              <w:right w:val="single" w:sz="4" w:space="0" w:color="auto"/>
            </w:tcBorders>
            <w:shd w:val="clear" w:color="000000" w:fill="D9D9D9"/>
            <w:noWrap/>
            <w:vAlign w:val="center"/>
            <w:hideMark/>
          </w:tcPr>
          <w:p w14:paraId="5CC898A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hideMark/>
          </w:tcPr>
          <w:p w14:paraId="16948D38"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29</w:t>
            </w:r>
          </w:p>
        </w:tc>
        <w:tc>
          <w:tcPr>
            <w:tcW w:w="425" w:type="dxa"/>
            <w:tcBorders>
              <w:top w:val="nil"/>
              <w:left w:val="nil"/>
              <w:bottom w:val="single" w:sz="4" w:space="0" w:color="auto"/>
              <w:right w:val="single" w:sz="4" w:space="0" w:color="auto"/>
            </w:tcBorders>
            <w:shd w:val="clear" w:color="000000" w:fill="D9D9D9"/>
            <w:noWrap/>
            <w:vAlign w:val="center"/>
            <w:hideMark/>
          </w:tcPr>
          <w:p w14:paraId="5BFA555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2DA7D23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24^</w:t>
            </w:r>
          </w:p>
        </w:tc>
        <w:tc>
          <w:tcPr>
            <w:tcW w:w="425" w:type="dxa"/>
            <w:tcBorders>
              <w:top w:val="nil"/>
              <w:left w:val="nil"/>
              <w:bottom w:val="single" w:sz="4" w:space="0" w:color="auto"/>
              <w:right w:val="single" w:sz="4" w:space="0" w:color="auto"/>
            </w:tcBorders>
            <w:shd w:val="clear" w:color="000000" w:fill="D9D9D9"/>
            <w:noWrap/>
            <w:vAlign w:val="center"/>
            <w:hideMark/>
          </w:tcPr>
          <w:p w14:paraId="1A37DD3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C2DABD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hideMark/>
          </w:tcPr>
          <w:p w14:paraId="2F27424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hideMark/>
          </w:tcPr>
          <w:p w14:paraId="1026ADE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36E975E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355C8DE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hideMark/>
          </w:tcPr>
          <w:p w14:paraId="3ABCF49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hideMark/>
          </w:tcPr>
          <w:p w14:paraId="7DFF3F1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4424E63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56A1C70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10</w:t>
            </w:r>
          </w:p>
        </w:tc>
        <w:tc>
          <w:tcPr>
            <w:tcW w:w="425" w:type="dxa"/>
            <w:tcBorders>
              <w:top w:val="nil"/>
              <w:left w:val="nil"/>
              <w:bottom w:val="single" w:sz="4" w:space="0" w:color="auto"/>
              <w:right w:val="single" w:sz="4" w:space="0" w:color="auto"/>
            </w:tcBorders>
            <w:shd w:val="clear" w:color="000000" w:fill="D9D9D9"/>
            <w:noWrap/>
            <w:vAlign w:val="center"/>
            <w:hideMark/>
          </w:tcPr>
          <w:p w14:paraId="175DC7C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03C56AB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479BD76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85</w:t>
            </w:r>
          </w:p>
        </w:tc>
      </w:tr>
    </w:tbl>
    <w:p w14:paraId="36808348" w14:textId="77777777" w:rsidR="00D72B24" w:rsidRPr="00D72B24" w:rsidRDefault="00D72B24" w:rsidP="00D72B24">
      <w:pPr>
        <w:rPr>
          <w:rFonts w:ascii="Inter Tight" w:hAnsi="Inter Tight" w:cs="Inter Tight"/>
          <w:color w:val="002060"/>
        </w:rPr>
      </w:pPr>
    </w:p>
    <w:p w14:paraId="7B392DF4"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b/>
          <w:color w:val="002060"/>
          <w:sz w:val="22"/>
          <w:szCs w:val="22"/>
          <w:u w:val="single"/>
        </w:rPr>
        <w:t>12^ CLASSIFICATE</w:t>
      </w:r>
    </w:p>
    <w:p w14:paraId="5BA4F0C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MOIE VALLESINA A.S.D.</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 xml:space="preserve">             100</w:t>
      </w:r>
    </w:p>
    <w:p w14:paraId="61B7291D"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MONTICELLI CALCIO S.R.L.</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90</w:t>
      </w:r>
    </w:p>
    <w:p w14:paraId="4AB1174D" w14:textId="77777777" w:rsidR="00D72B24" w:rsidRPr="00D72B24" w:rsidRDefault="00D72B24" w:rsidP="00D72B24">
      <w:pPr>
        <w:rPr>
          <w:rFonts w:ascii="Inter Tight" w:hAnsi="Inter Tight" w:cs="Inter Tight"/>
          <w:color w:val="002060"/>
          <w:sz w:val="22"/>
          <w:szCs w:val="22"/>
        </w:rPr>
      </w:pPr>
    </w:p>
    <w:p w14:paraId="06D7AFAE"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b/>
          <w:color w:val="002060"/>
          <w:sz w:val="22"/>
          <w:szCs w:val="22"/>
          <w:u w:val="single"/>
        </w:rPr>
        <w:t>13^ CLASSIFICATE</w:t>
      </w:r>
    </w:p>
    <w:p w14:paraId="1B7B5D5C"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UNIONE CALCIO PERGOLESE</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 xml:space="preserve">             85</w:t>
      </w:r>
    </w:p>
    <w:p w14:paraId="66B96045" w14:textId="77777777" w:rsidR="00D72B24" w:rsidRPr="00D72B24" w:rsidRDefault="00D72B24" w:rsidP="00D72B24">
      <w:pPr>
        <w:rPr>
          <w:rFonts w:ascii="Inter Tight" w:hAnsi="Inter Tight" w:cs="Inter Tight"/>
          <w:color w:val="002060"/>
          <w:sz w:val="22"/>
          <w:szCs w:val="22"/>
        </w:rPr>
      </w:pPr>
    </w:p>
    <w:p w14:paraId="70AF2CB4"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b/>
          <w:color w:val="002060"/>
          <w:sz w:val="22"/>
          <w:szCs w:val="22"/>
          <w:u w:val="single"/>
        </w:rPr>
        <w:t>14^ CLASSIFICATE</w:t>
      </w:r>
    </w:p>
    <w:p w14:paraId="0B52D5FA"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GROTTAMMARE CALCIO 1899</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90</w:t>
      </w:r>
    </w:p>
    <w:p w14:paraId="03E7908C" w14:textId="77777777" w:rsidR="00D72B24" w:rsidRPr="00D72B24" w:rsidRDefault="00D72B24" w:rsidP="00D72B24">
      <w:pPr>
        <w:rPr>
          <w:rFonts w:ascii="Inter Tight" w:hAnsi="Inter Tight" w:cs="Inter Tight"/>
          <w:color w:val="002060"/>
        </w:rPr>
      </w:pPr>
    </w:p>
    <w:p w14:paraId="65A0EB3A" w14:textId="77777777" w:rsidR="00D72B24" w:rsidRPr="00D72B24" w:rsidRDefault="00D72B24" w:rsidP="00D72B24">
      <w:pPr>
        <w:rPr>
          <w:rFonts w:ascii="Inter Tight" w:hAnsi="Inter Tight" w:cs="Inter Tight"/>
          <w:color w:val="002060"/>
        </w:rPr>
      </w:pPr>
    </w:p>
    <w:p w14:paraId="696CFBE4" w14:textId="77777777" w:rsidR="00D72B24" w:rsidRPr="00D72B24" w:rsidRDefault="00D72B24" w:rsidP="00D72B24">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PRIMA CATEGORIA</w:t>
      </w:r>
    </w:p>
    <w:p w14:paraId="15084248"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p>
    <w:p w14:paraId="78E37F92" w14:textId="77777777" w:rsidR="00D72B24" w:rsidRPr="00D72B24" w:rsidRDefault="00D72B24" w:rsidP="00D72B24">
      <w:pPr>
        <w:rPr>
          <w:rFonts w:ascii="Inter Tight" w:hAnsi="Inter Tight" w:cs="Inter Tight"/>
          <w:b/>
          <w:i/>
          <w:iCs/>
          <w:color w:val="002060"/>
          <w:sz w:val="24"/>
          <w:szCs w:val="24"/>
          <w:u w:val="single"/>
        </w:rPr>
      </w:pPr>
      <w:r w:rsidRPr="00D72B24">
        <w:rPr>
          <w:rFonts w:ascii="Inter Tight" w:hAnsi="Inter Tight" w:cs="Inter Tight"/>
          <w:b/>
          <w:i/>
          <w:iCs/>
          <w:color w:val="002060"/>
          <w:sz w:val="24"/>
          <w:szCs w:val="24"/>
          <w:u w:val="single"/>
        </w:rPr>
        <w:t>SOCIETA’ NON PROMOSSE</w:t>
      </w:r>
    </w:p>
    <w:p w14:paraId="4AA205D1" w14:textId="77777777" w:rsidR="00D72B24" w:rsidRPr="00D72B24" w:rsidRDefault="00D72B24" w:rsidP="00D72B24">
      <w:pPr>
        <w:rPr>
          <w:rFonts w:ascii="Inter Tight" w:hAnsi="Inter Tight" w:cs="Inter Tight"/>
          <w:b/>
          <w:color w:val="002060"/>
          <w:sz w:val="22"/>
          <w:szCs w:val="22"/>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D72B24" w:rsidRPr="00D72B24" w14:paraId="344E38D2" w14:textId="77777777" w:rsidTr="00073B89">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44C5ED7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7834574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0B04551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4040622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0101C75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3C47FF6F"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311F2815"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13517C02"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380F0C0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TOT.</w:t>
            </w:r>
          </w:p>
        </w:tc>
      </w:tr>
      <w:tr w:rsidR="00D72B24" w:rsidRPr="00D72B24" w14:paraId="487CDE37" w14:textId="77777777" w:rsidTr="00073B89">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37E6B1EC" w14:textId="77777777" w:rsidR="00D72B24" w:rsidRPr="00D72B24" w:rsidRDefault="00D72B24" w:rsidP="00D72B24">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2844783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65C4826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3ECBEB5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300FF90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6FD0DFD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3B278588" w14:textId="77777777" w:rsidR="00D72B24" w:rsidRPr="00D72B24" w:rsidRDefault="00D72B24" w:rsidP="00D72B24">
            <w:pPr>
              <w:jc w:val="center"/>
              <w:rPr>
                <w:rFonts w:ascii="Inter Tight" w:hAnsi="Inter Tight" w:cs="Inter Tight"/>
                <w:b/>
                <w:bCs/>
                <w:color w:val="002060"/>
                <w:sz w:val="10"/>
                <w:szCs w:val="10"/>
              </w:rPr>
            </w:pPr>
            <w:r w:rsidRPr="00D72B24">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763A913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3FE0D606"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0"/>
                <w:szCs w:val="10"/>
              </w:rPr>
              <w:t>punto g</w:t>
            </w:r>
            <w:r w:rsidRPr="00D72B24">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2F7F7A20"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17F0E949" w14:textId="77777777" w:rsidTr="00073B89">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7965AD7B" w14:textId="77777777" w:rsidR="00D72B24" w:rsidRPr="00D72B24" w:rsidRDefault="00D72B24" w:rsidP="00D72B24">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4CBD4F2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1592749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2E8FB48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5A0C5EB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2799EED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576B901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4834C6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4C16A59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1BDA949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2B82B0A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4FBEF98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6C77EFE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503C84A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3CB9086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2184312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675FA2C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5AF489C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725771AF" w14:textId="77777777" w:rsidR="00D72B24" w:rsidRPr="00D72B24" w:rsidRDefault="00D72B24" w:rsidP="00D72B24">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1FB13C3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6D5FC45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0DFC7748" w14:textId="77777777" w:rsidR="00D72B24" w:rsidRPr="00D72B24" w:rsidRDefault="00D72B24" w:rsidP="00D72B24">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2978BCD4"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30E3A1E6"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103247F3"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SAMPAOLESE (700207)</w:t>
            </w:r>
          </w:p>
        </w:tc>
        <w:tc>
          <w:tcPr>
            <w:tcW w:w="426" w:type="dxa"/>
            <w:tcBorders>
              <w:top w:val="nil"/>
              <w:left w:val="nil"/>
              <w:bottom w:val="single" w:sz="4" w:space="0" w:color="auto"/>
              <w:right w:val="single" w:sz="4" w:space="0" w:color="auto"/>
            </w:tcBorders>
            <w:noWrap/>
            <w:vAlign w:val="center"/>
          </w:tcPr>
          <w:p w14:paraId="73FEF21E"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169B559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60307DD1"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3F57989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1E858E48"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4B0273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4DC3DC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38^</w:t>
            </w:r>
          </w:p>
        </w:tc>
        <w:tc>
          <w:tcPr>
            <w:tcW w:w="425" w:type="dxa"/>
            <w:tcBorders>
              <w:top w:val="nil"/>
              <w:left w:val="nil"/>
              <w:bottom w:val="single" w:sz="4" w:space="0" w:color="auto"/>
              <w:right w:val="single" w:sz="4" w:space="0" w:color="auto"/>
            </w:tcBorders>
            <w:shd w:val="clear" w:color="000000" w:fill="D9D9D9"/>
            <w:noWrap/>
            <w:vAlign w:val="center"/>
          </w:tcPr>
          <w:p w14:paraId="403A868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047F2D7"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33BD70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9B4245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7EE31BC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69ADDA5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D9F14C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AEDCF5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03838C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47E669E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D7AA82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592A29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5741F0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2D7DEE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6E904CE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50</w:t>
            </w:r>
          </w:p>
        </w:tc>
      </w:tr>
      <w:tr w:rsidR="00D72B24" w:rsidRPr="00D72B24" w14:paraId="49049C3A"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27C6B5D2"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TREIESE (938205)</w:t>
            </w:r>
          </w:p>
        </w:tc>
        <w:tc>
          <w:tcPr>
            <w:tcW w:w="426" w:type="dxa"/>
            <w:tcBorders>
              <w:top w:val="nil"/>
              <w:left w:val="nil"/>
              <w:bottom w:val="single" w:sz="4" w:space="0" w:color="auto"/>
              <w:right w:val="single" w:sz="4" w:space="0" w:color="auto"/>
            </w:tcBorders>
            <w:noWrap/>
            <w:vAlign w:val="center"/>
          </w:tcPr>
          <w:p w14:paraId="0D39F4C9" w14:textId="77777777" w:rsidR="00D72B24" w:rsidRPr="00D72B24" w:rsidRDefault="00D72B24" w:rsidP="00D72B24">
            <w:pPr>
              <w:rPr>
                <w:rFonts w:ascii="Inter Tight" w:hAnsi="Inter Tight" w:cs="Inter Tight"/>
                <w:color w:val="002060"/>
                <w:sz w:val="12"/>
                <w:szCs w:val="12"/>
              </w:rPr>
            </w:pPr>
            <w:r w:rsidRPr="00D72B24">
              <w:rPr>
                <w:rFonts w:ascii="Inter Tight" w:hAnsi="Inter Tight" w:cs="Inter Tight"/>
                <w:color w:val="002060"/>
                <w:sz w:val="12"/>
                <w:szCs w:val="12"/>
              </w:rPr>
              <w:t>2013</w:t>
            </w:r>
          </w:p>
        </w:tc>
        <w:tc>
          <w:tcPr>
            <w:tcW w:w="425" w:type="dxa"/>
            <w:tcBorders>
              <w:top w:val="nil"/>
              <w:left w:val="nil"/>
              <w:bottom w:val="single" w:sz="4" w:space="0" w:color="auto"/>
              <w:right w:val="single" w:sz="4" w:space="0" w:color="auto"/>
            </w:tcBorders>
            <w:shd w:val="clear" w:color="000000" w:fill="D9D9D9"/>
            <w:noWrap/>
            <w:vAlign w:val="center"/>
          </w:tcPr>
          <w:p w14:paraId="03707F0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13</w:t>
            </w:r>
          </w:p>
        </w:tc>
        <w:tc>
          <w:tcPr>
            <w:tcW w:w="425" w:type="dxa"/>
            <w:tcBorders>
              <w:top w:val="nil"/>
              <w:left w:val="nil"/>
              <w:bottom w:val="single" w:sz="4" w:space="0" w:color="auto"/>
              <w:right w:val="single" w:sz="4" w:space="0" w:color="auto"/>
            </w:tcBorders>
            <w:noWrap/>
            <w:vAlign w:val="center"/>
          </w:tcPr>
          <w:p w14:paraId="0DC66912"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4^</w:t>
            </w:r>
          </w:p>
        </w:tc>
        <w:tc>
          <w:tcPr>
            <w:tcW w:w="425" w:type="dxa"/>
            <w:tcBorders>
              <w:top w:val="nil"/>
              <w:left w:val="nil"/>
              <w:bottom w:val="single" w:sz="4" w:space="0" w:color="auto"/>
              <w:right w:val="single" w:sz="4" w:space="0" w:color="auto"/>
            </w:tcBorders>
            <w:shd w:val="clear" w:color="000000" w:fill="D9D9D9"/>
            <w:noWrap/>
            <w:vAlign w:val="center"/>
          </w:tcPr>
          <w:p w14:paraId="0FB9812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3</w:t>
            </w:r>
          </w:p>
        </w:tc>
        <w:tc>
          <w:tcPr>
            <w:tcW w:w="426" w:type="dxa"/>
            <w:tcBorders>
              <w:top w:val="nil"/>
              <w:left w:val="nil"/>
              <w:bottom w:val="single" w:sz="4" w:space="0" w:color="auto"/>
              <w:right w:val="single" w:sz="4" w:space="0" w:color="auto"/>
            </w:tcBorders>
            <w:noWrap/>
            <w:vAlign w:val="center"/>
          </w:tcPr>
          <w:p w14:paraId="5A9B7B32"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19D20D7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A5AB7E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24^</w:t>
            </w:r>
          </w:p>
        </w:tc>
        <w:tc>
          <w:tcPr>
            <w:tcW w:w="425" w:type="dxa"/>
            <w:tcBorders>
              <w:top w:val="nil"/>
              <w:left w:val="nil"/>
              <w:bottom w:val="single" w:sz="4" w:space="0" w:color="auto"/>
              <w:right w:val="single" w:sz="4" w:space="0" w:color="auto"/>
            </w:tcBorders>
            <w:shd w:val="clear" w:color="000000" w:fill="D9D9D9"/>
            <w:noWrap/>
            <w:vAlign w:val="center"/>
          </w:tcPr>
          <w:p w14:paraId="754E5C4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A36180E"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6845C76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7FF66A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7C10E86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2FB0C74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BD9E56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61428ED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16F841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3E2B04A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single" w:sz="4" w:space="0" w:color="auto"/>
              <w:left w:val="nil"/>
              <w:bottom w:val="single" w:sz="4" w:space="0" w:color="auto"/>
              <w:right w:val="single" w:sz="4" w:space="0" w:color="auto"/>
            </w:tcBorders>
            <w:shd w:val="clear" w:color="000000" w:fill="D9D9D9"/>
            <w:noWrap/>
            <w:vAlign w:val="center"/>
          </w:tcPr>
          <w:p w14:paraId="135D56A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single" w:sz="4" w:space="0" w:color="auto"/>
              <w:left w:val="nil"/>
              <w:bottom w:val="single" w:sz="4" w:space="0" w:color="auto"/>
              <w:right w:val="single" w:sz="4" w:space="0" w:color="auto"/>
            </w:tcBorders>
            <w:shd w:val="clear" w:color="000000" w:fill="D9D9D9"/>
            <w:noWrap/>
            <w:vAlign w:val="center"/>
          </w:tcPr>
          <w:p w14:paraId="7ED2070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single" w:sz="4" w:space="0" w:color="auto"/>
              <w:left w:val="nil"/>
              <w:bottom w:val="single" w:sz="4" w:space="0" w:color="auto"/>
              <w:right w:val="single" w:sz="4" w:space="0" w:color="auto"/>
            </w:tcBorders>
            <w:shd w:val="clear" w:color="000000" w:fill="D9D9D9"/>
            <w:noWrap/>
            <w:vAlign w:val="center"/>
          </w:tcPr>
          <w:p w14:paraId="5A657B6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single" w:sz="4" w:space="0" w:color="auto"/>
              <w:left w:val="nil"/>
              <w:bottom w:val="single" w:sz="4" w:space="0" w:color="auto"/>
              <w:right w:val="nil"/>
            </w:tcBorders>
            <w:shd w:val="clear" w:color="000000" w:fill="D9D9D9"/>
            <w:noWrap/>
            <w:vAlign w:val="center"/>
          </w:tcPr>
          <w:p w14:paraId="023B033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2CF8348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71</w:t>
            </w:r>
          </w:p>
        </w:tc>
      </w:tr>
      <w:tr w:rsidR="00D72B24" w:rsidRPr="00D72B24" w14:paraId="00E0C919"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50EA44D8"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VALFOGLIA TAVOLETO (650730)</w:t>
            </w:r>
          </w:p>
        </w:tc>
        <w:tc>
          <w:tcPr>
            <w:tcW w:w="426" w:type="dxa"/>
            <w:tcBorders>
              <w:top w:val="nil"/>
              <w:left w:val="nil"/>
              <w:bottom w:val="single" w:sz="4" w:space="0" w:color="auto"/>
              <w:right w:val="single" w:sz="4" w:space="0" w:color="auto"/>
            </w:tcBorders>
            <w:noWrap/>
            <w:vAlign w:val="center"/>
          </w:tcPr>
          <w:p w14:paraId="46600243" w14:textId="77777777" w:rsidR="00D72B24" w:rsidRPr="00D72B24" w:rsidRDefault="00D72B24" w:rsidP="00D72B24">
            <w:pP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6C439E7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79239BD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661F5CB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5C344320"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C00056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07DB438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27^</w:t>
            </w:r>
          </w:p>
        </w:tc>
        <w:tc>
          <w:tcPr>
            <w:tcW w:w="425" w:type="dxa"/>
            <w:tcBorders>
              <w:top w:val="nil"/>
              <w:left w:val="nil"/>
              <w:bottom w:val="single" w:sz="4" w:space="0" w:color="auto"/>
              <w:right w:val="single" w:sz="4" w:space="0" w:color="auto"/>
            </w:tcBorders>
            <w:shd w:val="clear" w:color="000000" w:fill="D9D9D9"/>
            <w:noWrap/>
            <w:vAlign w:val="center"/>
          </w:tcPr>
          <w:p w14:paraId="01B9DA4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1F86A0E"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20969C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E2B440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5CDE2A8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5212FA8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D21D35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5B4FF8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BBBB8D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0BAF891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82B27E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AA675A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EFC4C0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FFC8F0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47075F5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45</w:t>
            </w:r>
          </w:p>
        </w:tc>
      </w:tr>
      <w:tr w:rsidR="00D72B24" w:rsidRPr="00D72B24" w14:paraId="4CD40A35"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4A8F84AB"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VIS STELLA MSP (943567)</w:t>
            </w:r>
          </w:p>
        </w:tc>
        <w:tc>
          <w:tcPr>
            <w:tcW w:w="426" w:type="dxa"/>
            <w:tcBorders>
              <w:top w:val="nil"/>
              <w:left w:val="nil"/>
              <w:bottom w:val="single" w:sz="4" w:space="0" w:color="auto"/>
              <w:right w:val="single" w:sz="4" w:space="0" w:color="auto"/>
            </w:tcBorders>
            <w:noWrap/>
            <w:vAlign w:val="center"/>
          </w:tcPr>
          <w:p w14:paraId="7EE183F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2"/>
                <w:szCs w:val="12"/>
              </w:rPr>
              <w:t>2015 </w:t>
            </w:r>
          </w:p>
        </w:tc>
        <w:tc>
          <w:tcPr>
            <w:tcW w:w="425" w:type="dxa"/>
            <w:tcBorders>
              <w:top w:val="nil"/>
              <w:left w:val="nil"/>
              <w:bottom w:val="single" w:sz="4" w:space="0" w:color="auto"/>
              <w:right w:val="single" w:sz="4" w:space="0" w:color="auto"/>
            </w:tcBorders>
            <w:shd w:val="clear" w:color="000000" w:fill="D9D9D9"/>
            <w:noWrap/>
            <w:vAlign w:val="center"/>
          </w:tcPr>
          <w:p w14:paraId="2C916D7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11 </w:t>
            </w:r>
          </w:p>
        </w:tc>
        <w:tc>
          <w:tcPr>
            <w:tcW w:w="425" w:type="dxa"/>
            <w:tcBorders>
              <w:top w:val="nil"/>
              <w:left w:val="nil"/>
              <w:bottom w:val="single" w:sz="4" w:space="0" w:color="auto"/>
              <w:right w:val="single" w:sz="4" w:space="0" w:color="auto"/>
            </w:tcBorders>
            <w:noWrap/>
            <w:vAlign w:val="center"/>
          </w:tcPr>
          <w:p w14:paraId="6221E92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 </w:t>
            </w:r>
          </w:p>
        </w:tc>
        <w:tc>
          <w:tcPr>
            <w:tcW w:w="425" w:type="dxa"/>
            <w:tcBorders>
              <w:top w:val="nil"/>
              <w:left w:val="nil"/>
              <w:bottom w:val="single" w:sz="4" w:space="0" w:color="auto"/>
              <w:right w:val="single" w:sz="4" w:space="0" w:color="auto"/>
            </w:tcBorders>
            <w:shd w:val="clear" w:color="000000" w:fill="D9D9D9"/>
            <w:noWrap/>
            <w:vAlign w:val="center"/>
          </w:tcPr>
          <w:p w14:paraId="49FAD62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36F6BDE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tcPr>
          <w:p w14:paraId="32E147E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tcPr>
          <w:p w14:paraId="079026B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54^ </w:t>
            </w:r>
          </w:p>
        </w:tc>
        <w:tc>
          <w:tcPr>
            <w:tcW w:w="425" w:type="dxa"/>
            <w:tcBorders>
              <w:top w:val="nil"/>
              <w:left w:val="nil"/>
              <w:bottom w:val="single" w:sz="4" w:space="0" w:color="auto"/>
              <w:right w:val="single" w:sz="4" w:space="0" w:color="auto"/>
            </w:tcBorders>
            <w:shd w:val="clear" w:color="000000" w:fill="D9D9D9"/>
            <w:noWrap/>
            <w:vAlign w:val="center"/>
          </w:tcPr>
          <w:p w14:paraId="402ACE8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5417E16"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tcPr>
          <w:p w14:paraId="7C8EED8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23C391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2B667BA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15A3534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5BF4DF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71F084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C8C3AF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3ABF0D0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E6332E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EA3FF8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48F192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00C442E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5</w:t>
            </w:r>
          </w:p>
        </w:tc>
        <w:tc>
          <w:tcPr>
            <w:tcW w:w="567" w:type="dxa"/>
            <w:tcBorders>
              <w:top w:val="single" w:sz="4" w:space="0" w:color="auto"/>
              <w:left w:val="double" w:sz="6" w:space="0" w:color="auto"/>
              <w:bottom w:val="single" w:sz="8" w:space="0" w:color="auto"/>
              <w:right w:val="single" w:sz="8" w:space="0" w:color="auto"/>
            </w:tcBorders>
            <w:shd w:val="clear" w:color="000000" w:fill="D9D9D9"/>
            <w:noWrap/>
            <w:vAlign w:val="center"/>
          </w:tcPr>
          <w:p w14:paraId="0447AD6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36</w:t>
            </w:r>
          </w:p>
        </w:tc>
      </w:tr>
    </w:tbl>
    <w:p w14:paraId="7D9864A8" w14:textId="77777777" w:rsidR="00D72B24" w:rsidRPr="00D72B24" w:rsidRDefault="00D72B24" w:rsidP="00D72B24">
      <w:pPr>
        <w:rPr>
          <w:rFonts w:ascii="Inter Tight" w:hAnsi="Inter Tight" w:cs="Inter Tight"/>
          <w:b/>
          <w:color w:val="002060"/>
          <w:sz w:val="22"/>
          <w:szCs w:val="22"/>
          <w:u w:val="single"/>
        </w:rPr>
      </w:pPr>
    </w:p>
    <w:p w14:paraId="5A5A73F8"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2^ CLASSIFICATE – PERDENTI SPAREGGIO PER PROMOZIONE AL CAMPIONATO 1^ CATEGORIA</w:t>
      </w:r>
    </w:p>
    <w:p w14:paraId="5B1FE382"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TREIESE</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71</w:t>
      </w:r>
    </w:p>
    <w:p w14:paraId="7167DA1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SAMPAOLESE CALCIO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50</w:t>
      </w:r>
    </w:p>
    <w:p w14:paraId="382601AA"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VALFOGLIA TAVOLETO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45</w:t>
      </w:r>
    </w:p>
    <w:p w14:paraId="251AACDA"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VIS STELLA MSP</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36</w:t>
      </w:r>
    </w:p>
    <w:p w14:paraId="0B65F5B9" w14:textId="77777777" w:rsidR="00D72B24" w:rsidRPr="00D72B24" w:rsidRDefault="00D72B24" w:rsidP="00D72B24">
      <w:pPr>
        <w:rPr>
          <w:rFonts w:ascii="Inter Tight" w:hAnsi="Inter Tight" w:cs="Inter Tight"/>
          <w:color w:val="002060"/>
          <w:highlight w:val="yellow"/>
        </w:rPr>
      </w:pPr>
    </w:p>
    <w:p w14:paraId="61907B78" w14:textId="77777777" w:rsidR="00D72B24" w:rsidRPr="00D72B24" w:rsidRDefault="00D72B24" w:rsidP="00D72B24">
      <w:pPr>
        <w:rPr>
          <w:rFonts w:ascii="Inter Tight" w:hAnsi="Inter Tight" w:cs="Inter Tight"/>
          <w:b/>
          <w:i/>
          <w:iCs/>
          <w:color w:val="002060"/>
          <w:sz w:val="24"/>
          <w:szCs w:val="24"/>
          <w:u w:val="single"/>
        </w:rPr>
      </w:pPr>
      <w:r w:rsidRPr="00D72B24">
        <w:rPr>
          <w:rFonts w:ascii="Inter Tight" w:hAnsi="Inter Tight" w:cs="Inter Tight"/>
          <w:b/>
          <w:i/>
          <w:iCs/>
          <w:color w:val="002060"/>
          <w:sz w:val="24"/>
          <w:szCs w:val="24"/>
          <w:u w:val="single"/>
        </w:rPr>
        <w:t>SOCIETA’ RETROCESSE</w:t>
      </w:r>
    </w:p>
    <w:p w14:paraId="7EDD8C72" w14:textId="77777777" w:rsidR="00D72B24" w:rsidRPr="00D72B24" w:rsidRDefault="00D72B24" w:rsidP="00D72B24">
      <w:pPr>
        <w:rPr>
          <w:rFonts w:ascii="Inter Tight" w:hAnsi="Inter Tight" w:cs="Inter Tight"/>
          <w:color w:val="002060"/>
          <w:sz w:val="22"/>
          <w:szCs w:val="22"/>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D72B24" w:rsidRPr="00D72B24" w14:paraId="233B6306" w14:textId="77777777" w:rsidTr="00073B89">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1461FA2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0DC6BD6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1C5CEF5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345684B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762D5AF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45074EFB"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446DD544"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449B62A0"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1823748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TOT.</w:t>
            </w:r>
          </w:p>
        </w:tc>
      </w:tr>
      <w:tr w:rsidR="00D72B24" w:rsidRPr="00D72B24" w14:paraId="46855B6D" w14:textId="77777777" w:rsidTr="00073B89">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3852A530" w14:textId="77777777" w:rsidR="00D72B24" w:rsidRPr="00D72B24" w:rsidRDefault="00D72B24" w:rsidP="00D72B24">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5597EB4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40297ED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12F3267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151682F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1BAADCE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04E952FA" w14:textId="77777777" w:rsidR="00D72B24" w:rsidRPr="00D72B24" w:rsidRDefault="00D72B24" w:rsidP="00D72B24">
            <w:pPr>
              <w:jc w:val="center"/>
              <w:rPr>
                <w:rFonts w:ascii="Inter Tight" w:hAnsi="Inter Tight" w:cs="Inter Tight"/>
                <w:b/>
                <w:bCs/>
                <w:color w:val="002060"/>
                <w:sz w:val="10"/>
                <w:szCs w:val="10"/>
              </w:rPr>
            </w:pPr>
            <w:r w:rsidRPr="00D72B24">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0620F81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39DB72B0"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0"/>
                <w:szCs w:val="10"/>
              </w:rPr>
              <w:t>punto g</w:t>
            </w:r>
            <w:r w:rsidRPr="00D72B24">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32CB90F8"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010FC545" w14:textId="77777777" w:rsidTr="00073B89">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05113C91" w14:textId="77777777" w:rsidR="00D72B24" w:rsidRPr="00D72B24" w:rsidRDefault="00D72B24" w:rsidP="00D72B24">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014D439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0C26EB8C"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4C271EB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13D25B6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0809B62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779D6B9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6D35DBB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463A131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3CFBCBC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22C44F8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602BD28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0C38286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617313C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16CB2FC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0BF5E29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730315F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586DC33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05E83C1B" w14:textId="77777777" w:rsidR="00D72B24" w:rsidRPr="00D72B24" w:rsidRDefault="00D72B24" w:rsidP="00D72B24">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395680B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4694F36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5B4B7B9B" w14:textId="77777777" w:rsidR="00D72B24" w:rsidRPr="00D72B24" w:rsidRDefault="00D72B24" w:rsidP="00D72B24">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79D1CF6F"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0EA4AD81"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550FA9ED"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PEGLIO (66939)</w:t>
            </w:r>
          </w:p>
        </w:tc>
        <w:tc>
          <w:tcPr>
            <w:tcW w:w="426" w:type="dxa"/>
            <w:tcBorders>
              <w:top w:val="nil"/>
              <w:left w:val="nil"/>
              <w:bottom w:val="single" w:sz="4" w:space="0" w:color="auto"/>
              <w:right w:val="single" w:sz="4" w:space="0" w:color="auto"/>
            </w:tcBorders>
            <w:noWrap/>
            <w:vAlign w:val="center"/>
          </w:tcPr>
          <w:p w14:paraId="54F6DC56"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1978</w:t>
            </w:r>
          </w:p>
        </w:tc>
        <w:tc>
          <w:tcPr>
            <w:tcW w:w="425" w:type="dxa"/>
            <w:tcBorders>
              <w:top w:val="nil"/>
              <w:left w:val="nil"/>
              <w:bottom w:val="single" w:sz="4" w:space="0" w:color="auto"/>
              <w:right w:val="single" w:sz="4" w:space="0" w:color="auto"/>
            </w:tcBorders>
            <w:shd w:val="clear" w:color="000000" w:fill="D9D9D9"/>
            <w:noWrap/>
            <w:vAlign w:val="center"/>
          </w:tcPr>
          <w:p w14:paraId="1D6FC27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6384D07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13^</w:t>
            </w:r>
          </w:p>
        </w:tc>
        <w:tc>
          <w:tcPr>
            <w:tcW w:w="425" w:type="dxa"/>
            <w:tcBorders>
              <w:top w:val="nil"/>
              <w:left w:val="nil"/>
              <w:bottom w:val="single" w:sz="4" w:space="0" w:color="auto"/>
              <w:right w:val="single" w:sz="4" w:space="0" w:color="auto"/>
            </w:tcBorders>
            <w:shd w:val="clear" w:color="000000" w:fill="D9D9D9"/>
            <w:noWrap/>
            <w:vAlign w:val="center"/>
          </w:tcPr>
          <w:p w14:paraId="793E084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BD125BF"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1A1FE0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3E9A629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13^</w:t>
            </w:r>
          </w:p>
        </w:tc>
        <w:tc>
          <w:tcPr>
            <w:tcW w:w="425" w:type="dxa"/>
            <w:tcBorders>
              <w:top w:val="nil"/>
              <w:left w:val="nil"/>
              <w:bottom w:val="single" w:sz="4" w:space="0" w:color="auto"/>
              <w:right w:val="single" w:sz="4" w:space="0" w:color="auto"/>
            </w:tcBorders>
            <w:shd w:val="clear" w:color="000000" w:fill="D9D9D9"/>
            <w:noWrap/>
            <w:vAlign w:val="center"/>
          </w:tcPr>
          <w:p w14:paraId="43C5798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9D4DFBB"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697C3A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73AAD4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31161FB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38CB555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B94FA3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D4FD82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B238D8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6DFA6E6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B6B56B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FEB765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727ADB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841061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3193D02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30</w:t>
            </w:r>
          </w:p>
        </w:tc>
      </w:tr>
      <w:tr w:rsidR="00D72B24" w:rsidRPr="00D72B24" w14:paraId="7649347A"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5EA0D8B9"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PINTURETTA FALCOR (700403)</w:t>
            </w:r>
          </w:p>
        </w:tc>
        <w:tc>
          <w:tcPr>
            <w:tcW w:w="426" w:type="dxa"/>
            <w:tcBorders>
              <w:top w:val="nil"/>
              <w:left w:val="nil"/>
              <w:bottom w:val="single" w:sz="4" w:space="0" w:color="auto"/>
              <w:right w:val="single" w:sz="4" w:space="0" w:color="auto"/>
            </w:tcBorders>
            <w:noWrap/>
            <w:vAlign w:val="center"/>
          </w:tcPr>
          <w:p w14:paraId="5BA70726"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2000</w:t>
            </w:r>
          </w:p>
        </w:tc>
        <w:tc>
          <w:tcPr>
            <w:tcW w:w="425" w:type="dxa"/>
            <w:tcBorders>
              <w:top w:val="nil"/>
              <w:left w:val="nil"/>
              <w:bottom w:val="single" w:sz="4" w:space="0" w:color="auto"/>
              <w:right w:val="single" w:sz="4" w:space="0" w:color="auto"/>
            </w:tcBorders>
            <w:shd w:val="clear" w:color="000000" w:fill="D9D9D9"/>
            <w:noWrap/>
            <w:vAlign w:val="center"/>
          </w:tcPr>
          <w:p w14:paraId="31CA23C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32CA92FB"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2075884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7FA684E"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C8067F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521D46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51^</w:t>
            </w:r>
          </w:p>
        </w:tc>
        <w:tc>
          <w:tcPr>
            <w:tcW w:w="425" w:type="dxa"/>
            <w:tcBorders>
              <w:top w:val="nil"/>
              <w:left w:val="nil"/>
              <w:bottom w:val="single" w:sz="4" w:space="0" w:color="auto"/>
              <w:right w:val="single" w:sz="4" w:space="0" w:color="auto"/>
            </w:tcBorders>
            <w:shd w:val="clear" w:color="000000" w:fill="D9D9D9"/>
            <w:noWrap/>
            <w:vAlign w:val="center"/>
          </w:tcPr>
          <w:p w14:paraId="1DDDA96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BB8297C"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31C50D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055227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4D170B9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08245EB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652A1E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B199AF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05BE32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60264A0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7F3AA5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9DBB19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C39A93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B1E041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 + 15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798ECC8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55</w:t>
            </w:r>
          </w:p>
        </w:tc>
      </w:tr>
      <w:tr w:rsidR="00D72B24" w:rsidRPr="00D72B24" w14:paraId="63E539AC" w14:textId="77777777" w:rsidTr="00073B89">
        <w:trPr>
          <w:trHeight w:val="270"/>
        </w:trPr>
        <w:tc>
          <w:tcPr>
            <w:tcW w:w="1124" w:type="dxa"/>
            <w:tcBorders>
              <w:top w:val="nil"/>
              <w:left w:val="single" w:sz="8" w:space="0" w:color="auto"/>
              <w:bottom w:val="single" w:sz="4" w:space="0" w:color="auto"/>
              <w:right w:val="double" w:sz="6" w:space="0" w:color="auto"/>
            </w:tcBorders>
            <w:vAlign w:val="center"/>
            <w:hideMark/>
          </w:tcPr>
          <w:p w14:paraId="716F19A3"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USG GROTTAZZOLINA (700417)</w:t>
            </w:r>
          </w:p>
        </w:tc>
        <w:tc>
          <w:tcPr>
            <w:tcW w:w="426" w:type="dxa"/>
            <w:tcBorders>
              <w:top w:val="nil"/>
              <w:left w:val="nil"/>
              <w:bottom w:val="single" w:sz="4" w:space="0" w:color="auto"/>
              <w:right w:val="single" w:sz="4" w:space="0" w:color="auto"/>
            </w:tcBorders>
            <w:noWrap/>
            <w:vAlign w:val="center"/>
            <w:hideMark/>
          </w:tcPr>
          <w:p w14:paraId="4E37830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2"/>
                <w:szCs w:val="12"/>
              </w:rPr>
              <w:t>2000</w:t>
            </w:r>
          </w:p>
        </w:tc>
        <w:tc>
          <w:tcPr>
            <w:tcW w:w="425" w:type="dxa"/>
            <w:tcBorders>
              <w:top w:val="nil"/>
              <w:left w:val="nil"/>
              <w:bottom w:val="single" w:sz="4" w:space="0" w:color="auto"/>
              <w:right w:val="single" w:sz="4" w:space="0" w:color="auto"/>
            </w:tcBorders>
            <w:shd w:val="clear" w:color="000000" w:fill="D9D9D9"/>
            <w:noWrap/>
            <w:vAlign w:val="center"/>
            <w:hideMark/>
          </w:tcPr>
          <w:p w14:paraId="42AA139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hideMark/>
          </w:tcPr>
          <w:p w14:paraId="11BE20E2"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13^</w:t>
            </w:r>
          </w:p>
        </w:tc>
        <w:tc>
          <w:tcPr>
            <w:tcW w:w="425" w:type="dxa"/>
            <w:tcBorders>
              <w:top w:val="nil"/>
              <w:left w:val="nil"/>
              <w:bottom w:val="single" w:sz="4" w:space="0" w:color="auto"/>
              <w:right w:val="single" w:sz="4" w:space="0" w:color="auto"/>
            </w:tcBorders>
            <w:shd w:val="clear" w:color="000000" w:fill="D9D9D9"/>
            <w:noWrap/>
            <w:vAlign w:val="center"/>
            <w:hideMark/>
          </w:tcPr>
          <w:p w14:paraId="46004B3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1451E036"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241334B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noWrap/>
            <w:vAlign w:val="center"/>
            <w:hideMark/>
          </w:tcPr>
          <w:p w14:paraId="0FD8F8D7"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15^ </w:t>
            </w:r>
          </w:p>
        </w:tc>
        <w:tc>
          <w:tcPr>
            <w:tcW w:w="425" w:type="dxa"/>
            <w:tcBorders>
              <w:top w:val="nil"/>
              <w:left w:val="nil"/>
              <w:bottom w:val="single" w:sz="4" w:space="0" w:color="auto"/>
              <w:right w:val="single" w:sz="4" w:space="0" w:color="auto"/>
            </w:tcBorders>
            <w:shd w:val="clear" w:color="000000" w:fill="D9D9D9"/>
            <w:noWrap/>
            <w:vAlign w:val="center"/>
            <w:hideMark/>
          </w:tcPr>
          <w:p w14:paraId="11CF0CB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4F27ED06"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49BCD48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C31EE3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hideMark/>
          </w:tcPr>
          <w:p w14:paraId="528DD15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hideMark/>
          </w:tcPr>
          <w:p w14:paraId="25A5949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5C42E48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0D45462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35A090A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hideMark/>
          </w:tcPr>
          <w:p w14:paraId="6BDAD5C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4548DF9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17B717C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hideMark/>
          </w:tcPr>
          <w:p w14:paraId="6616DD7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163A16D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4D8AE0F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40 </w:t>
            </w:r>
          </w:p>
        </w:tc>
      </w:tr>
    </w:tbl>
    <w:p w14:paraId="6BE2626F" w14:textId="77777777" w:rsidR="00D72B24" w:rsidRPr="00D72B24" w:rsidRDefault="00D72B24" w:rsidP="00D72B24">
      <w:pPr>
        <w:rPr>
          <w:rFonts w:ascii="Inter Tight" w:hAnsi="Inter Tight" w:cs="Inter Tight"/>
          <w:color w:val="002060"/>
          <w:sz w:val="22"/>
          <w:szCs w:val="22"/>
        </w:rPr>
      </w:pPr>
    </w:p>
    <w:p w14:paraId="66E72C31"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b/>
          <w:color w:val="002060"/>
          <w:sz w:val="22"/>
          <w:szCs w:val="22"/>
          <w:u w:val="single"/>
        </w:rPr>
        <w:t>13^ CLASSIFICATE</w:t>
      </w:r>
    </w:p>
    <w:p w14:paraId="4D9734FB"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USG GROTTAZZOLINA MSPM</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40</w:t>
      </w:r>
    </w:p>
    <w:p w14:paraId="3CD87194"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PEGLIO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30</w:t>
      </w:r>
    </w:p>
    <w:p w14:paraId="5689FFEC" w14:textId="77777777" w:rsidR="00D72B24" w:rsidRPr="00D72B24" w:rsidRDefault="00D72B24" w:rsidP="00D72B24">
      <w:pPr>
        <w:rPr>
          <w:rFonts w:ascii="Inter Tight" w:hAnsi="Inter Tight" w:cs="Inter Tight"/>
          <w:color w:val="002060"/>
          <w:sz w:val="22"/>
          <w:szCs w:val="22"/>
        </w:rPr>
      </w:pPr>
    </w:p>
    <w:p w14:paraId="072BF3AE"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b/>
          <w:color w:val="002060"/>
          <w:sz w:val="22"/>
          <w:szCs w:val="22"/>
          <w:u w:val="single"/>
        </w:rPr>
        <w:t>14^ CLASSIFICATE</w:t>
      </w:r>
    </w:p>
    <w:p w14:paraId="3C2FFFC0"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PINTURETTA FALCOR</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55</w:t>
      </w:r>
    </w:p>
    <w:p w14:paraId="187342AB" w14:textId="77777777" w:rsidR="00D72B24" w:rsidRPr="00D72B24" w:rsidRDefault="00D72B24" w:rsidP="00D72B24">
      <w:pPr>
        <w:rPr>
          <w:rFonts w:ascii="Inter Tight" w:hAnsi="Inter Tight" w:cs="Inter Tight"/>
          <w:color w:val="002060"/>
          <w:sz w:val="22"/>
          <w:szCs w:val="22"/>
        </w:rPr>
      </w:pPr>
    </w:p>
    <w:p w14:paraId="18D14C67" w14:textId="77777777" w:rsidR="00D72B24" w:rsidRPr="00D72B24" w:rsidRDefault="00D72B24" w:rsidP="00D72B24">
      <w:pPr>
        <w:rPr>
          <w:rFonts w:ascii="Inter Tight" w:hAnsi="Inter Tight" w:cs="Inter Tight"/>
          <w:color w:val="002060"/>
        </w:rPr>
      </w:pPr>
    </w:p>
    <w:p w14:paraId="306CBA53" w14:textId="77777777" w:rsidR="00D72B24" w:rsidRPr="00D72B24" w:rsidRDefault="00D72B24" w:rsidP="00D72B24">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SECONDA CATEGORIA</w:t>
      </w:r>
      <w:r w:rsidRPr="00D72B24">
        <w:rPr>
          <w:rFonts w:ascii="Inter Tight" w:hAnsi="Inter Tight" w:cs="Inter Tight"/>
          <w:i/>
          <w:iCs/>
          <w:noProof/>
          <w:color w:val="002060"/>
          <w:sz w:val="16"/>
          <w:szCs w:val="16"/>
          <w:lang w:val="x-none" w:eastAsia="en-US"/>
        </w:rPr>
        <w:t xml:space="preserve"> </w:t>
      </w:r>
    </w:p>
    <w:p w14:paraId="5634D0C0" w14:textId="77777777" w:rsidR="00D72B24" w:rsidRPr="00D72B24" w:rsidRDefault="00D72B24" w:rsidP="00D72B24">
      <w:pPr>
        <w:rPr>
          <w:rFonts w:ascii="Inter Tight" w:hAnsi="Inter Tight" w:cs="Inter Tight"/>
          <w:color w:val="002060"/>
          <w:sz w:val="22"/>
          <w:szCs w:val="22"/>
        </w:rPr>
      </w:pPr>
    </w:p>
    <w:p w14:paraId="43394458" w14:textId="77777777" w:rsidR="00D72B24" w:rsidRPr="00D72B24" w:rsidRDefault="00D72B24" w:rsidP="00D72B24">
      <w:pPr>
        <w:rPr>
          <w:rFonts w:ascii="Inter Tight" w:hAnsi="Inter Tight" w:cs="Inter Tight"/>
          <w:b/>
          <w:i/>
          <w:iCs/>
          <w:color w:val="002060"/>
          <w:sz w:val="24"/>
          <w:szCs w:val="24"/>
          <w:u w:val="single"/>
        </w:rPr>
      </w:pPr>
      <w:r w:rsidRPr="00D72B24">
        <w:rPr>
          <w:rFonts w:ascii="Inter Tight" w:hAnsi="Inter Tight" w:cs="Inter Tight"/>
          <w:b/>
          <w:i/>
          <w:iCs/>
          <w:color w:val="002060"/>
          <w:sz w:val="24"/>
          <w:szCs w:val="24"/>
          <w:u w:val="single"/>
        </w:rPr>
        <w:t>SOCIETA’ NON PROMOSSE</w:t>
      </w:r>
    </w:p>
    <w:p w14:paraId="06FFC1B5" w14:textId="77777777" w:rsidR="00D72B24" w:rsidRPr="00D72B24" w:rsidRDefault="00D72B24" w:rsidP="00D72B24">
      <w:pPr>
        <w:rPr>
          <w:rFonts w:ascii="Inter Tight" w:hAnsi="Inter Tight" w:cs="Inter Tight"/>
          <w:b/>
          <w:color w:val="002060"/>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D72B24" w:rsidRPr="00D72B24" w14:paraId="22560643" w14:textId="77777777" w:rsidTr="00073B89">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1CB6F92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3280E9B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1692F33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1E884CE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6DFA48C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35C6C97E"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262CC077"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1DE058F8"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42C1DD5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TOT.</w:t>
            </w:r>
          </w:p>
        </w:tc>
      </w:tr>
      <w:tr w:rsidR="00D72B24" w:rsidRPr="00D72B24" w14:paraId="53FFEA2C" w14:textId="77777777" w:rsidTr="00073B89">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593B0B22" w14:textId="77777777" w:rsidR="00D72B24" w:rsidRPr="00D72B24" w:rsidRDefault="00D72B24" w:rsidP="00D72B24">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49270C8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7A18E74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286D137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7B8F93B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4E22C02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26317427" w14:textId="77777777" w:rsidR="00D72B24" w:rsidRPr="00D72B24" w:rsidRDefault="00D72B24" w:rsidP="00D72B24">
            <w:pPr>
              <w:jc w:val="center"/>
              <w:rPr>
                <w:rFonts w:ascii="Inter Tight" w:hAnsi="Inter Tight" w:cs="Inter Tight"/>
                <w:b/>
                <w:bCs/>
                <w:color w:val="002060"/>
                <w:sz w:val="10"/>
                <w:szCs w:val="10"/>
              </w:rPr>
            </w:pPr>
            <w:r w:rsidRPr="00D72B24">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5241BE8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3F3824E1"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0"/>
                <w:szCs w:val="10"/>
              </w:rPr>
              <w:t>punto g</w:t>
            </w:r>
            <w:r w:rsidRPr="00D72B24">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67EB96AA"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68B0EB45" w14:textId="77777777" w:rsidTr="00073B89">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1BC781D6" w14:textId="77777777" w:rsidR="00D72B24" w:rsidRPr="00D72B24" w:rsidRDefault="00D72B24" w:rsidP="00D72B24">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4FCCBF2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7CCD9E1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7736ECA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1121150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3D30E2CC"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17796E8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2890D56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5758A7E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7F2DA1E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14A81C9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105D9D6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726C5C5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42208E3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75FBB40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5435922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2634014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34222CA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1E18DCEA" w14:textId="77777777" w:rsidR="00D72B24" w:rsidRPr="00D72B24" w:rsidRDefault="00D72B24" w:rsidP="00D72B24">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3ADFBE5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34961EC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7E283001" w14:textId="77777777" w:rsidR="00D72B24" w:rsidRPr="00D72B24" w:rsidRDefault="00D72B24" w:rsidP="00D72B24">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66C68388"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1260ECE4"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663EA15D"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lastRenderedPageBreak/>
              <w:t>AMATORI C. APPIGNANO (916134)</w:t>
            </w:r>
          </w:p>
        </w:tc>
        <w:tc>
          <w:tcPr>
            <w:tcW w:w="426" w:type="dxa"/>
            <w:tcBorders>
              <w:top w:val="nil"/>
              <w:left w:val="nil"/>
              <w:bottom w:val="single" w:sz="4" w:space="0" w:color="auto"/>
              <w:right w:val="single" w:sz="4" w:space="0" w:color="auto"/>
            </w:tcBorders>
            <w:noWrap/>
            <w:vAlign w:val="center"/>
          </w:tcPr>
          <w:p w14:paraId="0BC14AD3"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2005</w:t>
            </w:r>
          </w:p>
        </w:tc>
        <w:tc>
          <w:tcPr>
            <w:tcW w:w="425" w:type="dxa"/>
            <w:tcBorders>
              <w:top w:val="nil"/>
              <w:left w:val="nil"/>
              <w:bottom w:val="single" w:sz="4" w:space="0" w:color="auto"/>
              <w:right w:val="single" w:sz="4" w:space="0" w:color="auto"/>
            </w:tcBorders>
            <w:shd w:val="clear" w:color="000000" w:fill="D9D9D9"/>
            <w:noWrap/>
            <w:vAlign w:val="center"/>
          </w:tcPr>
          <w:p w14:paraId="1160328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21</w:t>
            </w:r>
          </w:p>
        </w:tc>
        <w:tc>
          <w:tcPr>
            <w:tcW w:w="425" w:type="dxa"/>
            <w:tcBorders>
              <w:top w:val="nil"/>
              <w:left w:val="nil"/>
              <w:bottom w:val="single" w:sz="4" w:space="0" w:color="auto"/>
              <w:right w:val="single" w:sz="4" w:space="0" w:color="auto"/>
            </w:tcBorders>
            <w:noWrap/>
            <w:vAlign w:val="center"/>
          </w:tcPr>
          <w:p w14:paraId="32804A61"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7EB2281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13B873FD"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64679F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8C1D66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3F4A961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6" w:type="dxa"/>
            <w:tcBorders>
              <w:top w:val="nil"/>
              <w:left w:val="nil"/>
              <w:bottom w:val="single" w:sz="4" w:space="0" w:color="auto"/>
              <w:right w:val="single" w:sz="4" w:space="0" w:color="auto"/>
            </w:tcBorders>
            <w:noWrap/>
            <w:vAlign w:val="center"/>
          </w:tcPr>
          <w:p w14:paraId="2B6DC402"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D0542A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DDB479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2056C29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3B7457C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957375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1F3EA1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5683F3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2B4DBFB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0C021F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5E52A0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38A01B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070CC0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624F2C3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66</w:t>
            </w:r>
          </w:p>
        </w:tc>
      </w:tr>
      <w:tr w:rsidR="00D72B24" w:rsidRPr="00D72B24" w14:paraId="48B4B93E"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2B6C9A4E"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ATLETICO CONERO (947201)</w:t>
            </w:r>
          </w:p>
        </w:tc>
        <w:tc>
          <w:tcPr>
            <w:tcW w:w="426" w:type="dxa"/>
            <w:tcBorders>
              <w:top w:val="nil"/>
              <w:left w:val="nil"/>
              <w:bottom w:val="single" w:sz="4" w:space="0" w:color="auto"/>
              <w:right w:val="single" w:sz="4" w:space="0" w:color="auto"/>
            </w:tcBorders>
            <w:noWrap/>
            <w:vAlign w:val="center"/>
          </w:tcPr>
          <w:p w14:paraId="00687403"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2017</w:t>
            </w:r>
          </w:p>
        </w:tc>
        <w:tc>
          <w:tcPr>
            <w:tcW w:w="425" w:type="dxa"/>
            <w:tcBorders>
              <w:top w:val="nil"/>
              <w:left w:val="nil"/>
              <w:bottom w:val="single" w:sz="4" w:space="0" w:color="auto"/>
              <w:right w:val="single" w:sz="4" w:space="0" w:color="auto"/>
            </w:tcBorders>
            <w:shd w:val="clear" w:color="000000" w:fill="D9D9D9"/>
            <w:noWrap/>
            <w:vAlign w:val="center"/>
          </w:tcPr>
          <w:p w14:paraId="42374A1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9</w:t>
            </w:r>
          </w:p>
        </w:tc>
        <w:tc>
          <w:tcPr>
            <w:tcW w:w="425" w:type="dxa"/>
            <w:tcBorders>
              <w:top w:val="nil"/>
              <w:left w:val="nil"/>
              <w:bottom w:val="single" w:sz="4" w:space="0" w:color="auto"/>
              <w:right w:val="single" w:sz="4" w:space="0" w:color="auto"/>
            </w:tcBorders>
            <w:noWrap/>
            <w:vAlign w:val="center"/>
          </w:tcPr>
          <w:p w14:paraId="5E232F20" w14:textId="77777777" w:rsidR="00D72B24" w:rsidRPr="00D72B24" w:rsidRDefault="00D72B24" w:rsidP="00D72B24">
            <w:pPr>
              <w:rPr>
                <w:rFonts w:ascii="Inter Tight" w:hAnsi="Inter Tight" w:cs="Inter Tight"/>
                <w:color w:val="002060"/>
                <w:sz w:val="16"/>
                <w:szCs w:val="16"/>
              </w:rPr>
            </w:pPr>
            <w:r w:rsidRPr="00D72B24">
              <w:rPr>
                <w:rFonts w:ascii="Inter Tight" w:hAnsi="Inter Tight" w:cs="Inter Tight"/>
                <w:color w:val="002060"/>
                <w:sz w:val="16"/>
                <w:szCs w:val="16"/>
              </w:rPr>
              <w:t xml:space="preserve"> </w:t>
            </w:r>
          </w:p>
          <w:p w14:paraId="06D3B8C4" w14:textId="77777777" w:rsidR="00D72B24" w:rsidRPr="00D72B24" w:rsidRDefault="00D72B24" w:rsidP="00D72B24">
            <w:pPr>
              <w:rPr>
                <w:rFonts w:ascii="Inter Tight" w:hAnsi="Inter Tight" w:cs="Inter Tight"/>
                <w:color w:val="002060"/>
                <w:sz w:val="16"/>
                <w:szCs w:val="16"/>
              </w:rPr>
            </w:pPr>
            <w:r w:rsidRPr="00D72B24">
              <w:rPr>
                <w:rFonts w:ascii="Inter Tight" w:hAnsi="Inter Tight" w:cs="Inter Tight"/>
                <w:color w:val="002060"/>
                <w:sz w:val="16"/>
                <w:szCs w:val="16"/>
              </w:rPr>
              <w:t xml:space="preserve">  5^</w:t>
            </w:r>
          </w:p>
          <w:p w14:paraId="0363FE64"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E22E4D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w:t>
            </w:r>
          </w:p>
        </w:tc>
        <w:tc>
          <w:tcPr>
            <w:tcW w:w="426" w:type="dxa"/>
            <w:tcBorders>
              <w:top w:val="nil"/>
              <w:left w:val="nil"/>
              <w:bottom w:val="single" w:sz="4" w:space="0" w:color="auto"/>
              <w:right w:val="single" w:sz="4" w:space="0" w:color="auto"/>
            </w:tcBorders>
            <w:noWrap/>
            <w:vAlign w:val="center"/>
          </w:tcPr>
          <w:p w14:paraId="0BB30EB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4^</w:t>
            </w:r>
          </w:p>
        </w:tc>
        <w:tc>
          <w:tcPr>
            <w:tcW w:w="425" w:type="dxa"/>
            <w:tcBorders>
              <w:top w:val="nil"/>
              <w:left w:val="nil"/>
              <w:bottom w:val="single" w:sz="4" w:space="0" w:color="auto"/>
              <w:right w:val="single" w:sz="4" w:space="0" w:color="auto"/>
            </w:tcBorders>
            <w:shd w:val="clear" w:color="000000" w:fill="D9D9D9"/>
            <w:noWrap/>
            <w:vAlign w:val="center"/>
          </w:tcPr>
          <w:p w14:paraId="6F49265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64502ACC" w14:textId="77777777" w:rsidR="00D72B24" w:rsidRPr="00D72B24" w:rsidRDefault="00D72B24" w:rsidP="00D72B24">
            <w:pPr>
              <w:rPr>
                <w:rFonts w:ascii="Inter Tight" w:hAnsi="Inter Tight" w:cs="Inter Tight"/>
                <w:color w:val="002060"/>
                <w:sz w:val="16"/>
                <w:szCs w:val="16"/>
              </w:rPr>
            </w:pPr>
            <w:r w:rsidRPr="00D72B24">
              <w:rPr>
                <w:rFonts w:ascii="Inter Tight" w:hAnsi="Inter Tight" w:cs="Inter Tight"/>
                <w:color w:val="002060"/>
                <w:sz w:val="16"/>
                <w:szCs w:val="16"/>
              </w:rPr>
              <w:t>39^</w:t>
            </w:r>
          </w:p>
        </w:tc>
        <w:tc>
          <w:tcPr>
            <w:tcW w:w="425" w:type="dxa"/>
            <w:tcBorders>
              <w:top w:val="nil"/>
              <w:left w:val="nil"/>
              <w:bottom w:val="single" w:sz="4" w:space="0" w:color="auto"/>
              <w:right w:val="single" w:sz="4" w:space="0" w:color="auto"/>
            </w:tcBorders>
            <w:shd w:val="clear" w:color="000000" w:fill="D9D9D9"/>
            <w:noWrap/>
            <w:vAlign w:val="center"/>
          </w:tcPr>
          <w:p w14:paraId="7286BCA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5FF7B9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11^</w:t>
            </w:r>
          </w:p>
        </w:tc>
        <w:tc>
          <w:tcPr>
            <w:tcW w:w="425" w:type="dxa"/>
            <w:tcBorders>
              <w:top w:val="nil"/>
              <w:left w:val="nil"/>
              <w:bottom w:val="single" w:sz="4" w:space="0" w:color="auto"/>
              <w:right w:val="single" w:sz="4" w:space="0" w:color="auto"/>
            </w:tcBorders>
            <w:shd w:val="clear" w:color="000000" w:fill="D9D9D9"/>
            <w:noWrap/>
            <w:vAlign w:val="center"/>
          </w:tcPr>
          <w:p w14:paraId="25359A6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470A0D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3FD6CF3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2ED74D0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4B341F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BF75A1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B47A2E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2642735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E503D4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74CAB9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360441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F20AD3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23A33F0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60</w:t>
            </w:r>
          </w:p>
        </w:tc>
      </w:tr>
      <w:tr w:rsidR="00D72B24" w:rsidRPr="00D72B24" w14:paraId="771A46B7"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58335BFC"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CAMERATESE (60248)</w:t>
            </w:r>
          </w:p>
        </w:tc>
        <w:tc>
          <w:tcPr>
            <w:tcW w:w="426" w:type="dxa"/>
            <w:tcBorders>
              <w:top w:val="nil"/>
              <w:left w:val="nil"/>
              <w:bottom w:val="single" w:sz="4" w:space="0" w:color="auto"/>
              <w:right w:val="single" w:sz="4" w:space="0" w:color="auto"/>
            </w:tcBorders>
            <w:noWrap/>
            <w:vAlign w:val="center"/>
          </w:tcPr>
          <w:p w14:paraId="455CB1EE"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1022DA1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2414998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4^</w:t>
            </w:r>
          </w:p>
        </w:tc>
        <w:tc>
          <w:tcPr>
            <w:tcW w:w="425" w:type="dxa"/>
            <w:tcBorders>
              <w:top w:val="nil"/>
              <w:left w:val="nil"/>
              <w:bottom w:val="single" w:sz="4" w:space="0" w:color="auto"/>
              <w:right w:val="single" w:sz="4" w:space="0" w:color="auto"/>
            </w:tcBorders>
            <w:shd w:val="clear" w:color="000000" w:fill="D9D9D9"/>
            <w:noWrap/>
            <w:vAlign w:val="center"/>
          </w:tcPr>
          <w:p w14:paraId="4552208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3</w:t>
            </w:r>
          </w:p>
        </w:tc>
        <w:tc>
          <w:tcPr>
            <w:tcW w:w="426" w:type="dxa"/>
            <w:tcBorders>
              <w:top w:val="nil"/>
              <w:left w:val="nil"/>
              <w:bottom w:val="single" w:sz="4" w:space="0" w:color="auto"/>
              <w:right w:val="single" w:sz="4" w:space="0" w:color="auto"/>
            </w:tcBorders>
            <w:noWrap/>
            <w:vAlign w:val="center"/>
          </w:tcPr>
          <w:p w14:paraId="7AB721D3"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E9997B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455ED958"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53^</w:t>
            </w:r>
          </w:p>
        </w:tc>
        <w:tc>
          <w:tcPr>
            <w:tcW w:w="425" w:type="dxa"/>
            <w:tcBorders>
              <w:top w:val="nil"/>
              <w:left w:val="nil"/>
              <w:bottom w:val="single" w:sz="4" w:space="0" w:color="auto"/>
              <w:right w:val="single" w:sz="4" w:space="0" w:color="auto"/>
            </w:tcBorders>
            <w:shd w:val="clear" w:color="000000" w:fill="D9D9D9"/>
            <w:noWrap/>
            <w:vAlign w:val="center"/>
          </w:tcPr>
          <w:p w14:paraId="62C4DAD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50C23BA"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DC3643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BE7B2E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42C6E82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63C4649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054324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919887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394F95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252DC0F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74FA49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569C97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6628BD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D9B4DC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0A04D98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43</w:t>
            </w:r>
          </w:p>
        </w:tc>
      </w:tr>
      <w:tr w:rsidR="00D72B24" w:rsidRPr="00D72B24" w14:paraId="3CF40F5D"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4617D48A"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CAMERINO-CASTELRAIMONDO</w:t>
            </w:r>
          </w:p>
          <w:p w14:paraId="1B4187EE"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(952917)</w:t>
            </w:r>
          </w:p>
        </w:tc>
        <w:tc>
          <w:tcPr>
            <w:tcW w:w="426" w:type="dxa"/>
            <w:tcBorders>
              <w:top w:val="nil"/>
              <w:left w:val="nil"/>
              <w:bottom w:val="single" w:sz="4" w:space="0" w:color="auto"/>
              <w:right w:val="single" w:sz="4" w:space="0" w:color="auto"/>
            </w:tcBorders>
            <w:noWrap/>
            <w:vAlign w:val="center"/>
          </w:tcPr>
          <w:p w14:paraId="3C08681D"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2020</w:t>
            </w:r>
          </w:p>
        </w:tc>
        <w:tc>
          <w:tcPr>
            <w:tcW w:w="425" w:type="dxa"/>
            <w:tcBorders>
              <w:top w:val="nil"/>
              <w:left w:val="nil"/>
              <w:bottom w:val="single" w:sz="4" w:space="0" w:color="auto"/>
              <w:right w:val="single" w:sz="4" w:space="0" w:color="auto"/>
            </w:tcBorders>
            <w:shd w:val="clear" w:color="000000" w:fill="D9D9D9"/>
            <w:noWrap/>
            <w:vAlign w:val="center"/>
          </w:tcPr>
          <w:p w14:paraId="298EF24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6</w:t>
            </w:r>
          </w:p>
        </w:tc>
        <w:tc>
          <w:tcPr>
            <w:tcW w:w="425" w:type="dxa"/>
            <w:tcBorders>
              <w:top w:val="nil"/>
              <w:left w:val="nil"/>
              <w:bottom w:val="single" w:sz="4" w:space="0" w:color="auto"/>
              <w:right w:val="single" w:sz="4" w:space="0" w:color="auto"/>
            </w:tcBorders>
            <w:noWrap/>
            <w:vAlign w:val="center"/>
          </w:tcPr>
          <w:p w14:paraId="6BF1948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2DDB560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528149A7"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4F35B1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46FA6FE0"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61^</w:t>
            </w:r>
          </w:p>
        </w:tc>
        <w:tc>
          <w:tcPr>
            <w:tcW w:w="425" w:type="dxa"/>
            <w:tcBorders>
              <w:top w:val="nil"/>
              <w:left w:val="nil"/>
              <w:bottom w:val="single" w:sz="4" w:space="0" w:color="auto"/>
              <w:right w:val="single" w:sz="4" w:space="0" w:color="auto"/>
            </w:tcBorders>
            <w:shd w:val="clear" w:color="000000" w:fill="D9D9D9"/>
            <w:noWrap/>
            <w:vAlign w:val="center"/>
          </w:tcPr>
          <w:p w14:paraId="10A2BB2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DF23AF4"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60CC8B8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212125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2A573C7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6FB7BAC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684854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4FA0F1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820FF6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44F1FDE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2A6AD0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F49007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EA4D3E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24619DC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4FEFC8B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66</w:t>
            </w:r>
          </w:p>
        </w:tc>
      </w:tr>
      <w:tr w:rsidR="00D72B24" w:rsidRPr="00D72B24" w14:paraId="5A57A858"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79FE386D"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CARASSAI (58339)</w:t>
            </w:r>
          </w:p>
        </w:tc>
        <w:tc>
          <w:tcPr>
            <w:tcW w:w="426" w:type="dxa"/>
            <w:tcBorders>
              <w:top w:val="nil"/>
              <w:left w:val="nil"/>
              <w:bottom w:val="single" w:sz="4" w:space="0" w:color="auto"/>
              <w:right w:val="single" w:sz="4" w:space="0" w:color="auto"/>
            </w:tcBorders>
            <w:noWrap/>
            <w:vAlign w:val="center"/>
          </w:tcPr>
          <w:p w14:paraId="28C79F0A"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D2D1CC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16B59F1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0A5E47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w:t>
            </w:r>
          </w:p>
        </w:tc>
        <w:tc>
          <w:tcPr>
            <w:tcW w:w="426" w:type="dxa"/>
            <w:tcBorders>
              <w:top w:val="nil"/>
              <w:left w:val="nil"/>
              <w:bottom w:val="single" w:sz="4" w:space="0" w:color="auto"/>
              <w:right w:val="single" w:sz="4" w:space="0" w:color="auto"/>
            </w:tcBorders>
            <w:noWrap/>
            <w:vAlign w:val="center"/>
          </w:tcPr>
          <w:p w14:paraId="073992C7"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6C099F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65DF38A6"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63^</w:t>
            </w:r>
          </w:p>
        </w:tc>
        <w:tc>
          <w:tcPr>
            <w:tcW w:w="425" w:type="dxa"/>
            <w:tcBorders>
              <w:top w:val="nil"/>
              <w:left w:val="nil"/>
              <w:bottom w:val="single" w:sz="4" w:space="0" w:color="auto"/>
              <w:right w:val="single" w:sz="4" w:space="0" w:color="auto"/>
            </w:tcBorders>
            <w:shd w:val="clear" w:color="000000" w:fill="D9D9D9"/>
            <w:noWrap/>
            <w:vAlign w:val="center"/>
          </w:tcPr>
          <w:p w14:paraId="3F8D20A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42B8E07"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35F45BB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A6F45A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19D0377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63EDA12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E4D5BB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8C38A6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0A1DAA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4C4EF45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C00911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CCBC16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FC76B4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206B5AF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518E477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40</w:t>
            </w:r>
          </w:p>
        </w:tc>
      </w:tr>
      <w:tr w:rsidR="00D72B24" w:rsidRPr="00D72B24" w14:paraId="7BA641EE"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6FE22031"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CESANE (952033)</w:t>
            </w:r>
          </w:p>
        </w:tc>
        <w:tc>
          <w:tcPr>
            <w:tcW w:w="426" w:type="dxa"/>
            <w:tcBorders>
              <w:top w:val="nil"/>
              <w:left w:val="nil"/>
              <w:bottom w:val="single" w:sz="4" w:space="0" w:color="auto"/>
              <w:right w:val="single" w:sz="4" w:space="0" w:color="auto"/>
            </w:tcBorders>
            <w:noWrap/>
            <w:vAlign w:val="center"/>
          </w:tcPr>
          <w:p w14:paraId="50F9EB0A"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2019</w:t>
            </w:r>
          </w:p>
        </w:tc>
        <w:tc>
          <w:tcPr>
            <w:tcW w:w="425" w:type="dxa"/>
            <w:tcBorders>
              <w:top w:val="nil"/>
              <w:left w:val="nil"/>
              <w:bottom w:val="single" w:sz="4" w:space="0" w:color="auto"/>
              <w:right w:val="single" w:sz="4" w:space="0" w:color="auto"/>
            </w:tcBorders>
            <w:shd w:val="clear" w:color="000000" w:fill="D9D9D9"/>
            <w:noWrap/>
            <w:vAlign w:val="center"/>
          </w:tcPr>
          <w:p w14:paraId="1EBAC69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7</w:t>
            </w:r>
          </w:p>
        </w:tc>
        <w:tc>
          <w:tcPr>
            <w:tcW w:w="425" w:type="dxa"/>
            <w:tcBorders>
              <w:top w:val="nil"/>
              <w:left w:val="nil"/>
              <w:bottom w:val="single" w:sz="4" w:space="0" w:color="auto"/>
              <w:right w:val="single" w:sz="4" w:space="0" w:color="auto"/>
            </w:tcBorders>
            <w:noWrap/>
            <w:vAlign w:val="center"/>
          </w:tcPr>
          <w:p w14:paraId="7E603350"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4B9D7C5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73B74428"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8BEA1B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44F255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27^</w:t>
            </w:r>
          </w:p>
        </w:tc>
        <w:tc>
          <w:tcPr>
            <w:tcW w:w="425" w:type="dxa"/>
            <w:tcBorders>
              <w:top w:val="nil"/>
              <w:left w:val="nil"/>
              <w:bottom w:val="single" w:sz="4" w:space="0" w:color="auto"/>
              <w:right w:val="single" w:sz="4" w:space="0" w:color="auto"/>
            </w:tcBorders>
            <w:shd w:val="clear" w:color="000000" w:fill="D9D9D9"/>
            <w:noWrap/>
            <w:vAlign w:val="center"/>
          </w:tcPr>
          <w:p w14:paraId="0B57C94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1D27B3F"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42CEE56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644294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4FF0D98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65D6854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1C4088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888EA8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79B21A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6565E15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083E91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F918FD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E48E4D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D7F872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30710A5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22</w:t>
            </w:r>
          </w:p>
        </w:tc>
      </w:tr>
      <w:tr w:rsidR="00D72B24" w:rsidRPr="00D72B24" w14:paraId="26B030E2"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343C4C9C"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MAIOLATI UNITED (951379)</w:t>
            </w:r>
          </w:p>
        </w:tc>
        <w:tc>
          <w:tcPr>
            <w:tcW w:w="426" w:type="dxa"/>
            <w:tcBorders>
              <w:top w:val="nil"/>
              <w:left w:val="nil"/>
              <w:bottom w:val="single" w:sz="4" w:space="0" w:color="auto"/>
              <w:right w:val="single" w:sz="4" w:space="0" w:color="auto"/>
            </w:tcBorders>
            <w:noWrap/>
            <w:vAlign w:val="center"/>
          </w:tcPr>
          <w:p w14:paraId="0853CDF9"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2006</w:t>
            </w:r>
          </w:p>
        </w:tc>
        <w:tc>
          <w:tcPr>
            <w:tcW w:w="425" w:type="dxa"/>
            <w:tcBorders>
              <w:top w:val="nil"/>
              <w:left w:val="nil"/>
              <w:bottom w:val="single" w:sz="4" w:space="0" w:color="auto"/>
              <w:right w:val="single" w:sz="4" w:space="0" w:color="auto"/>
            </w:tcBorders>
            <w:shd w:val="clear" w:color="000000" w:fill="D9D9D9"/>
            <w:noWrap/>
            <w:vAlign w:val="center"/>
          </w:tcPr>
          <w:p w14:paraId="1211800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20</w:t>
            </w:r>
          </w:p>
        </w:tc>
        <w:tc>
          <w:tcPr>
            <w:tcW w:w="425" w:type="dxa"/>
            <w:tcBorders>
              <w:top w:val="nil"/>
              <w:left w:val="nil"/>
              <w:bottom w:val="single" w:sz="4" w:space="0" w:color="auto"/>
              <w:right w:val="single" w:sz="4" w:space="0" w:color="auto"/>
            </w:tcBorders>
            <w:noWrap/>
            <w:vAlign w:val="center"/>
          </w:tcPr>
          <w:p w14:paraId="44688932"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79640D0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0E553C96"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7701F50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121B94E"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81^</w:t>
            </w:r>
          </w:p>
        </w:tc>
        <w:tc>
          <w:tcPr>
            <w:tcW w:w="425" w:type="dxa"/>
            <w:tcBorders>
              <w:top w:val="nil"/>
              <w:left w:val="nil"/>
              <w:bottom w:val="single" w:sz="4" w:space="0" w:color="auto"/>
              <w:right w:val="single" w:sz="4" w:space="0" w:color="auto"/>
            </w:tcBorders>
            <w:shd w:val="clear" w:color="000000" w:fill="D9D9D9"/>
            <w:noWrap/>
            <w:vAlign w:val="center"/>
          </w:tcPr>
          <w:p w14:paraId="25CE9BD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23C3011"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5A0CA3D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1F53FC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289C7E4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16A51A2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6E7F72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C0219A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79E8D6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38A4A18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ED5BFD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92C6D8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871804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0553B15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76C60B6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45</w:t>
            </w:r>
          </w:p>
        </w:tc>
      </w:tr>
      <w:tr w:rsidR="00D72B24" w:rsidRPr="00D72B24" w14:paraId="5D8B2196"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50500613"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MOGLIANESE (700065)</w:t>
            </w:r>
          </w:p>
        </w:tc>
        <w:tc>
          <w:tcPr>
            <w:tcW w:w="426" w:type="dxa"/>
            <w:tcBorders>
              <w:top w:val="nil"/>
              <w:left w:val="nil"/>
              <w:bottom w:val="single" w:sz="4" w:space="0" w:color="auto"/>
              <w:right w:val="single" w:sz="4" w:space="0" w:color="auto"/>
            </w:tcBorders>
            <w:noWrap/>
            <w:vAlign w:val="center"/>
          </w:tcPr>
          <w:p w14:paraId="2905D4AE"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2"/>
                <w:szCs w:val="12"/>
              </w:rPr>
              <w:t>1995 </w:t>
            </w:r>
          </w:p>
        </w:tc>
        <w:tc>
          <w:tcPr>
            <w:tcW w:w="425" w:type="dxa"/>
            <w:tcBorders>
              <w:top w:val="nil"/>
              <w:left w:val="nil"/>
              <w:bottom w:val="single" w:sz="4" w:space="0" w:color="auto"/>
              <w:right w:val="single" w:sz="4" w:space="0" w:color="auto"/>
            </w:tcBorders>
            <w:shd w:val="clear" w:color="000000" w:fill="D9D9D9"/>
            <w:noWrap/>
            <w:vAlign w:val="center"/>
          </w:tcPr>
          <w:p w14:paraId="5FBCDF8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25 </w:t>
            </w:r>
          </w:p>
        </w:tc>
        <w:tc>
          <w:tcPr>
            <w:tcW w:w="425" w:type="dxa"/>
            <w:tcBorders>
              <w:top w:val="nil"/>
              <w:left w:val="nil"/>
              <w:bottom w:val="single" w:sz="4" w:space="0" w:color="auto"/>
              <w:right w:val="single" w:sz="4" w:space="0" w:color="auto"/>
            </w:tcBorders>
            <w:noWrap/>
            <w:vAlign w:val="center"/>
          </w:tcPr>
          <w:p w14:paraId="6BD7AFA8"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6^ </w:t>
            </w:r>
          </w:p>
        </w:tc>
        <w:tc>
          <w:tcPr>
            <w:tcW w:w="425" w:type="dxa"/>
            <w:tcBorders>
              <w:top w:val="nil"/>
              <w:left w:val="nil"/>
              <w:bottom w:val="single" w:sz="4" w:space="0" w:color="auto"/>
              <w:right w:val="single" w:sz="4" w:space="0" w:color="auto"/>
            </w:tcBorders>
            <w:shd w:val="clear" w:color="000000" w:fill="D9D9D9"/>
            <w:noWrap/>
            <w:vAlign w:val="center"/>
          </w:tcPr>
          <w:p w14:paraId="4C7A9EA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725C97C"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FAF58D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tcPr>
          <w:p w14:paraId="24EFEBD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80^</w:t>
            </w:r>
          </w:p>
        </w:tc>
        <w:tc>
          <w:tcPr>
            <w:tcW w:w="425" w:type="dxa"/>
            <w:tcBorders>
              <w:top w:val="nil"/>
              <w:left w:val="nil"/>
              <w:bottom w:val="single" w:sz="4" w:space="0" w:color="auto"/>
              <w:right w:val="single" w:sz="4" w:space="0" w:color="auto"/>
            </w:tcBorders>
            <w:shd w:val="clear" w:color="000000" w:fill="D9D9D9"/>
            <w:noWrap/>
            <w:vAlign w:val="center"/>
          </w:tcPr>
          <w:p w14:paraId="2336CE9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89FBDD7"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3^</w:t>
            </w:r>
          </w:p>
        </w:tc>
        <w:tc>
          <w:tcPr>
            <w:tcW w:w="425" w:type="dxa"/>
            <w:tcBorders>
              <w:top w:val="nil"/>
              <w:left w:val="nil"/>
              <w:bottom w:val="single" w:sz="4" w:space="0" w:color="auto"/>
              <w:right w:val="single" w:sz="4" w:space="0" w:color="auto"/>
            </w:tcBorders>
            <w:shd w:val="clear" w:color="000000" w:fill="D9D9D9"/>
            <w:noWrap/>
            <w:vAlign w:val="center"/>
          </w:tcPr>
          <w:p w14:paraId="73428BD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shd w:val="clear" w:color="000000" w:fill="D9D9D9"/>
            <w:noWrap/>
            <w:vAlign w:val="center"/>
          </w:tcPr>
          <w:p w14:paraId="5AFA98E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5AC9D1B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0B7FC2A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F5B8B1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5F2AB1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99AA01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7BFC938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3B4A7F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49B92C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shd w:val="clear" w:color="000000" w:fill="D9D9D9"/>
            <w:noWrap/>
            <w:vAlign w:val="center"/>
          </w:tcPr>
          <w:p w14:paraId="3F5BC2E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0</w:t>
            </w:r>
          </w:p>
        </w:tc>
        <w:tc>
          <w:tcPr>
            <w:tcW w:w="426" w:type="dxa"/>
            <w:tcBorders>
              <w:top w:val="nil"/>
              <w:left w:val="nil"/>
              <w:bottom w:val="single" w:sz="4" w:space="0" w:color="auto"/>
              <w:right w:val="nil"/>
            </w:tcBorders>
            <w:shd w:val="clear" w:color="000000" w:fill="D9D9D9"/>
            <w:noWrap/>
            <w:vAlign w:val="center"/>
          </w:tcPr>
          <w:p w14:paraId="3E50D82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3E805D6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80</w:t>
            </w:r>
          </w:p>
        </w:tc>
      </w:tr>
      <w:tr w:rsidR="00D72B24" w:rsidRPr="00D72B24" w14:paraId="777BAAA3"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3D945F0B"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VEREGRENSE (938228)</w:t>
            </w:r>
          </w:p>
        </w:tc>
        <w:tc>
          <w:tcPr>
            <w:tcW w:w="426" w:type="dxa"/>
            <w:tcBorders>
              <w:top w:val="nil"/>
              <w:left w:val="nil"/>
              <w:bottom w:val="single" w:sz="4" w:space="0" w:color="auto"/>
              <w:right w:val="single" w:sz="4" w:space="0" w:color="auto"/>
            </w:tcBorders>
            <w:noWrap/>
            <w:vAlign w:val="center"/>
          </w:tcPr>
          <w:p w14:paraId="000F03E3" w14:textId="77777777" w:rsidR="00D72B24" w:rsidRPr="00D72B24" w:rsidRDefault="00D72B24" w:rsidP="00D72B24">
            <w:pPr>
              <w:rPr>
                <w:rFonts w:ascii="Inter Tight" w:hAnsi="Inter Tight" w:cs="Inter Tight"/>
                <w:color w:val="002060"/>
                <w:sz w:val="12"/>
                <w:szCs w:val="12"/>
              </w:rPr>
            </w:pPr>
            <w:r w:rsidRPr="00D72B24">
              <w:rPr>
                <w:rFonts w:ascii="Inter Tight" w:hAnsi="Inter Tight" w:cs="Inter Tight"/>
                <w:color w:val="002060"/>
                <w:sz w:val="12"/>
                <w:szCs w:val="12"/>
              </w:rPr>
              <w:t>2013</w:t>
            </w:r>
          </w:p>
        </w:tc>
        <w:tc>
          <w:tcPr>
            <w:tcW w:w="425" w:type="dxa"/>
            <w:tcBorders>
              <w:top w:val="nil"/>
              <w:left w:val="nil"/>
              <w:bottom w:val="single" w:sz="4" w:space="0" w:color="auto"/>
              <w:right w:val="single" w:sz="4" w:space="0" w:color="auto"/>
            </w:tcBorders>
            <w:shd w:val="clear" w:color="000000" w:fill="D9D9D9"/>
            <w:noWrap/>
            <w:vAlign w:val="center"/>
          </w:tcPr>
          <w:p w14:paraId="5B14DB9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13</w:t>
            </w:r>
          </w:p>
        </w:tc>
        <w:tc>
          <w:tcPr>
            <w:tcW w:w="425" w:type="dxa"/>
            <w:tcBorders>
              <w:top w:val="nil"/>
              <w:left w:val="nil"/>
              <w:bottom w:val="single" w:sz="4" w:space="0" w:color="auto"/>
              <w:right w:val="single" w:sz="4" w:space="0" w:color="auto"/>
            </w:tcBorders>
            <w:noWrap/>
            <w:vAlign w:val="center"/>
          </w:tcPr>
          <w:p w14:paraId="4A398F5E"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1D3DEA4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noWrap/>
            <w:vAlign w:val="center"/>
          </w:tcPr>
          <w:p w14:paraId="6B50A909"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1071ADE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429B65B"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85^</w:t>
            </w:r>
          </w:p>
        </w:tc>
        <w:tc>
          <w:tcPr>
            <w:tcW w:w="425" w:type="dxa"/>
            <w:tcBorders>
              <w:top w:val="nil"/>
              <w:left w:val="nil"/>
              <w:bottom w:val="single" w:sz="4" w:space="0" w:color="auto"/>
              <w:right w:val="single" w:sz="4" w:space="0" w:color="auto"/>
            </w:tcBorders>
            <w:shd w:val="clear" w:color="000000" w:fill="D9D9D9"/>
            <w:noWrap/>
            <w:vAlign w:val="center"/>
          </w:tcPr>
          <w:p w14:paraId="7F45C4C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29B1316"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237F22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751C71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574FA00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24BB729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627748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2AE33E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00B505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6D14C38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09E3AA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13C270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BB1162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3AB7FE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5556A16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63</w:t>
            </w:r>
          </w:p>
        </w:tc>
      </w:tr>
    </w:tbl>
    <w:p w14:paraId="5E4E1976" w14:textId="77777777" w:rsidR="00D72B24" w:rsidRPr="00D72B24" w:rsidRDefault="00D72B24" w:rsidP="00D72B24">
      <w:pPr>
        <w:rPr>
          <w:rFonts w:ascii="Inter Tight" w:hAnsi="Inter Tight" w:cs="Inter Tight"/>
          <w:b/>
          <w:color w:val="002060"/>
          <w:u w:val="single"/>
        </w:rPr>
      </w:pPr>
    </w:p>
    <w:p w14:paraId="7533B395"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3^ CLASSIFICATE DOPO PLAY OFF</w:t>
      </w:r>
    </w:p>
    <w:p w14:paraId="5B7D54A9"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CAMERINO-CASTELRAIMONDO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66</w:t>
      </w:r>
    </w:p>
    <w:p w14:paraId="7225C935"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VEREGRENSE CALCIO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63</w:t>
      </w:r>
    </w:p>
    <w:p w14:paraId="2EA4F316"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ATLETICO CONERO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60</w:t>
      </w:r>
    </w:p>
    <w:p w14:paraId="090E5E26"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MAIOLATI UNITED</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45</w:t>
      </w:r>
    </w:p>
    <w:p w14:paraId="073E926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CARASSAI</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40</w:t>
      </w:r>
    </w:p>
    <w:p w14:paraId="06832E8C"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CESANE</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22</w:t>
      </w:r>
    </w:p>
    <w:p w14:paraId="719D5C04" w14:textId="77777777" w:rsidR="00D72B24" w:rsidRPr="00D72B24" w:rsidRDefault="00D72B24" w:rsidP="00D72B24">
      <w:pPr>
        <w:rPr>
          <w:rFonts w:ascii="Inter Tight" w:hAnsi="Inter Tight" w:cs="Inter Tight"/>
          <w:color w:val="002060"/>
          <w:sz w:val="22"/>
          <w:szCs w:val="22"/>
        </w:rPr>
      </w:pPr>
    </w:p>
    <w:p w14:paraId="3CDFF745"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4^ CLASSIFICATE DOPO PLAY OFF</w:t>
      </w:r>
    </w:p>
    <w:p w14:paraId="771DE89B"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CAMERATESE A.S.D.</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43</w:t>
      </w:r>
    </w:p>
    <w:p w14:paraId="51717AA5" w14:textId="77777777" w:rsidR="00D72B24" w:rsidRPr="00D72B24" w:rsidRDefault="00D72B24" w:rsidP="00D72B24">
      <w:pPr>
        <w:rPr>
          <w:rFonts w:ascii="Inter Tight" w:hAnsi="Inter Tight" w:cs="Inter Tight"/>
          <w:b/>
          <w:color w:val="002060"/>
          <w:sz w:val="22"/>
          <w:szCs w:val="22"/>
          <w:u w:val="single"/>
        </w:rPr>
      </w:pPr>
    </w:p>
    <w:p w14:paraId="097ADAFF"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5^ CLASSIFICATE DOPO PLAY OFF</w:t>
      </w:r>
    </w:p>
    <w:p w14:paraId="49300DF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AMATORI CALCIO APPIGNANO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66</w:t>
      </w:r>
    </w:p>
    <w:p w14:paraId="53940EA6" w14:textId="77777777" w:rsidR="00D72B24" w:rsidRPr="00D72B24" w:rsidRDefault="00D72B24" w:rsidP="00D72B24">
      <w:pPr>
        <w:rPr>
          <w:rFonts w:ascii="Inter Tight" w:hAnsi="Inter Tight" w:cs="Inter Tight"/>
          <w:b/>
          <w:color w:val="002060"/>
          <w:sz w:val="22"/>
          <w:szCs w:val="22"/>
          <w:u w:val="single"/>
        </w:rPr>
      </w:pPr>
    </w:p>
    <w:p w14:paraId="7202DB4E"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6^ CLASSIFICATE DOPO PLAY OFF</w:t>
      </w:r>
    </w:p>
    <w:p w14:paraId="72A439D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MOGLIANESE S.S.D.</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80</w:t>
      </w:r>
    </w:p>
    <w:p w14:paraId="214BECB6" w14:textId="77777777" w:rsidR="00D72B24" w:rsidRPr="00D72B24" w:rsidRDefault="00D72B24" w:rsidP="00D72B24">
      <w:pPr>
        <w:rPr>
          <w:rFonts w:ascii="Inter Tight" w:hAnsi="Inter Tight" w:cs="Inter Tight"/>
          <w:b/>
          <w:color w:val="002060"/>
          <w:sz w:val="22"/>
          <w:szCs w:val="22"/>
          <w:u w:val="single"/>
        </w:rPr>
      </w:pPr>
    </w:p>
    <w:p w14:paraId="78C4C27A" w14:textId="77777777" w:rsidR="00D72B24" w:rsidRPr="00D72B24" w:rsidRDefault="00D72B24" w:rsidP="00D72B24">
      <w:pPr>
        <w:rPr>
          <w:rFonts w:ascii="Inter Tight" w:hAnsi="Inter Tight" w:cs="Inter Tight"/>
          <w:b/>
          <w:i/>
          <w:iCs/>
          <w:color w:val="002060"/>
          <w:sz w:val="24"/>
          <w:szCs w:val="24"/>
          <w:u w:val="single"/>
        </w:rPr>
      </w:pPr>
      <w:r w:rsidRPr="00D72B24">
        <w:rPr>
          <w:rFonts w:ascii="Inter Tight" w:hAnsi="Inter Tight" w:cs="Inter Tight"/>
          <w:b/>
          <w:i/>
          <w:iCs/>
          <w:color w:val="002060"/>
          <w:sz w:val="24"/>
          <w:szCs w:val="24"/>
          <w:u w:val="single"/>
        </w:rPr>
        <w:t>SOCIETA’ RETROCESSE</w:t>
      </w:r>
    </w:p>
    <w:p w14:paraId="2F65C3A6" w14:textId="77777777" w:rsidR="00D72B24" w:rsidRPr="00D72B24" w:rsidRDefault="00D72B24" w:rsidP="00D72B24">
      <w:pPr>
        <w:rPr>
          <w:rFonts w:ascii="Inter Tight" w:hAnsi="Inter Tight" w:cs="Inter Tight"/>
          <w:b/>
          <w:color w:val="002060"/>
          <w:sz w:val="22"/>
          <w:szCs w:val="22"/>
          <w:u w:val="single"/>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D72B24" w:rsidRPr="00D72B24" w14:paraId="693AF57F" w14:textId="77777777" w:rsidTr="00073B89">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6E0F7E8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63772A2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6D9A3F3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517706C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5E4BE15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20100F9C"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2333A113"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0EB721BC"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2295D5E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TOT.</w:t>
            </w:r>
          </w:p>
        </w:tc>
      </w:tr>
      <w:tr w:rsidR="00D72B24" w:rsidRPr="00D72B24" w14:paraId="2E80C21E" w14:textId="77777777" w:rsidTr="00073B89">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15E90466" w14:textId="77777777" w:rsidR="00D72B24" w:rsidRPr="00D72B24" w:rsidRDefault="00D72B24" w:rsidP="00D72B24">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275A68D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5273D06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400EB4E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0F3F696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0EBA3EB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1A05178D" w14:textId="77777777" w:rsidR="00D72B24" w:rsidRPr="00D72B24" w:rsidRDefault="00D72B24" w:rsidP="00D72B24">
            <w:pPr>
              <w:jc w:val="center"/>
              <w:rPr>
                <w:rFonts w:ascii="Inter Tight" w:hAnsi="Inter Tight" w:cs="Inter Tight"/>
                <w:b/>
                <w:bCs/>
                <w:color w:val="002060"/>
                <w:sz w:val="10"/>
                <w:szCs w:val="10"/>
              </w:rPr>
            </w:pPr>
            <w:r w:rsidRPr="00D72B24">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5065359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55C6CD7B"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0"/>
                <w:szCs w:val="10"/>
              </w:rPr>
              <w:t>punto g</w:t>
            </w:r>
            <w:r w:rsidRPr="00D72B24">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46C5D4C7"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6E8A65B2" w14:textId="77777777" w:rsidTr="00073B89">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1CA3BAFD" w14:textId="77777777" w:rsidR="00D72B24" w:rsidRPr="00D72B24" w:rsidRDefault="00D72B24" w:rsidP="00D72B24">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5049375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23DC6CE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A4BB10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24D2B60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429E00A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428B3BB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727FA94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268E376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38EF406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4D86AA2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423A61E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54C9A1B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564D02E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63753E9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23EE3B0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055B938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2536571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30B6D82E" w14:textId="77777777" w:rsidR="00D72B24" w:rsidRPr="00D72B24" w:rsidRDefault="00D72B24" w:rsidP="00D72B24">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71902E9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4358DE9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4360A22C" w14:textId="77777777" w:rsidR="00D72B24" w:rsidRPr="00D72B24" w:rsidRDefault="00D72B24" w:rsidP="00D72B24">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6D3A3EDC"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7A78FEB6"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4E6C4D88"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AGRARIA (700064)</w:t>
            </w:r>
          </w:p>
        </w:tc>
        <w:tc>
          <w:tcPr>
            <w:tcW w:w="426" w:type="dxa"/>
            <w:tcBorders>
              <w:top w:val="nil"/>
              <w:left w:val="nil"/>
              <w:bottom w:val="single" w:sz="4" w:space="0" w:color="auto"/>
              <w:right w:val="single" w:sz="4" w:space="0" w:color="auto"/>
            </w:tcBorders>
            <w:noWrap/>
            <w:vAlign w:val="center"/>
          </w:tcPr>
          <w:p w14:paraId="2BE73B97"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1995</w:t>
            </w:r>
          </w:p>
        </w:tc>
        <w:tc>
          <w:tcPr>
            <w:tcW w:w="425" w:type="dxa"/>
            <w:tcBorders>
              <w:top w:val="nil"/>
              <w:left w:val="nil"/>
              <w:bottom w:val="single" w:sz="4" w:space="0" w:color="auto"/>
              <w:right w:val="single" w:sz="4" w:space="0" w:color="auto"/>
            </w:tcBorders>
            <w:shd w:val="clear" w:color="000000" w:fill="D9D9D9"/>
            <w:noWrap/>
            <w:vAlign w:val="center"/>
          </w:tcPr>
          <w:p w14:paraId="60E5D9E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6CE49E9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15^</w:t>
            </w:r>
          </w:p>
        </w:tc>
        <w:tc>
          <w:tcPr>
            <w:tcW w:w="425" w:type="dxa"/>
            <w:tcBorders>
              <w:top w:val="nil"/>
              <w:left w:val="nil"/>
              <w:bottom w:val="single" w:sz="4" w:space="0" w:color="auto"/>
              <w:right w:val="single" w:sz="4" w:space="0" w:color="auto"/>
            </w:tcBorders>
            <w:shd w:val="clear" w:color="000000" w:fill="D9D9D9"/>
            <w:noWrap/>
            <w:vAlign w:val="center"/>
          </w:tcPr>
          <w:p w14:paraId="19A62CB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70DC172"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5C2F3E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313B551" w14:textId="77777777" w:rsidR="00D72B24" w:rsidRPr="00D72B24" w:rsidRDefault="00D72B24" w:rsidP="00D72B24">
            <w:pPr>
              <w:jc w:val="center"/>
              <w:rPr>
                <w:rFonts w:ascii="Inter Tight" w:hAnsi="Inter Tight" w:cs="Inter Tight"/>
                <w:color w:val="002060"/>
                <w:sz w:val="14"/>
                <w:szCs w:val="14"/>
              </w:rPr>
            </w:pPr>
            <w:r w:rsidRPr="00D72B24">
              <w:rPr>
                <w:rFonts w:ascii="Inter Tight" w:hAnsi="Inter Tight" w:cs="Inter Tight"/>
                <w:color w:val="002060"/>
                <w:sz w:val="14"/>
                <w:szCs w:val="14"/>
              </w:rPr>
              <w:t>102^</w:t>
            </w:r>
          </w:p>
        </w:tc>
        <w:tc>
          <w:tcPr>
            <w:tcW w:w="425" w:type="dxa"/>
            <w:tcBorders>
              <w:top w:val="nil"/>
              <w:left w:val="nil"/>
              <w:bottom w:val="single" w:sz="4" w:space="0" w:color="auto"/>
              <w:right w:val="single" w:sz="4" w:space="0" w:color="auto"/>
            </w:tcBorders>
            <w:shd w:val="clear" w:color="000000" w:fill="D9D9D9"/>
            <w:noWrap/>
            <w:vAlign w:val="center"/>
          </w:tcPr>
          <w:p w14:paraId="461FBA7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A406EF8"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4EE0BD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B49189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1E41186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4251B5B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3B5950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82251E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7AD058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23B8DFA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668256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4702BF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E54C35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54D66AB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40C902B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40</w:t>
            </w:r>
          </w:p>
        </w:tc>
      </w:tr>
      <w:tr w:rsidR="00D72B24" w:rsidRPr="00D72B24" w14:paraId="0CB040DB" w14:textId="77777777" w:rsidTr="00073B89">
        <w:trPr>
          <w:trHeight w:val="270"/>
        </w:trPr>
        <w:tc>
          <w:tcPr>
            <w:tcW w:w="1124" w:type="dxa"/>
            <w:tcBorders>
              <w:top w:val="nil"/>
              <w:left w:val="single" w:sz="8" w:space="0" w:color="auto"/>
              <w:bottom w:val="single" w:sz="4" w:space="0" w:color="auto"/>
              <w:right w:val="double" w:sz="6" w:space="0" w:color="auto"/>
            </w:tcBorders>
            <w:vAlign w:val="center"/>
            <w:hideMark/>
          </w:tcPr>
          <w:p w14:paraId="0ED09816"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ISOLA DI FANO (80177)</w:t>
            </w:r>
          </w:p>
        </w:tc>
        <w:tc>
          <w:tcPr>
            <w:tcW w:w="426" w:type="dxa"/>
            <w:tcBorders>
              <w:top w:val="nil"/>
              <w:left w:val="nil"/>
              <w:bottom w:val="single" w:sz="4" w:space="0" w:color="auto"/>
              <w:right w:val="single" w:sz="4" w:space="0" w:color="auto"/>
            </w:tcBorders>
            <w:noWrap/>
            <w:vAlign w:val="center"/>
            <w:hideMark/>
          </w:tcPr>
          <w:p w14:paraId="73674327"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1991</w:t>
            </w:r>
          </w:p>
        </w:tc>
        <w:tc>
          <w:tcPr>
            <w:tcW w:w="425" w:type="dxa"/>
            <w:tcBorders>
              <w:top w:val="nil"/>
              <w:left w:val="nil"/>
              <w:bottom w:val="single" w:sz="4" w:space="0" w:color="auto"/>
              <w:right w:val="single" w:sz="4" w:space="0" w:color="auto"/>
            </w:tcBorders>
            <w:shd w:val="clear" w:color="000000" w:fill="D9D9D9"/>
            <w:noWrap/>
            <w:vAlign w:val="center"/>
            <w:hideMark/>
          </w:tcPr>
          <w:p w14:paraId="5B88341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25 </w:t>
            </w:r>
          </w:p>
        </w:tc>
        <w:tc>
          <w:tcPr>
            <w:tcW w:w="425" w:type="dxa"/>
            <w:tcBorders>
              <w:top w:val="nil"/>
              <w:left w:val="nil"/>
              <w:bottom w:val="single" w:sz="4" w:space="0" w:color="auto"/>
              <w:right w:val="single" w:sz="4" w:space="0" w:color="auto"/>
            </w:tcBorders>
            <w:noWrap/>
            <w:vAlign w:val="center"/>
            <w:hideMark/>
          </w:tcPr>
          <w:p w14:paraId="13433930"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15^</w:t>
            </w:r>
          </w:p>
        </w:tc>
        <w:tc>
          <w:tcPr>
            <w:tcW w:w="425" w:type="dxa"/>
            <w:tcBorders>
              <w:top w:val="nil"/>
              <w:left w:val="nil"/>
              <w:bottom w:val="single" w:sz="4" w:space="0" w:color="auto"/>
              <w:right w:val="single" w:sz="4" w:space="0" w:color="auto"/>
            </w:tcBorders>
            <w:shd w:val="clear" w:color="000000" w:fill="D9D9D9"/>
            <w:noWrap/>
            <w:vAlign w:val="center"/>
            <w:hideMark/>
          </w:tcPr>
          <w:p w14:paraId="14F5B05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3079F10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511FD4E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hideMark/>
          </w:tcPr>
          <w:p w14:paraId="4D37B9CC" w14:textId="77777777" w:rsidR="00D72B24" w:rsidRPr="00D72B24" w:rsidRDefault="00D72B24" w:rsidP="00D72B24">
            <w:pPr>
              <w:jc w:val="center"/>
              <w:rPr>
                <w:rFonts w:ascii="Inter Tight" w:hAnsi="Inter Tight" w:cs="Inter Tight"/>
                <w:color w:val="002060"/>
                <w:sz w:val="16"/>
                <w:szCs w:val="16"/>
              </w:rPr>
            </w:pPr>
          </w:p>
          <w:p w14:paraId="6DDFA810"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98^ </w:t>
            </w:r>
          </w:p>
        </w:tc>
        <w:tc>
          <w:tcPr>
            <w:tcW w:w="425" w:type="dxa"/>
            <w:tcBorders>
              <w:top w:val="nil"/>
              <w:left w:val="nil"/>
              <w:bottom w:val="single" w:sz="4" w:space="0" w:color="auto"/>
              <w:right w:val="single" w:sz="4" w:space="0" w:color="auto"/>
            </w:tcBorders>
            <w:shd w:val="clear" w:color="000000" w:fill="D9D9D9"/>
            <w:noWrap/>
            <w:vAlign w:val="center"/>
            <w:hideMark/>
          </w:tcPr>
          <w:p w14:paraId="383F6FA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74AB9E5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76E6DB7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117ED00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hideMark/>
          </w:tcPr>
          <w:p w14:paraId="48FF8E5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hideMark/>
          </w:tcPr>
          <w:p w14:paraId="0F0535E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55F136D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21D15C6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77D298C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hideMark/>
          </w:tcPr>
          <w:p w14:paraId="653C27C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4FCF696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30B089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10 </w:t>
            </w:r>
          </w:p>
        </w:tc>
        <w:tc>
          <w:tcPr>
            <w:tcW w:w="425" w:type="dxa"/>
            <w:tcBorders>
              <w:top w:val="nil"/>
              <w:left w:val="nil"/>
              <w:bottom w:val="single" w:sz="4" w:space="0" w:color="auto"/>
              <w:right w:val="single" w:sz="4" w:space="0" w:color="auto"/>
            </w:tcBorders>
            <w:shd w:val="clear" w:color="000000" w:fill="D9D9D9"/>
            <w:noWrap/>
            <w:vAlign w:val="center"/>
            <w:hideMark/>
          </w:tcPr>
          <w:p w14:paraId="3954FB2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6" w:type="dxa"/>
            <w:tcBorders>
              <w:top w:val="nil"/>
              <w:left w:val="nil"/>
              <w:bottom w:val="single" w:sz="4" w:space="0" w:color="auto"/>
              <w:right w:val="nil"/>
            </w:tcBorders>
            <w:shd w:val="clear" w:color="000000" w:fill="D9D9D9"/>
            <w:noWrap/>
            <w:vAlign w:val="center"/>
            <w:hideMark/>
          </w:tcPr>
          <w:p w14:paraId="0C338B1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306ACFB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40</w:t>
            </w:r>
          </w:p>
        </w:tc>
      </w:tr>
      <w:tr w:rsidR="00D72B24" w:rsidRPr="00D72B24" w14:paraId="60F75FBE"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60B4D810"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MONTOTTONE (81971)</w:t>
            </w:r>
          </w:p>
        </w:tc>
        <w:tc>
          <w:tcPr>
            <w:tcW w:w="426" w:type="dxa"/>
            <w:tcBorders>
              <w:top w:val="nil"/>
              <w:left w:val="nil"/>
              <w:bottom w:val="single" w:sz="4" w:space="0" w:color="auto"/>
              <w:right w:val="single" w:sz="4" w:space="0" w:color="auto"/>
            </w:tcBorders>
            <w:noWrap/>
            <w:vAlign w:val="center"/>
          </w:tcPr>
          <w:p w14:paraId="14D1DB18"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1993</w:t>
            </w:r>
          </w:p>
        </w:tc>
        <w:tc>
          <w:tcPr>
            <w:tcW w:w="425" w:type="dxa"/>
            <w:tcBorders>
              <w:top w:val="nil"/>
              <w:left w:val="nil"/>
              <w:bottom w:val="single" w:sz="4" w:space="0" w:color="auto"/>
              <w:right w:val="single" w:sz="4" w:space="0" w:color="auto"/>
            </w:tcBorders>
            <w:shd w:val="clear" w:color="000000" w:fill="D9D9D9"/>
            <w:noWrap/>
            <w:vAlign w:val="center"/>
          </w:tcPr>
          <w:p w14:paraId="51CEF62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0BC6B048"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606579C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FFD5C93"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5D53D5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009FB09E"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48^</w:t>
            </w:r>
          </w:p>
        </w:tc>
        <w:tc>
          <w:tcPr>
            <w:tcW w:w="425" w:type="dxa"/>
            <w:tcBorders>
              <w:top w:val="nil"/>
              <w:left w:val="nil"/>
              <w:bottom w:val="single" w:sz="4" w:space="0" w:color="auto"/>
              <w:right w:val="single" w:sz="4" w:space="0" w:color="auto"/>
            </w:tcBorders>
            <w:shd w:val="clear" w:color="000000" w:fill="D9D9D9"/>
            <w:noWrap/>
            <w:vAlign w:val="center"/>
          </w:tcPr>
          <w:p w14:paraId="094747B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E97C2D4"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6F1A019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3BBD36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4" w:space="0" w:color="auto"/>
              <w:right w:val="single" w:sz="4" w:space="0" w:color="auto"/>
            </w:tcBorders>
            <w:shd w:val="clear" w:color="000000" w:fill="D9D9D9"/>
            <w:noWrap/>
            <w:vAlign w:val="center"/>
          </w:tcPr>
          <w:p w14:paraId="67A950C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658DF8D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290B35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43DCD6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1FDC15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5EEFB13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C6DD60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CB7D47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35E5C2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5602213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2AC19ED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40</w:t>
            </w:r>
          </w:p>
        </w:tc>
      </w:tr>
      <w:tr w:rsidR="00D72B24" w:rsidRPr="00D72B24" w14:paraId="09721FDB" w14:textId="77777777" w:rsidTr="00073B89">
        <w:trPr>
          <w:trHeight w:val="270"/>
        </w:trPr>
        <w:tc>
          <w:tcPr>
            <w:tcW w:w="1124" w:type="dxa"/>
            <w:tcBorders>
              <w:top w:val="nil"/>
              <w:left w:val="single" w:sz="8" w:space="0" w:color="auto"/>
              <w:bottom w:val="single" w:sz="4" w:space="0" w:color="auto"/>
              <w:right w:val="double" w:sz="6" w:space="0" w:color="auto"/>
            </w:tcBorders>
            <w:vAlign w:val="center"/>
            <w:hideMark/>
          </w:tcPr>
          <w:p w14:paraId="0D20DA5D"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S.A. CALCIO CASTELFIDARDO (936094)</w:t>
            </w:r>
          </w:p>
        </w:tc>
        <w:tc>
          <w:tcPr>
            <w:tcW w:w="426" w:type="dxa"/>
            <w:tcBorders>
              <w:top w:val="nil"/>
              <w:left w:val="nil"/>
              <w:bottom w:val="single" w:sz="4" w:space="0" w:color="auto"/>
              <w:right w:val="single" w:sz="4" w:space="0" w:color="auto"/>
            </w:tcBorders>
            <w:noWrap/>
            <w:vAlign w:val="center"/>
            <w:hideMark/>
          </w:tcPr>
          <w:p w14:paraId="4065C93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2"/>
                <w:szCs w:val="12"/>
              </w:rPr>
              <w:t>2012</w:t>
            </w:r>
          </w:p>
        </w:tc>
        <w:tc>
          <w:tcPr>
            <w:tcW w:w="425" w:type="dxa"/>
            <w:tcBorders>
              <w:top w:val="nil"/>
              <w:left w:val="nil"/>
              <w:bottom w:val="single" w:sz="4" w:space="0" w:color="auto"/>
              <w:right w:val="single" w:sz="4" w:space="0" w:color="auto"/>
            </w:tcBorders>
            <w:shd w:val="clear" w:color="000000" w:fill="D9D9D9"/>
            <w:noWrap/>
            <w:vAlign w:val="center"/>
            <w:hideMark/>
          </w:tcPr>
          <w:p w14:paraId="1BE471D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14</w:t>
            </w:r>
          </w:p>
        </w:tc>
        <w:tc>
          <w:tcPr>
            <w:tcW w:w="425" w:type="dxa"/>
            <w:tcBorders>
              <w:top w:val="nil"/>
              <w:left w:val="nil"/>
              <w:bottom w:val="single" w:sz="4" w:space="0" w:color="auto"/>
              <w:right w:val="single" w:sz="4" w:space="0" w:color="auto"/>
            </w:tcBorders>
            <w:noWrap/>
            <w:vAlign w:val="center"/>
            <w:hideMark/>
          </w:tcPr>
          <w:p w14:paraId="25EFDD16"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15^ </w:t>
            </w:r>
          </w:p>
        </w:tc>
        <w:tc>
          <w:tcPr>
            <w:tcW w:w="425" w:type="dxa"/>
            <w:tcBorders>
              <w:top w:val="nil"/>
              <w:left w:val="nil"/>
              <w:bottom w:val="single" w:sz="4" w:space="0" w:color="auto"/>
              <w:right w:val="single" w:sz="4" w:space="0" w:color="auto"/>
            </w:tcBorders>
            <w:shd w:val="clear" w:color="000000" w:fill="D9D9D9"/>
            <w:noWrap/>
            <w:vAlign w:val="center"/>
            <w:hideMark/>
          </w:tcPr>
          <w:p w14:paraId="7E014D4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hideMark/>
          </w:tcPr>
          <w:p w14:paraId="12FDECFE"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3279843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hideMark/>
          </w:tcPr>
          <w:p w14:paraId="7AD332A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25^</w:t>
            </w:r>
          </w:p>
        </w:tc>
        <w:tc>
          <w:tcPr>
            <w:tcW w:w="425" w:type="dxa"/>
            <w:tcBorders>
              <w:top w:val="nil"/>
              <w:left w:val="nil"/>
              <w:bottom w:val="single" w:sz="4" w:space="0" w:color="auto"/>
              <w:right w:val="single" w:sz="4" w:space="0" w:color="auto"/>
            </w:tcBorders>
            <w:shd w:val="clear" w:color="000000" w:fill="D9D9D9"/>
            <w:noWrap/>
            <w:vAlign w:val="center"/>
            <w:hideMark/>
          </w:tcPr>
          <w:p w14:paraId="134B6C1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6" w:type="dxa"/>
            <w:tcBorders>
              <w:top w:val="nil"/>
              <w:left w:val="nil"/>
              <w:bottom w:val="single" w:sz="4" w:space="0" w:color="auto"/>
              <w:right w:val="single" w:sz="4" w:space="0" w:color="auto"/>
            </w:tcBorders>
            <w:noWrap/>
            <w:vAlign w:val="center"/>
            <w:hideMark/>
          </w:tcPr>
          <w:p w14:paraId="4F7D8697"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1DA1347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4C66520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0</w:t>
            </w:r>
          </w:p>
        </w:tc>
        <w:tc>
          <w:tcPr>
            <w:tcW w:w="395" w:type="dxa"/>
            <w:tcBorders>
              <w:top w:val="nil"/>
              <w:left w:val="nil"/>
              <w:bottom w:val="single" w:sz="4" w:space="0" w:color="auto"/>
              <w:right w:val="single" w:sz="4" w:space="0" w:color="auto"/>
            </w:tcBorders>
            <w:shd w:val="clear" w:color="000000" w:fill="D9D9D9"/>
            <w:noWrap/>
            <w:vAlign w:val="center"/>
            <w:hideMark/>
          </w:tcPr>
          <w:p w14:paraId="0C65DB7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hideMark/>
          </w:tcPr>
          <w:p w14:paraId="3AA146E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582A3AF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6724621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79D479E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hideMark/>
          </w:tcPr>
          <w:p w14:paraId="67547EE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2F967AB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3AEE2A1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hideMark/>
          </w:tcPr>
          <w:p w14:paraId="5DD1F1B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hideMark/>
          </w:tcPr>
          <w:p w14:paraId="5A323A1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hideMark/>
          </w:tcPr>
          <w:p w14:paraId="53EB6AE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19</w:t>
            </w:r>
          </w:p>
        </w:tc>
      </w:tr>
      <w:tr w:rsidR="00D72B24" w:rsidRPr="00D72B24" w14:paraId="31BCDF27" w14:textId="77777777" w:rsidTr="00073B89">
        <w:trPr>
          <w:trHeight w:val="285"/>
        </w:trPr>
        <w:tc>
          <w:tcPr>
            <w:tcW w:w="1124" w:type="dxa"/>
            <w:tcBorders>
              <w:top w:val="nil"/>
              <w:left w:val="single" w:sz="8" w:space="0" w:color="auto"/>
              <w:bottom w:val="single" w:sz="8" w:space="0" w:color="auto"/>
              <w:right w:val="double" w:sz="6" w:space="0" w:color="auto"/>
            </w:tcBorders>
            <w:vAlign w:val="center"/>
          </w:tcPr>
          <w:p w14:paraId="7A3CBD8B"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VIRI FORTES ADRIATICO (953934)</w:t>
            </w:r>
          </w:p>
        </w:tc>
        <w:tc>
          <w:tcPr>
            <w:tcW w:w="426" w:type="dxa"/>
            <w:tcBorders>
              <w:top w:val="nil"/>
              <w:left w:val="nil"/>
              <w:bottom w:val="single" w:sz="8" w:space="0" w:color="auto"/>
              <w:right w:val="single" w:sz="4" w:space="0" w:color="auto"/>
            </w:tcBorders>
            <w:noWrap/>
            <w:vAlign w:val="center"/>
          </w:tcPr>
          <w:p w14:paraId="0740650D" w14:textId="77777777" w:rsidR="00D72B24" w:rsidRPr="00D72B24" w:rsidRDefault="00D72B24" w:rsidP="00D72B24">
            <w:pPr>
              <w:rPr>
                <w:rFonts w:ascii="Inter Tight" w:hAnsi="Inter Tight" w:cs="Inter Tight"/>
                <w:color w:val="002060"/>
                <w:sz w:val="12"/>
                <w:szCs w:val="12"/>
              </w:rPr>
            </w:pPr>
            <w:r w:rsidRPr="00D72B24">
              <w:rPr>
                <w:rFonts w:ascii="Inter Tight" w:hAnsi="Inter Tight" w:cs="Inter Tight"/>
                <w:color w:val="002060"/>
                <w:sz w:val="12"/>
                <w:szCs w:val="12"/>
              </w:rPr>
              <w:t>2021</w:t>
            </w:r>
          </w:p>
        </w:tc>
        <w:tc>
          <w:tcPr>
            <w:tcW w:w="425" w:type="dxa"/>
            <w:tcBorders>
              <w:top w:val="nil"/>
              <w:left w:val="nil"/>
              <w:bottom w:val="single" w:sz="8" w:space="0" w:color="auto"/>
              <w:right w:val="single" w:sz="4" w:space="0" w:color="auto"/>
            </w:tcBorders>
            <w:shd w:val="clear" w:color="000000" w:fill="D9D9D9"/>
            <w:noWrap/>
            <w:vAlign w:val="center"/>
          </w:tcPr>
          <w:p w14:paraId="4C71586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8" w:space="0" w:color="auto"/>
              <w:right w:val="single" w:sz="4" w:space="0" w:color="auto"/>
            </w:tcBorders>
            <w:noWrap/>
            <w:vAlign w:val="center"/>
          </w:tcPr>
          <w:p w14:paraId="33590F22"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14^</w:t>
            </w:r>
          </w:p>
        </w:tc>
        <w:tc>
          <w:tcPr>
            <w:tcW w:w="425" w:type="dxa"/>
            <w:tcBorders>
              <w:top w:val="nil"/>
              <w:left w:val="nil"/>
              <w:bottom w:val="single" w:sz="8" w:space="0" w:color="auto"/>
              <w:right w:val="single" w:sz="4" w:space="0" w:color="auto"/>
            </w:tcBorders>
            <w:shd w:val="clear" w:color="000000" w:fill="D9D9D9"/>
            <w:noWrap/>
            <w:vAlign w:val="center"/>
          </w:tcPr>
          <w:p w14:paraId="7AA6492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8" w:space="0" w:color="auto"/>
              <w:right w:val="single" w:sz="4" w:space="0" w:color="auto"/>
            </w:tcBorders>
            <w:noWrap/>
            <w:vAlign w:val="center"/>
          </w:tcPr>
          <w:p w14:paraId="5851CAD7"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8" w:space="0" w:color="auto"/>
              <w:right w:val="single" w:sz="4" w:space="0" w:color="auto"/>
            </w:tcBorders>
            <w:shd w:val="clear" w:color="000000" w:fill="D9D9D9"/>
            <w:noWrap/>
            <w:vAlign w:val="center"/>
          </w:tcPr>
          <w:p w14:paraId="54DF7A3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noWrap/>
            <w:vAlign w:val="center"/>
          </w:tcPr>
          <w:p w14:paraId="1C6151B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18^</w:t>
            </w:r>
          </w:p>
        </w:tc>
        <w:tc>
          <w:tcPr>
            <w:tcW w:w="425" w:type="dxa"/>
            <w:tcBorders>
              <w:top w:val="nil"/>
              <w:left w:val="nil"/>
              <w:bottom w:val="single" w:sz="8" w:space="0" w:color="auto"/>
              <w:right w:val="single" w:sz="4" w:space="0" w:color="auto"/>
            </w:tcBorders>
            <w:shd w:val="clear" w:color="000000" w:fill="D9D9D9"/>
            <w:noWrap/>
            <w:vAlign w:val="center"/>
          </w:tcPr>
          <w:p w14:paraId="5C88FEB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8" w:space="0" w:color="auto"/>
              <w:right w:val="single" w:sz="4" w:space="0" w:color="auto"/>
            </w:tcBorders>
            <w:noWrap/>
            <w:vAlign w:val="center"/>
          </w:tcPr>
          <w:p w14:paraId="0E9FE05D"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8" w:space="0" w:color="auto"/>
              <w:right w:val="single" w:sz="4" w:space="0" w:color="auto"/>
            </w:tcBorders>
            <w:shd w:val="clear" w:color="000000" w:fill="D9D9D9"/>
            <w:noWrap/>
            <w:vAlign w:val="center"/>
          </w:tcPr>
          <w:p w14:paraId="266F004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0B69F83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395" w:type="dxa"/>
            <w:tcBorders>
              <w:top w:val="nil"/>
              <w:left w:val="nil"/>
              <w:bottom w:val="single" w:sz="8" w:space="0" w:color="auto"/>
              <w:right w:val="single" w:sz="4" w:space="0" w:color="auto"/>
            </w:tcBorders>
            <w:shd w:val="clear" w:color="000000" w:fill="D9D9D9"/>
            <w:noWrap/>
            <w:vAlign w:val="center"/>
          </w:tcPr>
          <w:p w14:paraId="7B6307D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8" w:space="0" w:color="auto"/>
              <w:right w:val="single" w:sz="4" w:space="0" w:color="auto"/>
            </w:tcBorders>
            <w:shd w:val="clear" w:color="000000" w:fill="D9D9D9"/>
            <w:noWrap/>
            <w:vAlign w:val="center"/>
          </w:tcPr>
          <w:p w14:paraId="21311BC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740446A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6316B9C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79E1C3C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8" w:space="0" w:color="auto"/>
              <w:right w:val="single" w:sz="4" w:space="0" w:color="auto"/>
            </w:tcBorders>
            <w:shd w:val="clear" w:color="000000" w:fill="D9D9D9"/>
            <w:noWrap/>
            <w:vAlign w:val="center"/>
          </w:tcPr>
          <w:p w14:paraId="651FD9B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11F0459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49AA218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8" w:space="0" w:color="auto"/>
              <w:right w:val="single" w:sz="4" w:space="0" w:color="auto"/>
            </w:tcBorders>
            <w:shd w:val="clear" w:color="000000" w:fill="D9D9D9"/>
            <w:noWrap/>
            <w:vAlign w:val="center"/>
          </w:tcPr>
          <w:p w14:paraId="1ED4D49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8" w:space="0" w:color="auto"/>
              <w:right w:val="nil"/>
            </w:tcBorders>
            <w:shd w:val="clear" w:color="000000" w:fill="D9D9D9"/>
            <w:noWrap/>
            <w:vAlign w:val="center"/>
          </w:tcPr>
          <w:p w14:paraId="65EC868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8" w:space="0" w:color="auto"/>
              <w:right w:val="single" w:sz="8" w:space="0" w:color="auto"/>
            </w:tcBorders>
            <w:shd w:val="clear" w:color="000000" w:fill="D9D9D9"/>
            <w:noWrap/>
            <w:vAlign w:val="center"/>
          </w:tcPr>
          <w:p w14:paraId="3DF316C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r>
    </w:tbl>
    <w:p w14:paraId="35C9AA5E" w14:textId="77777777" w:rsidR="00D72B24" w:rsidRPr="00D72B24" w:rsidRDefault="00D72B24" w:rsidP="00D72B24">
      <w:pPr>
        <w:rPr>
          <w:rFonts w:ascii="Inter Tight" w:hAnsi="Inter Tight" w:cs="Inter Tight"/>
          <w:b/>
          <w:color w:val="002060"/>
          <w:sz w:val="22"/>
          <w:szCs w:val="22"/>
          <w:u w:val="single"/>
        </w:rPr>
      </w:pPr>
    </w:p>
    <w:p w14:paraId="1499B1C4"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CLASSIFICATE 14° POSTO</w:t>
      </w:r>
    </w:p>
    <w:p w14:paraId="674568F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MONTOTTONE</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40</w:t>
      </w:r>
    </w:p>
    <w:p w14:paraId="6CD8D7D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VIRI FORTES ADRIATICO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10</w:t>
      </w:r>
    </w:p>
    <w:p w14:paraId="55DD6CEF" w14:textId="77777777" w:rsidR="00D72B24" w:rsidRPr="00D72B24" w:rsidRDefault="00D72B24" w:rsidP="00D72B24">
      <w:pPr>
        <w:rPr>
          <w:rFonts w:ascii="Inter Tight" w:hAnsi="Inter Tight" w:cs="Inter Tight"/>
          <w:b/>
          <w:color w:val="002060"/>
          <w:sz w:val="22"/>
          <w:szCs w:val="22"/>
          <w:u w:val="single"/>
        </w:rPr>
      </w:pPr>
    </w:p>
    <w:p w14:paraId="2AA8E338"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CLASSIFICATE 15° POSTO</w:t>
      </w:r>
    </w:p>
    <w:p w14:paraId="2C219F61"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ISOLA DI FANO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40</w:t>
      </w:r>
    </w:p>
    <w:p w14:paraId="20EC2362"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AGRARIA CLUB</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40</w:t>
      </w:r>
    </w:p>
    <w:p w14:paraId="1E16239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S.A. CALCIO CASTELFIDARDO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19</w:t>
      </w:r>
    </w:p>
    <w:p w14:paraId="52605283" w14:textId="77777777" w:rsidR="00D72B24" w:rsidRPr="00D72B24" w:rsidRDefault="00D72B24" w:rsidP="00D72B24">
      <w:pPr>
        <w:rPr>
          <w:rFonts w:ascii="Inter Tight" w:hAnsi="Inter Tight" w:cs="Inter Tight"/>
          <w:b/>
          <w:color w:val="002060"/>
          <w:szCs w:val="22"/>
          <w:highlight w:val="yellow"/>
          <w:u w:val="single"/>
        </w:rPr>
      </w:pPr>
    </w:p>
    <w:p w14:paraId="544A52B1" w14:textId="77777777" w:rsidR="00D72B24" w:rsidRPr="00D72B24" w:rsidRDefault="00D72B24" w:rsidP="00D72B24">
      <w:pPr>
        <w:rPr>
          <w:rFonts w:ascii="Inter Tight" w:hAnsi="Inter Tight" w:cs="Inter Tight"/>
          <w:b/>
          <w:color w:val="002060"/>
          <w:szCs w:val="22"/>
          <w:u w:val="single"/>
        </w:rPr>
      </w:pPr>
    </w:p>
    <w:p w14:paraId="425327BE" w14:textId="77777777" w:rsidR="00D72B24" w:rsidRPr="00D72B24" w:rsidRDefault="00D72B24" w:rsidP="00D72B24">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D72B24">
        <w:rPr>
          <w:rFonts w:ascii="Inter Tight" w:hAnsi="Inter Tight" w:cs="Inter Tight"/>
          <w:b/>
          <w:noProof/>
          <w:color w:val="002060"/>
          <w:sz w:val="28"/>
          <w:szCs w:val="28"/>
          <w:u w:val="single"/>
          <w:lang w:val="x-none" w:eastAsia="en-US"/>
        </w:rPr>
        <w:t>JUNIORES REGIONALE</w:t>
      </w:r>
    </w:p>
    <w:p w14:paraId="0B287CE4"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p>
    <w:tbl>
      <w:tblPr>
        <w:tblW w:w="10622" w:type="dxa"/>
        <w:tblLayout w:type="fixed"/>
        <w:tblCellMar>
          <w:left w:w="70" w:type="dxa"/>
          <w:right w:w="70" w:type="dxa"/>
        </w:tblCellMar>
        <w:tblLook w:val="04A0" w:firstRow="1" w:lastRow="0" w:firstColumn="1" w:lastColumn="0" w:noHBand="0" w:noVBand="1"/>
      </w:tblPr>
      <w:tblGrid>
        <w:gridCol w:w="1124"/>
        <w:gridCol w:w="426"/>
        <w:gridCol w:w="425"/>
        <w:gridCol w:w="425"/>
        <w:gridCol w:w="425"/>
        <w:gridCol w:w="426"/>
        <w:gridCol w:w="425"/>
        <w:gridCol w:w="425"/>
        <w:gridCol w:w="425"/>
        <w:gridCol w:w="426"/>
        <w:gridCol w:w="425"/>
        <w:gridCol w:w="425"/>
        <w:gridCol w:w="395"/>
        <w:gridCol w:w="456"/>
        <w:gridCol w:w="425"/>
        <w:gridCol w:w="425"/>
        <w:gridCol w:w="425"/>
        <w:gridCol w:w="426"/>
        <w:gridCol w:w="425"/>
        <w:gridCol w:w="425"/>
        <w:gridCol w:w="425"/>
        <w:gridCol w:w="426"/>
        <w:gridCol w:w="567"/>
      </w:tblGrid>
      <w:tr w:rsidR="00D72B24" w:rsidRPr="00D72B24" w14:paraId="18542C67" w14:textId="77777777" w:rsidTr="00073B89">
        <w:trPr>
          <w:trHeight w:val="525"/>
        </w:trPr>
        <w:tc>
          <w:tcPr>
            <w:tcW w:w="1124" w:type="dxa"/>
            <w:vMerge w:val="restart"/>
            <w:tcBorders>
              <w:top w:val="single" w:sz="8" w:space="0" w:color="auto"/>
              <w:left w:val="single" w:sz="8" w:space="0" w:color="auto"/>
              <w:bottom w:val="double" w:sz="6" w:space="0" w:color="000000"/>
              <w:right w:val="double" w:sz="6" w:space="0" w:color="auto"/>
            </w:tcBorders>
            <w:noWrap/>
            <w:vAlign w:val="center"/>
            <w:hideMark/>
          </w:tcPr>
          <w:p w14:paraId="2B4BFAA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SOCIETA'</w:t>
            </w:r>
          </w:p>
        </w:tc>
        <w:tc>
          <w:tcPr>
            <w:tcW w:w="851" w:type="dxa"/>
            <w:gridSpan w:val="2"/>
            <w:tcBorders>
              <w:top w:val="single" w:sz="8" w:space="0" w:color="auto"/>
              <w:left w:val="nil"/>
              <w:bottom w:val="single" w:sz="4" w:space="0" w:color="auto"/>
              <w:right w:val="single" w:sz="4" w:space="0" w:color="auto"/>
            </w:tcBorders>
            <w:vAlign w:val="center"/>
            <w:hideMark/>
          </w:tcPr>
          <w:p w14:paraId="1CDB27D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AFFILIAZ.</w:t>
            </w:r>
          </w:p>
        </w:tc>
        <w:tc>
          <w:tcPr>
            <w:tcW w:w="1701" w:type="dxa"/>
            <w:gridSpan w:val="4"/>
            <w:tcBorders>
              <w:top w:val="single" w:sz="8" w:space="0" w:color="auto"/>
              <w:left w:val="nil"/>
              <w:bottom w:val="single" w:sz="4" w:space="0" w:color="auto"/>
              <w:right w:val="single" w:sz="4" w:space="0" w:color="000000"/>
            </w:tcBorders>
            <w:vAlign w:val="center"/>
            <w:hideMark/>
          </w:tcPr>
          <w:p w14:paraId="1E93464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CLASSIFICA</w:t>
            </w:r>
          </w:p>
        </w:tc>
        <w:tc>
          <w:tcPr>
            <w:tcW w:w="1701" w:type="dxa"/>
            <w:gridSpan w:val="4"/>
            <w:tcBorders>
              <w:top w:val="single" w:sz="8" w:space="0" w:color="auto"/>
              <w:left w:val="nil"/>
              <w:bottom w:val="single" w:sz="4" w:space="0" w:color="auto"/>
              <w:right w:val="single" w:sz="4" w:space="0" w:color="auto"/>
            </w:tcBorders>
            <w:vAlign w:val="center"/>
            <w:hideMark/>
          </w:tcPr>
          <w:p w14:paraId="12FC0B5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DISCIPLINA</w:t>
            </w:r>
          </w:p>
        </w:tc>
        <w:tc>
          <w:tcPr>
            <w:tcW w:w="2977" w:type="dxa"/>
            <w:gridSpan w:val="7"/>
            <w:tcBorders>
              <w:top w:val="single" w:sz="8" w:space="0" w:color="auto"/>
              <w:left w:val="nil"/>
              <w:bottom w:val="single" w:sz="4" w:space="0" w:color="auto"/>
              <w:right w:val="single" w:sz="4" w:space="0" w:color="000000"/>
            </w:tcBorders>
            <w:vAlign w:val="center"/>
            <w:hideMark/>
          </w:tcPr>
          <w:p w14:paraId="6A4B60D1"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ATTIVITA' GIOVANILE</w:t>
            </w:r>
          </w:p>
        </w:tc>
        <w:tc>
          <w:tcPr>
            <w:tcW w:w="425" w:type="dxa"/>
            <w:tcBorders>
              <w:top w:val="single" w:sz="8" w:space="0" w:color="auto"/>
              <w:left w:val="nil"/>
              <w:bottom w:val="single" w:sz="4" w:space="0" w:color="auto"/>
              <w:right w:val="single" w:sz="4" w:space="0" w:color="auto"/>
            </w:tcBorders>
            <w:vAlign w:val="center"/>
            <w:hideMark/>
          </w:tcPr>
          <w:p w14:paraId="68CE20D1"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FEMM.</w:t>
            </w:r>
          </w:p>
        </w:tc>
        <w:tc>
          <w:tcPr>
            <w:tcW w:w="850" w:type="dxa"/>
            <w:gridSpan w:val="2"/>
            <w:tcBorders>
              <w:top w:val="single" w:sz="8" w:space="0" w:color="auto"/>
              <w:left w:val="nil"/>
              <w:bottom w:val="single" w:sz="4" w:space="0" w:color="auto"/>
              <w:right w:val="single" w:sz="4" w:space="0" w:color="000000"/>
            </w:tcBorders>
            <w:vAlign w:val="center"/>
            <w:hideMark/>
          </w:tcPr>
          <w:p w14:paraId="46CDEB89"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ASSEMBLEE</w:t>
            </w:r>
          </w:p>
        </w:tc>
        <w:tc>
          <w:tcPr>
            <w:tcW w:w="426" w:type="dxa"/>
            <w:tcBorders>
              <w:top w:val="single" w:sz="8" w:space="0" w:color="auto"/>
              <w:left w:val="nil"/>
              <w:bottom w:val="single" w:sz="4" w:space="0" w:color="auto"/>
              <w:right w:val="nil"/>
            </w:tcBorders>
            <w:vAlign w:val="center"/>
            <w:hideMark/>
          </w:tcPr>
          <w:p w14:paraId="64D1B90A"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2"/>
                <w:szCs w:val="12"/>
              </w:rPr>
              <w:t>COPPA</w:t>
            </w:r>
          </w:p>
        </w:tc>
        <w:tc>
          <w:tcPr>
            <w:tcW w:w="567" w:type="dxa"/>
            <w:vMerge w:val="restart"/>
            <w:tcBorders>
              <w:top w:val="single" w:sz="8" w:space="0" w:color="auto"/>
              <w:left w:val="double" w:sz="6" w:space="0" w:color="auto"/>
              <w:bottom w:val="double" w:sz="6" w:space="0" w:color="000000"/>
              <w:right w:val="single" w:sz="8" w:space="0" w:color="auto"/>
            </w:tcBorders>
            <w:noWrap/>
            <w:vAlign w:val="center"/>
            <w:hideMark/>
          </w:tcPr>
          <w:p w14:paraId="5CB49F6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TOT.</w:t>
            </w:r>
          </w:p>
        </w:tc>
      </w:tr>
      <w:tr w:rsidR="00D72B24" w:rsidRPr="00D72B24" w14:paraId="21AFAF99" w14:textId="77777777" w:rsidTr="00073B89">
        <w:trPr>
          <w:trHeight w:val="270"/>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70383A2A" w14:textId="77777777" w:rsidR="00D72B24" w:rsidRPr="00D72B24" w:rsidRDefault="00D72B24" w:rsidP="00D72B24">
            <w:pPr>
              <w:jc w:val="left"/>
              <w:rPr>
                <w:rFonts w:ascii="Inter Tight" w:hAnsi="Inter Tight" w:cs="Inter Tight"/>
                <w:b/>
                <w:bCs/>
                <w:color w:val="002060"/>
                <w:sz w:val="12"/>
                <w:szCs w:val="12"/>
              </w:rPr>
            </w:pPr>
          </w:p>
        </w:tc>
        <w:tc>
          <w:tcPr>
            <w:tcW w:w="851" w:type="dxa"/>
            <w:gridSpan w:val="2"/>
            <w:tcBorders>
              <w:top w:val="single" w:sz="4" w:space="0" w:color="auto"/>
              <w:left w:val="nil"/>
              <w:bottom w:val="single" w:sz="4" w:space="0" w:color="auto"/>
              <w:right w:val="single" w:sz="4" w:space="0" w:color="auto"/>
            </w:tcBorders>
            <w:noWrap/>
            <w:vAlign w:val="center"/>
            <w:hideMark/>
          </w:tcPr>
          <w:p w14:paraId="381C59CA"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punti a), h)</w:t>
            </w:r>
          </w:p>
        </w:tc>
        <w:tc>
          <w:tcPr>
            <w:tcW w:w="850" w:type="dxa"/>
            <w:gridSpan w:val="2"/>
            <w:tcBorders>
              <w:top w:val="single" w:sz="4" w:space="0" w:color="auto"/>
              <w:left w:val="nil"/>
              <w:bottom w:val="single" w:sz="4" w:space="0" w:color="auto"/>
              <w:right w:val="single" w:sz="4" w:space="0" w:color="auto"/>
            </w:tcBorders>
            <w:noWrap/>
            <w:vAlign w:val="center"/>
            <w:hideMark/>
          </w:tcPr>
          <w:p w14:paraId="32AD700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w:t>
            </w:r>
          </w:p>
        </w:tc>
        <w:tc>
          <w:tcPr>
            <w:tcW w:w="851" w:type="dxa"/>
            <w:gridSpan w:val="2"/>
            <w:tcBorders>
              <w:top w:val="single" w:sz="4" w:space="0" w:color="auto"/>
              <w:left w:val="nil"/>
              <w:bottom w:val="single" w:sz="4" w:space="0" w:color="auto"/>
              <w:right w:val="single" w:sz="4" w:space="0" w:color="000000"/>
            </w:tcBorders>
            <w:noWrap/>
            <w:vAlign w:val="center"/>
            <w:hideMark/>
          </w:tcPr>
          <w:p w14:paraId="42AF879F"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b2)</w:t>
            </w:r>
          </w:p>
        </w:tc>
        <w:tc>
          <w:tcPr>
            <w:tcW w:w="1701" w:type="dxa"/>
            <w:gridSpan w:val="4"/>
            <w:tcBorders>
              <w:top w:val="single" w:sz="4" w:space="0" w:color="auto"/>
              <w:left w:val="nil"/>
              <w:bottom w:val="single" w:sz="4" w:space="0" w:color="auto"/>
              <w:right w:val="single" w:sz="4" w:space="0" w:color="000000"/>
            </w:tcBorders>
            <w:noWrap/>
            <w:vAlign w:val="center"/>
            <w:hideMark/>
          </w:tcPr>
          <w:p w14:paraId="62F2B8C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c) </w:t>
            </w:r>
          </w:p>
        </w:tc>
        <w:tc>
          <w:tcPr>
            <w:tcW w:w="2977" w:type="dxa"/>
            <w:gridSpan w:val="7"/>
            <w:tcBorders>
              <w:top w:val="single" w:sz="4" w:space="0" w:color="auto"/>
              <w:left w:val="nil"/>
              <w:bottom w:val="single" w:sz="4" w:space="0" w:color="auto"/>
              <w:right w:val="single" w:sz="4" w:space="0" w:color="000000"/>
            </w:tcBorders>
            <w:noWrap/>
            <w:vAlign w:val="center"/>
            <w:hideMark/>
          </w:tcPr>
          <w:p w14:paraId="14A67D5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d)</w:t>
            </w:r>
          </w:p>
        </w:tc>
        <w:tc>
          <w:tcPr>
            <w:tcW w:w="425" w:type="dxa"/>
            <w:vMerge w:val="restart"/>
            <w:tcBorders>
              <w:top w:val="nil"/>
              <w:left w:val="single" w:sz="4" w:space="0" w:color="auto"/>
              <w:bottom w:val="double" w:sz="6" w:space="0" w:color="000000"/>
              <w:right w:val="single" w:sz="4" w:space="0" w:color="auto"/>
            </w:tcBorders>
            <w:vAlign w:val="center"/>
            <w:hideMark/>
          </w:tcPr>
          <w:p w14:paraId="52240392" w14:textId="77777777" w:rsidR="00D72B24" w:rsidRPr="00D72B24" w:rsidRDefault="00D72B24" w:rsidP="00D72B24">
            <w:pPr>
              <w:jc w:val="center"/>
              <w:rPr>
                <w:rFonts w:ascii="Inter Tight" w:hAnsi="Inter Tight" w:cs="Inter Tight"/>
                <w:b/>
                <w:bCs/>
                <w:color w:val="002060"/>
                <w:sz w:val="10"/>
                <w:szCs w:val="10"/>
              </w:rPr>
            </w:pPr>
            <w:r w:rsidRPr="00D72B24">
              <w:rPr>
                <w:rFonts w:ascii="Inter Tight" w:hAnsi="Inter Tight" w:cs="Inter Tight"/>
                <w:b/>
                <w:bCs/>
                <w:color w:val="002060"/>
                <w:sz w:val="10"/>
                <w:szCs w:val="10"/>
              </w:rPr>
              <w:t>punto e)</w:t>
            </w:r>
          </w:p>
        </w:tc>
        <w:tc>
          <w:tcPr>
            <w:tcW w:w="850" w:type="dxa"/>
            <w:gridSpan w:val="2"/>
            <w:tcBorders>
              <w:top w:val="single" w:sz="4" w:space="0" w:color="auto"/>
              <w:left w:val="nil"/>
              <w:bottom w:val="single" w:sz="4" w:space="0" w:color="auto"/>
              <w:right w:val="single" w:sz="4" w:space="0" w:color="000000"/>
            </w:tcBorders>
            <w:noWrap/>
            <w:vAlign w:val="center"/>
            <w:hideMark/>
          </w:tcPr>
          <w:p w14:paraId="4AA9C70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punto f)</w:t>
            </w:r>
          </w:p>
        </w:tc>
        <w:tc>
          <w:tcPr>
            <w:tcW w:w="426" w:type="dxa"/>
            <w:vMerge w:val="restart"/>
            <w:tcBorders>
              <w:top w:val="nil"/>
              <w:left w:val="single" w:sz="4" w:space="0" w:color="auto"/>
              <w:bottom w:val="double" w:sz="6" w:space="0" w:color="000000"/>
              <w:right w:val="double" w:sz="6" w:space="0" w:color="auto"/>
            </w:tcBorders>
            <w:vAlign w:val="center"/>
            <w:hideMark/>
          </w:tcPr>
          <w:p w14:paraId="6E44A929" w14:textId="77777777" w:rsidR="00D72B24" w:rsidRPr="00D72B24" w:rsidRDefault="00D72B24" w:rsidP="00D72B24">
            <w:pPr>
              <w:jc w:val="center"/>
              <w:rPr>
                <w:rFonts w:ascii="Inter Tight" w:hAnsi="Inter Tight" w:cs="Inter Tight"/>
                <w:b/>
                <w:bCs/>
                <w:color w:val="002060"/>
                <w:sz w:val="12"/>
                <w:szCs w:val="12"/>
              </w:rPr>
            </w:pPr>
            <w:r w:rsidRPr="00D72B24">
              <w:rPr>
                <w:rFonts w:ascii="Inter Tight" w:hAnsi="Inter Tight" w:cs="Inter Tight"/>
                <w:b/>
                <w:bCs/>
                <w:color w:val="002060"/>
                <w:sz w:val="10"/>
                <w:szCs w:val="10"/>
              </w:rPr>
              <w:t>punto g</w:t>
            </w:r>
            <w:r w:rsidRPr="00D72B24">
              <w:rPr>
                <w:rFonts w:ascii="Inter Tight" w:hAnsi="Inter Tight" w:cs="Inter Tight"/>
                <w:b/>
                <w:bCs/>
                <w:color w:val="002060"/>
                <w:sz w:val="12"/>
                <w:szCs w:val="12"/>
              </w:rPr>
              <w:t>)</w:t>
            </w: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5B1A7963"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56700109" w14:textId="77777777" w:rsidTr="00073B89">
        <w:trPr>
          <w:trHeight w:val="315"/>
        </w:trPr>
        <w:tc>
          <w:tcPr>
            <w:tcW w:w="1124" w:type="dxa"/>
            <w:vMerge/>
            <w:tcBorders>
              <w:top w:val="single" w:sz="8" w:space="0" w:color="auto"/>
              <w:left w:val="single" w:sz="8" w:space="0" w:color="auto"/>
              <w:bottom w:val="double" w:sz="6" w:space="0" w:color="000000"/>
              <w:right w:val="double" w:sz="6" w:space="0" w:color="auto"/>
            </w:tcBorders>
            <w:vAlign w:val="center"/>
            <w:hideMark/>
          </w:tcPr>
          <w:p w14:paraId="6BF031E2" w14:textId="77777777" w:rsidR="00D72B24" w:rsidRPr="00D72B24" w:rsidRDefault="00D72B24" w:rsidP="00D72B24">
            <w:pPr>
              <w:jc w:val="left"/>
              <w:rPr>
                <w:rFonts w:ascii="Inter Tight" w:hAnsi="Inter Tight" w:cs="Inter Tight"/>
                <w:b/>
                <w:bCs/>
                <w:color w:val="002060"/>
                <w:sz w:val="12"/>
                <w:szCs w:val="12"/>
              </w:rPr>
            </w:pPr>
          </w:p>
        </w:tc>
        <w:tc>
          <w:tcPr>
            <w:tcW w:w="426" w:type="dxa"/>
            <w:tcBorders>
              <w:top w:val="nil"/>
              <w:left w:val="nil"/>
              <w:bottom w:val="double" w:sz="6" w:space="0" w:color="auto"/>
              <w:right w:val="single" w:sz="4" w:space="0" w:color="auto"/>
            </w:tcBorders>
            <w:noWrap/>
            <w:vAlign w:val="center"/>
            <w:hideMark/>
          </w:tcPr>
          <w:p w14:paraId="78B698DE"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AA</w:t>
            </w:r>
          </w:p>
        </w:tc>
        <w:tc>
          <w:tcPr>
            <w:tcW w:w="425" w:type="dxa"/>
            <w:tcBorders>
              <w:top w:val="nil"/>
              <w:left w:val="nil"/>
              <w:bottom w:val="double" w:sz="6" w:space="0" w:color="auto"/>
              <w:right w:val="single" w:sz="4" w:space="0" w:color="auto"/>
            </w:tcBorders>
            <w:noWrap/>
            <w:vAlign w:val="center"/>
            <w:hideMark/>
          </w:tcPr>
          <w:p w14:paraId="101380E6"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744C1F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w:t>
            </w:r>
          </w:p>
        </w:tc>
        <w:tc>
          <w:tcPr>
            <w:tcW w:w="425" w:type="dxa"/>
            <w:tcBorders>
              <w:top w:val="nil"/>
              <w:left w:val="nil"/>
              <w:bottom w:val="double" w:sz="6" w:space="0" w:color="auto"/>
              <w:right w:val="single" w:sz="4" w:space="0" w:color="auto"/>
            </w:tcBorders>
            <w:noWrap/>
            <w:vAlign w:val="center"/>
            <w:hideMark/>
          </w:tcPr>
          <w:p w14:paraId="03D1BC0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202650B3"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CF JUN</w:t>
            </w:r>
          </w:p>
        </w:tc>
        <w:tc>
          <w:tcPr>
            <w:tcW w:w="425" w:type="dxa"/>
            <w:tcBorders>
              <w:top w:val="nil"/>
              <w:left w:val="nil"/>
              <w:bottom w:val="double" w:sz="6" w:space="0" w:color="auto"/>
              <w:right w:val="single" w:sz="4" w:space="0" w:color="auto"/>
            </w:tcBorders>
            <w:noWrap/>
            <w:vAlign w:val="center"/>
            <w:hideMark/>
          </w:tcPr>
          <w:p w14:paraId="78F2B0C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1175972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w:t>
            </w:r>
          </w:p>
        </w:tc>
        <w:tc>
          <w:tcPr>
            <w:tcW w:w="425" w:type="dxa"/>
            <w:tcBorders>
              <w:top w:val="nil"/>
              <w:left w:val="nil"/>
              <w:bottom w:val="double" w:sz="6" w:space="0" w:color="auto"/>
              <w:right w:val="single" w:sz="4" w:space="0" w:color="auto"/>
            </w:tcBorders>
            <w:noWrap/>
            <w:vAlign w:val="center"/>
            <w:hideMark/>
          </w:tcPr>
          <w:p w14:paraId="673424D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6" w:type="dxa"/>
            <w:tcBorders>
              <w:top w:val="nil"/>
              <w:left w:val="nil"/>
              <w:bottom w:val="double" w:sz="6" w:space="0" w:color="auto"/>
              <w:right w:val="single" w:sz="4" w:space="0" w:color="auto"/>
            </w:tcBorders>
            <w:noWrap/>
            <w:vAlign w:val="center"/>
            <w:hideMark/>
          </w:tcPr>
          <w:p w14:paraId="5676CB29"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D JUN</w:t>
            </w:r>
          </w:p>
        </w:tc>
        <w:tc>
          <w:tcPr>
            <w:tcW w:w="425" w:type="dxa"/>
            <w:tcBorders>
              <w:top w:val="nil"/>
              <w:left w:val="nil"/>
              <w:bottom w:val="double" w:sz="6" w:space="0" w:color="auto"/>
              <w:right w:val="single" w:sz="4" w:space="0" w:color="auto"/>
            </w:tcBorders>
            <w:noWrap/>
            <w:vAlign w:val="center"/>
            <w:hideMark/>
          </w:tcPr>
          <w:p w14:paraId="265CC96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w:t>
            </w:r>
          </w:p>
        </w:tc>
        <w:tc>
          <w:tcPr>
            <w:tcW w:w="425" w:type="dxa"/>
            <w:tcBorders>
              <w:top w:val="nil"/>
              <w:left w:val="nil"/>
              <w:bottom w:val="double" w:sz="6" w:space="0" w:color="auto"/>
              <w:right w:val="single" w:sz="4" w:space="0" w:color="auto"/>
            </w:tcBorders>
            <w:noWrap/>
            <w:vAlign w:val="center"/>
            <w:hideMark/>
          </w:tcPr>
          <w:p w14:paraId="50A812CB"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J</w:t>
            </w:r>
          </w:p>
        </w:tc>
        <w:tc>
          <w:tcPr>
            <w:tcW w:w="395" w:type="dxa"/>
            <w:tcBorders>
              <w:top w:val="nil"/>
              <w:left w:val="nil"/>
              <w:bottom w:val="double" w:sz="6" w:space="0" w:color="auto"/>
              <w:right w:val="single" w:sz="4" w:space="0" w:color="auto"/>
            </w:tcBorders>
            <w:noWrap/>
            <w:vAlign w:val="center"/>
            <w:hideMark/>
          </w:tcPr>
          <w:p w14:paraId="5AE5D86D"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A</w:t>
            </w:r>
          </w:p>
        </w:tc>
        <w:tc>
          <w:tcPr>
            <w:tcW w:w="456" w:type="dxa"/>
            <w:tcBorders>
              <w:top w:val="nil"/>
              <w:left w:val="nil"/>
              <w:bottom w:val="double" w:sz="6" w:space="0" w:color="auto"/>
              <w:right w:val="single" w:sz="4" w:space="0" w:color="auto"/>
            </w:tcBorders>
            <w:noWrap/>
            <w:vAlign w:val="center"/>
            <w:hideMark/>
          </w:tcPr>
          <w:p w14:paraId="3EACAFE7"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G</w:t>
            </w:r>
          </w:p>
        </w:tc>
        <w:tc>
          <w:tcPr>
            <w:tcW w:w="425" w:type="dxa"/>
            <w:tcBorders>
              <w:top w:val="nil"/>
              <w:left w:val="nil"/>
              <w:bottom w:val="double" w:sz="6" w:space="0" w:color="auto"/>
              <w:right w:val="single" w:sz="4" w:space="0" w:color="auto"/>
            </w:tcBorders>
            <w:noWrap/>
            <w:vAlign w:val="center"/>
            <w:hideMark/>
          </w:tcPr>
          <w:p w14:paraId="01E516C0"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E</w:t>
            </w:r>
          </w:p>
        </w:tc>
        <w:tc>
          <w:tcPr>
            <w:tcW w:w="425" w:type="dxa"/>
            <w:tcBorders>
              <w:top w:val="nil"/>
              <w:left w:val="nil"/>
              <w:bottom w:val="double" w:sz="6" w:space="0" w:color="auto"/>
              <w:right w:val="single" w:sz="4" w:space="0" w:color="auto"/>
            </w:tcBorders>
            <w:noWrap/>
            <w:vAlign w:val="center"/>
            <w:hideMark/>
          </w:tcPr>
          <w:p w14:paraId="4CA6717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PU</w:t>
            </w:r>
          </w:p>
        </w:tc>
        <w:tc>
          <w:tcPr>
            <w:tcW w:w="425" w:type="dxa"/>
            <w:tcBorders>
              <w:top w:val="nil"/>
              <w:left w:val="nil"/>
              <w:bottom w:val="double" w:sz="6" w:space="0" w:color="auto"/>
              <w:right w:val="single" w:sz="4" w:space="0" w:color="auto"/>
            </w:tcBorders>
            <w:noWrap/>
            <w:vAlign w:val="center"/>
            <w:hideMark/>
          </w:tcPr>
          <w:p w14:paraId="285B67B4"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PC</w:t>
            </w:r>
          </w:p>
        </w:tc>
        <w:tc>
          <w:tcPr>
            <w:tcW w:w="426" w:type="dxa"/>
            <w:tcBorders>
              <w:top w:val="nil"/>
              <w:left w:val="nil"/>
              <w:bottom w:val="double" w:sz="6" w:space="0" w:color="auto"/>
              <w:right w:val="single" w:sz="4" w:space="0" w:color="auto"/>
            </w:tcBorders>
            <w:noWrap/>
            <w:vAlign w:val="center"/>
            <w:hideMark/>
          </w:tcPr>
          <w:p w14:paraId="55A638D5"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PA</w:t>
            </w:r>
          </w:p>
        </w:tc>
        <w:tc>
          <w:tcPr>
            <w:tcW w:w="425" w:type="dxa"/>
            <w:vMerge/>
            <w:tcBorders>
              <w:top w:val="nil"/>
              <w:left w:val="single" w:sz="4" w:space="0" w:color="auto"/>
              <w:bottom w:val="double" w:sz="6" w:space="0" w:color="000000"/>
              <w:right w:val="single" w:sz="4" w:space="0" w:color="auto"/>
            </w:tcBorders>
            <w:vAlign w:val="center"/>
            <w:hideMark/>
          </w:tcPr>
          <w:p w14:paraId="64DF386A" w14:textId="77777777" w:rsidR="00D72B24" w:rsidRPr="00D72B24" w:rsidRDefault="00D72B24" w:rsidP="00D72B24">
            <w:pPr>
              <w:jc w:val="left"/>
              <w:rPr>
                <w:rFonts w:ascii="Inter Tight" w:hAnsi="Inter Tight" w:cs="Inter Tight"/>
                <w:b/>
                <w:bCs/>
                <w:color w:val="002060"/>
                <w:sz w:val="12"/>
                <w:szCs w:val="12"/>
              </w:rPr>
            </w:pPr>
          </w:p>
        </w:tc>
        <w:tc>
          <w:tcPr>
            <w:tcW w:w="425" w:type="dxa"/>
            <w:tcBorders>
              <w:top w:val="nil"/>
              <w:left w:val="nil"/>
              <w:bottom w:val="double" w:sz="6" w:space="0" w:color="auto"/>
              <w:right w:val="single" w:sz="4" w:space="0" w:color="auto"/>
            </w:tcBorders>
            <w:noWrap/>
            <w:vAlign w:val="center"/>
            <w:hideMark/>
          </w:tcPr>
          <w:p w14:paraId="62843012"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REG</w:t>
            </w:r>
          </w:p>
        </w:tc>
        <w:tc>
          <w:tcPr>
            <w:tcW w:w="425" w:type="dxa"/>
            <w:tcBorders>
              <w:top w:val="nil"/>
              <w:left w:val="nil"/>
              <w:bottom w:val="double" w:sz="6" w:space="0" w:color="auto"/>
              <w:right w:val="single" w:sz="4" w:space="0" w:color="auto"/>
            </w:tcBorders>
            <w:noWrap/>
            <w:vAlign w:val="center"/>
            <w:hideMark/>
          </w:tcPr>
          <w:p w14:paraId="0434FC28" w14:textId="77777777" w:rsidR="00D72B24" w:rsidRPr="00D72B24" w:rsidRDefault="00D72B24" w:rsidP="00D72B24">
            <w:pPr>
              <w:jc w:val="center"/>
              <w:rPr>
                <w:rFonts w:ascii="Inter Tight" w:hAnsi="Inter Tight" w:cs="Inter Tight"/>
                <w:b/>
                <w:bCs/>
                <w:color w:val="002060"/>
                <w:sz w:val="14"/>
                <w:szCs w:val="14"/>
              </w:rPr>
            </w:pPr>
            <w:r w:rsidRPr="00D72B24">
              <w:rPr>
                <w:rFonts w:ascii="Inter Tight" w:hAnsi="Inter Tight" w:cs="Inter Tight"/>
                <w:b/>
                <w:bCs/>
                <w:color w:val="002060"/>
                <w:sz w:val="14"/>
                <w:szCs w:val="14"/>
              </w:rPr>
              <w:t>PR</w:t>
            </w:r>
          </w:p>
        </w:tc>
        <w:tc>
          <w:tcPr>
            <w:tcW w:w="426" w:type="dxa"/>
            <w:vMerge/>
            <w:tcBorders>
              <w:top w:val="nil"/>
              <w:left w:val="single" w:sz="4" w:space="0" w:color="auto"/>
              <w:bottom w:val="double" w:sz="6" w:space="0" w:color="000000"/>
              <w:right w:val="double" w:sz="6" w:space="0" w:color="auto"/>
            </w:tcBorders>
            <w:vAlign w:val="center"/>
            <w:hideMark/>
          </w:tcPr>
          <w:p w14:paraId="7FBA474B" w14:textId="77777777" w:rsidR="00D72B24" w:rsidRPr="00D72B24" w:rsidRDefault="00D72B24" w:rsidP="00D72B24">
            <w:pPr>
              <w:jc w:val="left"/>
              <w:rPr>
                <w:rFonts w:ascii="Inter Tight" w:hAnsi="Inter Tight" w:cs="Inter Tight"/>
                <w:b/>
                <w:bCs/>
                <w:color w:val="002060"/>
                <w:sz w:val="12"/>
                <w:szCs w:val="12"/>
              </w:rPr>
            </w:pPr>
          </w:p>
        </w:tc>
        <w:tc>
          <w:tcPr>
            <w:tcW w:w="567" w:type="dxa"/>
            <w:vMerge/>
            <w:tcBorders>
              <w:top w:val="single" w:sz="8" w:space="0" w:color="auto"/>
              <w:left w:val="double" w:sz="6" w:space="0" w:color="auto"/>
              <w:bottom w:val="double" w:sz="6" w:space="0" w:color="000000"/>
              <w:right w:val="single" w:sz="8" w:space="0" w:color="auto"/>
            </w:tcBorders>
            <w:vAlign w:val="center"/>
            <w:hideMark/>
          </w:tcPr>
          <w:p w14:paraId="284E145D" w14:textId="77777777" w:rsidR="00D72B24" w:rsidRPr="00D72B24" w:rsidRDefault="00D72B24" w:rsidP="00D72B24">
            <w:pPr>
              <w:jc w:val="left"/>
              <w:rPr>
                <w:rFonts w:ascii="Inter Tight" w:hAnsi="Inter Tight" w:cs="Inter Tight"/>
                <w:b/>
                <w:bCs/>
                <w:color w:val="002060"/>
                <w:sz w:val="12"/>
                <w:szCs w:val="12"/>
              </w:rPr>
            </w:pPr>
          </w:p>
        </w:tc>
      </w:tr>
      <w:tr w:rsidR="00D72B24" w:rsidRPr="00D72B24" w14:paraId="6CF2EE56" w14:textId="77777777" w:rsidTr="00073B89">
        <w:trPr>
          <w:trHeight w:val="285"/>
        </w:trPr>
        <w:tc>
          <w:tcPr>
            <w:tcW w:w="1124" w:type="dxa"/>
            <w:tcBorders>
              <w:top w:val="nil"/>
              <w:left w:val="single" w:sz="8" w:space="0" w:color="auto"/>
              <w:bottom w:val="single" w:sz="4" w:space="0" w:color="auto"/>
              <w:right w:val="double" w:sz="6" w:space="0" w:color="auto"/>
            </w:tcBorders>
            <w:vAlign w:val="center"/>
          </w:tcPr>
          <w:p w14:paraId="21E49A87"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CLUENTINA CALCIO (60249)</w:t>
            </w:r>
          </w:p>
        </w:tc>
        <w:tc>
          <w:tcPr>
            <w:tcW w:w="426" w:type="dxa"/>
            <w:tcBorders>
              <w:top w:val="nil"/>
              <w:left w:val="nil"/>
              <w:bottom w:val="single" w:sz="4" w:space="0" w:color="auto"/>
              <w:right w:val="single" w:sz="4" w:space="0" w:color="auto"/>
            </w:tcBorders>
            <w:noWrap/>
            <w:vAlign w:val="center"/>
          </w:tcPr>
          <w:p w14:paraId="5A08E1DE"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21CDDDA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71BD785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0CBE29D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76584312"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13^</w:t>
            </w:r>
          </w:p>
        </w:tc>
        <w:tc>
          <w:tcPr>
            <w:tcW w:w="425" w:type="dxa"/>
            <w:tcBorders>
              <w:top w:val="nil"/>
              <w:left w:val="nil"/>
              <w:bottom w:val="single" w:sz="4" w:space="0" w:color="auto"/>
              <w:right w:val="single" w:sz="4" w:space="0" w:color="auto"/>
            </w:tcBorders>
            <w:shd w:val="clear" w:color="000000" w:fill="D9D9D9"/>
            <w:noWrap/>
            <w:vAlign w:val="center"/>
          </w:tcPr>
          <w:p w14:paraId="3311F03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52385BF2"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572C2C1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w:t>
            </w:r>
          </w:p>
        </w:tc>
        <w:tc>
          <w:tcPr>
            <w:tcW w:w="426" w:type="dxa"/>
            <w:tcBorders>
              <w:top w:val="nil"/>
              <w:left w:val="nil"/>
              <w:bottom w:val="single" w:sz="4" w:space="0" w:color="auto"/>
              <w:right w:val="single" w:sz="4" w:space="0" w:color="auto"/>
            </w:tcBorders>
            <w:noWrap/>
            <w:vAlign w:val="center"/>
          </w:tcPr>
          <w:p w14:paraId="54A3DAF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6^</w:t>
            </w:r>
          </w:p>
        </w:tc>
        <w:tc>
          <w:tcPr>
            <w:tcW w:w="425" w:type="dxa"/>
            <w:tcBorders>
              <w:top w:val="nil"/>
              <w:left w:val="nil"/>
              <w:bottom w:val="single" w:sz="4" w:space="0" w:color="auto"/>
              <w:right w:val="single" w:sz="4" w:space="0" w:color="auto"/>
            </w:tcBorders>
            <w:shd w:val="clear" w:color="000000" w:fill="D9D9D9"/>
            <w:noWrap/>
            <w:vAlign w:val="center"/>
          </w:tcPr>
          <w:p w14:paraId="2D13746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E65118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665EECF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62B4C58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C0A75B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85253E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96AADA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2C9396A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506B7F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DCB726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0F0380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AA1316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double" w:sz="6" w:space="0" w:color="000000"/>
              <w:left w:val="double" w:sz="6" w:space="0" w:color="auto"/>
              <w:bottom w:val="single" w:sz="4" w:space="0" w:color="auto"/>
              <w:right w:val="single" w:sz="8" w:space="0" w:color="auto"/>
            </w:tcBorders>
            <w:shd w:val="clear" w:color="000000" w:fill="D9D9D9"/>
            <w:noWrap/>
            <w:vAlign w:val="center"/>
          </w:tcPr>
          <w:p w14:paraId="14F0978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81</w:t>
            </w:r>
          </w:p>
        </w:tc>
      </w:tr>
      <w:tr w:rsidR="00D72B24" w:rsidRPr="00D72B24" w14:paraId="7A3CCF08"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3EAE4B95"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FILOTTRANESE (81861)</w:t>
            </w:r>
          </w:p>
        </w:tc>
        <w:tc>
          <w:tcPr>
            <w:tcW w:w="426" w:type="dxa"/>
            <w:tcBorders>
              <w:top w:val="nil"/>
              <w:left w:val="nil"/>
              <w:bottom w:val="single" w:sz="4" w:space="0" w:color="auto"/>
              <w:right w:val="single" w:sz="4" w:space="0" w:color="auto"/>
            </w:tcBorders>
            <w:noWrap/>
            <w:vAlign w:val="center"/>
          </w:tcPr>
          <w:p w14:paraId="3F967429" w14:textId="77777777" w:rsidR="00D72B24" w:rsidRPr="00D72B24" w:rsidRDefault="00D72B24" w:rsidP="00D72B24">
            <w:pPr>
              <w:jc w:val="center"/>
              <w:rPr>
                <w:rFonts w:ascii="Inter Tight" w:hAnsi="Inter Tight" w:cs="Inter Tight"/>
                <w:color w:val="002060"/>
                <w:sz w:val="16"/>
                <w:szCs w:val="16"/>
              </w:rPr>
            </w:pPr>
          </w:p>
        </w:tc>
        <w:tc>
          <w:tcPr>
            <w:tcW w:w="425" w:type="dxa"/>
            <w:tcBorders>
              <w:top w:val="nil"/>
              <w:left w:val="nil"/>
              <w:bottom w:val="single" w:sz="4" w:space="0" w:color="auto"/>
              <w:right w:val="single" w:sz="4" w:space="0" w:color="auto"/>
            </w:tcBorders>
            <w:shd w:val="clear" w:color="000000" w:fill="D9D9D9"/>
            <w:noWrap/>
            <w:vAlign w:val="center"/>
          </w:tcPr>
          <w:p w14:paraId="09F32B5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50D2E91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46452FE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674BD097"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628E0D9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7EAD3B4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56^</w:t>
            </w:r>
          </w:p>
        </w:tc>
        <w:tc>
          <w:tcPr>
            <w:tcW w:w="425" w:type="dxa"/>
            <w:tcBorders>
              <w:top w:val="nil"/>
              <w:left w:val="nil"/>
              <w:bottom w:val="single" w:sz="4" w:space="0" w:color="auto"/>
              <w:right w:val="single" w:sz="4" w:space="0" w:color="auto"/>
            </w:tcBorders>
            <w:shd w:val="clear" w:color="000000" w:fill="D9D9D9"/>
            <w:noWrap/>
            <w:vAlign w:val="center"/>
          </w:tcPr>
          <w:p w14:paraId="56C87E5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64A4B8FC"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31^</w:t>
            </w:r>
          </w:p>
        </w:tc>
        <w:tc>
          <w:tcPr>
            <w:tcW w:w="425" w:type="dxa"/>
            <w:tcBorders>
              <w:top w:val="nil"/>
              <w:left w:val="nil"/>
              <w:bottom w:val="single" w:sz="4" w:space="0" w:color="auto"/>
              <w:right w:val="single" w:sz="4" w:space="0" w:color="auto"/>
            </w:tcBorders>
            <w:shd w:val="clear" w:color="000000" w:fill="D9D9D9"/>
            <w:noWrap/>
            <w:vAlign w:val="center"/>
          </w:tcPr>
          <w:p w14:paraId="1E59776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946C52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5B05F9A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0F47540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E6EB07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775642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D8F331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69A7987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D905C3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62EFED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3F3CC9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4AFD473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71A24BA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90</w:t>
            </w:r>
          </w:p>
        </w:tc>
      </w:tr>
      <w:tr w:rsidR="00D72B24" w:rsidRPr="00D72B24" w14:paraId="5DA6E6A3"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09DF5ADF"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GROTTAMMARE (81859)</w:t>
            </w:r>
          </w:p>
        </w:tc>
        <w:tc>
          <w:tcPr>
            <w:tcW w:w="426" w:type="dxa"/>
            <w:tcBorders>
              <w:top w:val="nil"/>
              <w:left w:val="nil"/>
              <w:bottom w:val="single" w:sz="4" w:space="0" w:color="auto"/>
              <w:right w:val="single" w:sz="4" w:space="0" w:color="auto"/>
            </w:tcBorders>
            <w:noWrap/>
            <w:vAlign w:val="center"/>
          </w:tcPr>
          <w:p w14:paraId="58ADE551" w14:textId="77777777" w:rsidR="00D72B24" w:rsidRPr="00D72B24" w:rsidRDefault="00D72B24" w:rsidP="00D72B24">
            <w:pPr>
              <w:jc w:val="cente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2243392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07F385A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PR</w:t>
            </w:r>
          </w:p>
        </w:tc>
        <w:tc>
          <w:tcPr>
            <w:tcW w:w="425" w:type="dxa"/>
            <w:tcBorders>
              <w:top w:val="nil"/>
              <w:left w:val="nil"/>
              <w:bottom w:val="single" w:sz="4" w:space="0" w:color="auto"/>
              <w:right w:val="single" w:sz="4" w:space="0" w:color="auto"/>
            </w:tcBorders>
            <w:shd w:val="clear" w:color="000000" w:fill="D9D9D9"/>
            <w:noWrap/>
            <w:vAlign w:val="center"/>
          </w:tcPr>
          <w:p w14:paraId="245A0E6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DE7B05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2C646CB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3AB9F6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21^</w:t>
            </w:r>
          </w:p>
        </w:tc>
        <w:tc>
          <w:tcPr>
            <w:tcW w:w="425" w:type="dxa"/>
            <w:tcBorders>
              <w:top w:val="nil"/>
              <w:left w:val="nil"/>
              <w:bottom w:val="single" w:sz="4" w:space="0" w:color="auto"/>
              <w:right w:val="single" w:sz="4" w:space="0" w:color="auto"/>
            </w:tcBorders>
            <w:shd w:val="clear" w:color="000000" w:fill="D9D9D9"/>
            <w:noWrap/>
            <w:vAlign w:val="center"/>
          </w:tcPr>
          <w:p w14:paraId="0A0EA34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6E9AE6D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7^</w:t>
            </w:r>
          </w:p>
        </w:tc>
        <w:tc>
          <w:tcPr>
            <w:tcW w:w="425" w:type="dxa"/>
            <w:tcBorders>
              <w:top w:val="nil"/>
              <w:left w:val="nil"/>
              <w:bottom w:val="single" w:sz="4" w:space="0" w:color="auto"/>
              <w:right w:val="single" w:sz="4" w:space="0" w:color="auto"/>
            </w:tcBorders>
            <w:shd w:val="clear" w:color="000000" w:fill="D9D9D9"/>
            <w:noWrap/>
            <w:vAlign w:val="center"/>
          </w:tcPr>
          <w:p w14:paraId="479665E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FCF1CD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77913A9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19829E5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301021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8BAE73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544997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43C079C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A0D3B7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8AFDC9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DAF415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176A530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6500757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90</w:t>
            </w:r>
          </w:p>
        </w:tc>
      </w:tr>
      <w:tr w:rsidR="00D72B24" w:rsidRPr="00D72B24" w14:paraId="1214BBDE"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66EAF2F3"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MAROTTA MONDOLFO (962997)</w:t>
            </w:r>
          </w:p>
        </w:tc>
        <w:tc>
          <w:tcPr>
            <w:tcW w:w="426" w:type="dxa"/>
            <w:tcBorders>
              <w:top w:val="nil"/>
              <w:left w:val="nil"/>
              <w:bottom w:val="single" w:sz="4" w:space="0" w:color="auto"/>
              <w:right w:val="single" w:sz="4" w:space="0" w:color="auto"/>
            </w:tcBorders>
            <w:noWrap/>
            <w:vAlign w:val="center"/>
          </w:tcPr>
          <w:p w14:paraId="5E773828"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1968</w:t>
            </w:r>
          </w:p>
        </w:tc>
        <w:tc>
          <w:tcPr>
            <w:tcW w:w="425" w:type="dxa"/>
            <w:tcBorders>
              <w:top w:val="nil"/>
              <w:left w:val="nil"/>
              <w:bottom w:val="single" w:sz="4" w:space="0" w:color="auto"/>
              <w:right w:val="single" w:sz="4" w:space="0" w:color="auto"/>
            </w:tcBorders>
            <w:shd w:val="clear" w:color="000000" w:fill="D9D9D9"/>
            <w:noWrap/>
            <w:vAlign w:val="center"/>
          </w:tcPr>
          <w:p w14:paraId="1EB2353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35B155C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6F348D5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E1FC2A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37AB45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05645DB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22^</w:t>
            </w:r>
          </w:p>
        </w:tc>
        <w:tc>
          <w:tcPr>
            <w:tcW w:w="425" w:type="dxa"/>
            <w:tcBorders>
              <w:top w:val="nil"/>
              <w:left w:val="nil"/>
              <w:bottom w:val="single" w:sz="4" w:space="0" w:color="auto"/>
              <w:right w:val="single" w:sz="4" w:space="0" w:color="auto"/>
            </w:tcBorders>
            <w:shd w:val="clear" w:color="000000" w:fill="D9D9D9"/>
            <w:noWrap/>
            <w:vAlign w:val="center"/>
          </w:tcPr>
          <w:p w14:paraId="766D257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442AE67"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D29888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D68489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04B67C2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67C5210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091135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89FA58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0F9D28D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1B34BE4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174CBD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08BDB2D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0833FA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62E613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35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6C54F3A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120</w:t>
            </w:r>
          </w:p>
        </w:tc>
      </w:tr>
      <w:tr w:rsidR="00D72B24" w:rsidRPr="00D72B24" w14:paraId="2B762481"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4077F7E9"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MOIE VALLESINA (932339)</w:t>
            </w:r>
          </w:p>
        </w:tc>
        <w:tc>
          <w:tcPr>
            <w:tcW w:w="426" w:type="dxa"/>
            <w:tcBorders>
              <w:top w:val="nil"/>
              <w:left w:val="nil"/>
              <w:bottom w:val="single" w:sz="4" w:space="0" w:color="auto"/>
              <w:right w:val="single" w:sz="4" w:space="0" w:color="auto"/>
            </w:tcBorders>
            <w:noWrap/>
            <w:vAlign w:val="center"/>
          </w:tcPr>
          <w:p w14:paraId="556E6B54"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6"/>
                <w:szCs w:val="16"/>
              </w:rPr>
              <w:t> </w:t>
            </w:r>
          </w:p>
        </w:tc>
        <w:tc>
          <w:tcPr>
            <w:tcW w:w="425" w:type="dxa"/>
            <w:tcBorders>
              <w:top w:val="nil"/>
              <w:left w:val="nil"/>
              <w:bottom w:val="single" w:sz="4" w:space="0" w:color="auto"/>
              <w:right w:val="single" w:sz="4" w:space="0" w:color="auto"/>
            </w:tcBorders>
            <w:shd w:val="clear" w:color="000000" w:fill="D9D9D9"/>
            <w:noWrap/>
            <w:vAlign w:val="center"/>
          </w:tcPr>
          <w:p w14:paraId="08184C8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273BECA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PR</w:t>
            </w:r>
          </w:p>
        </w:tc>
        <w:tc>
          <w:tcPr>
            <w:tcW w:w="425" w:type="dxa"/>
            <w:tcBorders>
              <w:top w:val="nil"/>
              <w:left w:val="nil"/>
              <w:bottom w:val="single" w:sz="4" w:space="0" w:color="auto"/>
              <w:right w:val="single" w:sz="4" w:space="0" w:color="auto"/>
            </w:tcBorders>
            <w:shd w:val="clear" w:color="000000" w:fill="D9D9D9"/>
            <w:noWrap/>
            <w:vAlign w:val="center"/>
          </w:tcPr>
          <w:p w14:paraId="40F2527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B52F8A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 </w:t>
            </w:r>
          </w:p>
        </w:tc>
        <w:tc>
          <w:tcPr>
            <w:tcW w:w="425" w:type="dxa"/>
            <w:tcBorders>
              <w:top w:val="nil"/>
              <w:left w:val="nil"/>
              <w:bottom w:val="single" w:sz="4" w:space="0" w:color="auto"/>
              <w:right w:val="single" w:sz="4" w:space="0" w:color="auto"/>
            </w:tcBorders>
            <w:shd w:val="clear" w:color="000000" w:fill="D9D9D9"/>
            <w:noWrap/>
            <w:vAlign w:val="center"/>
          </w:tcPr>
          <w:p w14:paraId="291ABCF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01D051C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6^</w:t>
            </w:r>
          </w:p>
        </w:tc>
        <w:tc>
          <w:tcPr>
            <w:tcW w:w="425" w:type="dxa"/>
            <w:tcBorders>
              <w:top w:val="nil"/>
              <w:left w:val="nil"/>
              <w:bottom w:val="single" w:sz="4" w:space="0" w:color="auto"/>
              <w:right w:val="single" w:sz="4" w:space="0" w:color="auto"/>
            </w:tcBorders>
            <w:shd w:val="clear" w:color="000000" w:fill="D9D9D9"/>
            <w:noWrap/>
            <w:vAlign w:val="center"/>
          </w:tcPr>
          <w:p w14:paraId="2FDF324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6" w:type="dxa"/>
            <w:tcBorders>
              <w:top w:val="nil"/>
              <w:left w:val="nil"/>
              <w:bottom w:val="single" w:sz="4" w:space="0" w:color="auto"/>
              <w:right w:val="single" w:sz="4" w:space="0" w:color="auto"/>
            </w:tcBorders>
            <w:noWrap/>
            <w:vAlign w:val="center"/>
          </w:tcPr>
          <w:p w14:paraId="209819CC"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17^</w:t>
            </w:r>
          </w:p>
        </w:tc>
        <w:tc>
          <w:tcPr>
            <w:tcW w:w="425" w:type="dxa"/>
            <w:tcBorders>
              <w:top w:val="nil"/>
              <w:left w:val="nil"/>
              <w:bottom w:val="single" w:sz="4" w:space="0" w:color="auto"/>
              <w:right w:val="single" w:sz="4" w:space="0" w:color="auto"/>
            </w:tcBorders>
            <w:shd w:val="clear" w:color="000000" w:fill="D9D9D9"/>
            <w:noWrap/>
            <w:vAlign w:val="center"/>
          </w:tcPr>
          <w:p w14:paraId="06226F5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2163A5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10</w:t>
            </w:r>
          </w:p>
        </w:tc>
        <w:tc>
          <w:tcPr>
            <w:tcW w:w="395" w:type="dxa"/>
            <w:tcBorders>
              <w:top w:val="nil"/>
              <w:left w:val="nil"/>
              <w:bottom w:val="single" w:sz="4" w:space="0" w:color="auto"/>
              <w:right w:val="single" w:sz="4" w:space="0" w:color="auto"/>
            </w:tcBorders>
            <w:shd w:val="clear" w:color="000000" w:fill="D9D9D9"/>
            <w:noWrap/>
            <w:vAlign w:val="center"/>
          </w:tcPr>
          <w:p w14:paraId="59C8FE5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0ED2F8D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EA1661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0D732B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AC24C1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0AEDB02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B8B78A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 0</w:t>
            </w:r>
          </w:p>
        </w:tc>
        <w:tc>
          <w:tcPr>
            <w:tcW w:w="425" w:type="dxa"/>
            <w:tcBorders>
              <w:top w:val="nil"/>
              <w:left w:val="nil"/>
              <w:bottom w:val="single" w:sz="4" w:space="0" w:color="auto"/>
              <w:right w:val="single" w:sz="4" w:space="0" w:color="auto"/>
            </w:tcBorders>
            <w:shd w:val="clear" w:color="000000" w:fill="D9D9D9"/>
            <w:noWrap/>
            <w:vAlign w:val="center"/>
          </w:tcPr>
          <w:p w14:paraId="10A03FC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EBBE6C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99205B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31F1FCA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100 </w:t>
            </w:r>
          </w:p>
        </w:tc>
      </w:tr>
      <w:tr w:rsidR="00D72B24" w:rsidRPr="00D72B24" w14:paraId="1C44033B"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6E63252E"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MONTEGIORGIO (32090)</w:t>
            </w:r>
          </w:p>
        </w:tc>
        <w:tc>
          <w:tcPr>
            <w:tcW w:w="426" w:type="dxa"/>
            <w:tcBorders>
              <w:top w:val="nil"/>
              <w:left w:val="nil"/>
              <w:bottom w:val="single" w:sz="4" w:space="0" w:color="auto"/>
              <w:right w:val="single" w:sz="4" w:space="0" w:color="auto"/>
            </w:tcBorders>
            <w:noWrap/>
            <w:vAlign w:val="center"/>
          </w:tcPr>
          <w:p w14:paraId="6C963804" w14:textId="77777777" w:rsidR="00D72B24" w:rsidRPr="00D72B24" w:rsidRDefault="00D72B24" w:rsidP="00D72B24">
            <w:pPr>
              <w:jc w:val="cente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59EFD74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6122B94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0C2B982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7F78566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6975F2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382AE5D7"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24^</w:t>
            </w:r>
          </w:p>
        </w:tc>
        <w:tc>
          <w:tcPr>
            <w:tcW w:w="425" w:type="dxa"/>
            <w:tcBorders>
              <w:top w:val="nil"/>
              <w:left w:val="nil"/>
              <w:bottom w:val="single" w:sz="4" w:space="0" w:color="auto"/>
              <w:right w:val="single" w:sz="4" w:space="0" w:color="auto"/>
            </w:tcBorders>
            <w:shd w:val="clear" w:color="000000" w:fill="D9D9D9"/>
            <w:noWrap/>
            <w:vAlign w:val="center"/>
          </w:tcPr>
          <w:p w14:paraId="60C02E3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7B8D36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39^</w:t>
            </w:r>
          </w:p>
        </w:tc>
        <w:tc>
          <w:tcPr>
            <w:tcW w:w="425" w:type="dxa"/>
            <w:tcBorders>
              <w:top w:val="nil"/>
              <w:left w:val="nil"/>
              <w:bottom w:val="single" w:sz="4" w:space="0" w:color="auto"/>
              <w:right w:val="single" w:sz="4" w:space="0" w:color="auto"/>
            </w:tcBorders>
            <w:shd w:val="clear" w:color="000000" w:fill="D9D9D9"/>
            <w:noWrap/>
            <w:vAlign w:val="center"/>
          </w:tcPr>
          <w:p w14:paraId="1893332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621ED22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53714B0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3C5941F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4744471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1683D8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70E689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3ED0752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E2B276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893197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E43F66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10503B3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70FC5B3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85</w:t>
            </w:r>
          </w:p>
        </w:tc>
      </w:tr>
      <w:tr w:rsidR="00D72B24" w:rsidRPr="00D72B24" w14:paraId="00E3C6CB"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783CB563"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MONTICELLI (72906)</w:t>
            </w:r>
          </w:p>
        </w:tc>
        <w:tc>
          <w:tcPr>
            <w:tcW w:w="426" w:type="dxa"/>
            <w:tcBorders>
              <w:top w:val="nil"/>
              <w:left w:val="nil"/>
              <w:bottom w:val="single" w:sz="4" w:space="0" w:color="auto"/>
              <w:right w:val="single" w:sz="4" w:space="0" w:color="auto"/>
            </w:tcBorders>
            <w:noWrap/>
            <w:vAlign w:val="center"/>
          </w:tcPr>
          <w:p w14:paraId="4C0797B1"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1984 </w:t>
            </w:r>
          </w:p>
        </w:tc>
        <w:tc>
          <w:tcPr>
            <w:tcW w:w="425" w:type="dxa"/>
            <w:tcBorders>
              <w:top w:val="nil"/>
              <w:left w:val="nil"/>
              <w:bottom w:val="single" w:sz="4" w:space="0" w:color="auto"/>
              <w:right w:val="single" w:sz="4" w:space="0" w:color="auto"/>
            </w:tcBorders>
            <w:shd w:val="clear" w:color="000000" w:fill="D9D9D9"/>
            <w:noWrap/>
            <w:vAlign w:val="center"/>
          </w:tcPr>
          <w:p w14:paraId="5A533D8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466CA19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color w:val="002060"/>
                <w:sz w:val="16"/>
                <w:szCs w:val="16"/>
              </w:rPr>
              <w:t> </w:t>
            </w:r>
            <w:r w:rsidRPr="00D72B24">
              <w:rPr>
                <w:rFonts w:ascii="Inter Tight" w:hAnsi="Inter Tight" w:cs="Inter Tight"/>
                <w:b/>
                <w:bCs/>
                <w:color w:val="002060"/>
                <w:sz w:val="16"/>
                <w:szCs w:val="16"/>
              </w:rPr>
              <w:t>PR</w:t>
            </w:r>
          </w:p>
        </w:tc>
        <w:tc>
          <w:tcPr>
            <w:tcW w:w="425" w:type="dxa"/>
            <w:tcBorders>
              <w:top w:val="nil"/>
              <w:left w:val="nil"/>
              <w:bottom w:val="single" w:sz="4" w:space="0" w:color="auto"/>
              <w:right w:val="single" w:sz="4" w:space="0" w:color="auto"/>
            </w:tcBorders>
            <w:shd w:val="clear" w:color="000000" w:fill="D9D9D9"/>
            <w:noWrap/>
            <w:vAlign w:val="center"/>
          </w:tcPr>
          <w:p w14:paraId="5080CCA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783789C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9^</w:t>
            </w:r>
          </w:p>
        </w:tc>
        <w:tc>
          <w:tcPr>
            <w:tcW w:w="425" w:type="dxa"/>
            <w:tcBorders>
              <w:top w:val="nil"/>
              <w:left w:val="nil"/>
              <w:bottom w:val="single" w:sz="4" w:space="0" w:color="auto"/>
              <w:right w:val="single" w:sz="4" w:space="0" w:color="auto"/>
            </w:tcBorders>
            <w:shd w:val="clear" w:color="000000" w:fill="D9D9D9"/>
            <w:noWrap/>
            <w:vAlign w:val="center"/>
          </w:tcPr>
          <w:p w14:paraId="05ADFEE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noWrap/>
            <w:vAlign w:val="center"/>
          </w:tcPr>
          <w:p w14:paraId="7F18826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26^</w:t>
            </w:r>
          </w:p>
        </w:tc>
        <w:tc>
          <w:tcPr>
            <w:tcW w:w="425" w:type="dxa"/>
            <w:tcBorders>
              <w:top w:val="nil"/>
              <w:left w:val="nil"/>
              <w:bottom w:val="single" w:sz="4" w:space="0" w:color="auto"/>
              <w:right w:val="single" w:sz="4" w:space="0" w:color="auto"/>
            </w:tcBorders>
            <w:shd w:val="clear" w:color="000000" w:fill="D9D9D9"/>
            <w:noWrap/>
            <w:vAlign w:val="center"/>
          </w:tcPr>
          <w:p w14:paraId="6A4FF39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18402AF1"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29^</w:t>
            </w:r>
          </w:p>
        </w:tc>
        <w:tc>
          <w:tcPr>
            <w:tcW w:w="425" w:type="dxa"/>
            <w:tcBorders>
              <w:top w:val="nil"/>
              <w:left w:val="nil"/>
              <w:bottom w:val="single" w:sz="4" w:space="0" w:color="auto"/>
              <w:right w:val="single" w:sz="4" w:space="0" w:color="auto"/>
            </w:tcBorders>
            <w:shd w:val="clear" w:color="000000" w:fill="D9D9D9"/>
            <w:noWrap/>
            <w:vAlign w:val="center"/>
          </w:tcPr>
          <w:p w14:paraId="70BC1F8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C12CF9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78B3BC2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2247448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31D70E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B7FF5D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37067F3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0F4A1E9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985667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5" w:type="dxa"/>
            <w:tcBorders>
              <w:top w:val="nil"/>
              <w:left w:val="nil"/>
              <w:bottom w:val="single" w:sz="4" w:space="0" w:color="auto"/>
              <w:right w:val="single" w:sz="4" w:space="0" w:color="auto"/>
            </w:tcBorders>
            <w:shd w:val="clear" w:color="000000" w:fill="D9D9D9"/>
            <w:noWrap/>
            <w:vAlign w:val="center"/>
          </w:tcPr>
          <w:p w14:paraId="7DB9DA7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10 </w:t>
            </w:r>
          </w:p>
        </w:tc>
        <w:tc>
          <w:tcPr>
            <w:tcW w:w="425" w:type="dxa"/>
            <w:tcBorders>
              <w:top w:val="nil"/>
              <w:left w:val="nil"/>
              <w:bottom w:val="single" w:sz="4" w:space="0" w:color="auto"/>
              <w:right w:val="single" w:sz="4" w:space="0" w:color="auto"/>
            </w:tcBorders>
            <w:shd w:val="clear" w:color="000000" w:fill="D9D9D9"/>
            <w:noWrap/>
            <w:vAlign w:val="center"/>
          </w:tcPr>
          <w:p w14:paraId="5DFF209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0 </w:t>
            </w:r>
          </w:p>
        </w:tc>
        <w:tc>
          <w:tcPr>
            <w:tcW w:w="426" w:type="dxa"/>
            <w:tcBorders>
              <w:top w:val="nil"/>
              <w:left w:val="nil"/>
              <w:bottom w:val="single" w:sz="4" w:space="0" w:color="auto"/>
              <w:right w:val="nil"/>
            </w:tcBorders>
            <w:shd w:val="clear" w:color="000000" w:fill="D9D9D9"/>
            <w:noWrap/>
            <w:vAlign w:val="center"/>
          </w:tcPr>
          <w:p w14:paraId="1F92D39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5 </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5ECD312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90</w:t>
            </w:r>
          </w:p>
        </w:tc>
      </w:tr>
      <w:tr w:rsidR="00D72B24" w:rsidRPr="00D72B24" w14:paraId="4C3E641F"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3D4E0581"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MURAGLIA S.S.D. (33040)</w:t>
            </w:r>
          </w:p>
        </w:tc>
        <w:tc>
          <w:tcPr>
            <w:tcW w:w="426" w:type="dxa"/>
            <w:tcBorders>
              <w:top w:val="nil"/>
              <w:left w:val="nil"/>
              <w:bottom w:val="single" w:sz="4" w:space="0" w:color="auto"/>
              <w:right w:val="single" w:sz="4" w:space="0" w:color="auto"/>
            </w:tcBorders>
            <w:noWrap/>
            <w:vAlign w:val="center"/>
          </w:tcPr>
          <w:p w14:paraId="753602B3" w14:textId="77777777" w:rsidR="00D72B24" w:rsidRPr="00D72B24" w:rsidRDefault="00D72B24" w:rsidP="00D72B24">
            <w:pPr>
              <w:jc w:val="cente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3412745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43068D1E" w14:textId="77777777" w:rsidR="00D72B24" w:rsidRPr="00D72B24" w:rsidRDefault="00D72B24" w:rsidP="00D72B24">
            <w:pPr>
              <w:jc w:val="center"/>
              <w:rPr>
                <w:rFonts w:ascii="Inter Tight" w:hAnsi="Inter Tight" w:cs="Inter Tight"/>
                <w:b/>
                <w:color w:val="002060"/>
                <w:sz w:val="16"/>
                <w:szCs w:val="16"/>
              </w:rPr>
            </w:pPr>
            <w:r w:rsidRPr="00D72B24">
              <w:rPr>
                <w:rFonts w:ascii="Inter Tight" w:hAnsi="Inter Tight" w:cs="Inter Tight"/>
                <w:b/>
                <w:color w:val="002060"/>
                <w:sz w:val="16"/>
                <w:szCs w:val="16"/>
              </w:rPr>
              <w:t>2C</w:t>
            </w:r>
          </w:p>
        </w:tc>
        <w:tc>
          <w:tcPr>
            <w:tcW w:w="425" w:type="dxa"/>
            <w:tcBorders>
              <w:top w:val="nil"/>
              <w:left w:val="nil"/>
              <w:bottom w:val="single" w:sz="4" w:space="0" w:color="auto"/>
              <w:right w:val="single" w:sz="4" w:space="0" w:color="auto"/>
            </w:tcBorders>
            <w:shd w:val="clear" w:color="000000" w:fill="D9D9D9"/>
            <w:noWrap/>
            <w:vAlign w:val="center"/>
          </w:tcPr>
          <w:p w14:paraId="6D608B5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BCF7C5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w:t>
            </w:r>
          </w:p>
        </w:tc>
        <w:tc>
          <w:tcPr>
            <w:tcW w:w="425" w:type="dxa"/>
            <w:tcBorders>
              <w:top w:val="nil"/>
              <w:left w:val="nil"/>
              <w:bottom w:val="single" w:sz="4" w:space="0" w:color="auto"/>
              <w:right w:val="single" w:sz="4" w:space="0" w:color="auto"/>
            </w:tcBorders>
            <w:shd w:val="clear" w:color="000000" w:fill="D9D9D9"/>
            <w:noWrap/>
            <w:vAlign w:val="center"/>
          </w:tcPr>
          <w:p w14:paraId="51E15AA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noWrap/>
            <w:vAlign w:val="center"/>
          </w:tcPr>
          <w:p w14:paraId="4D5EFAE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19^</w:t>
            </w:r>
          </w:p>
        </w:tc>
        <w:tc>
          <w:tcPr>
            <w:tcW w:w="425" w:type="dxa"/>
            <w:tcBorders>
              <w:top w:val="nil"/>
              <w:left w:val="nil"/>
              <w:bottom w:val="single" w:sz="4" w:space="0" w:color="auto"/>
              <w:right w:val="single" w:sz="4" w:space="0" w:color="auto"/>
            </w:tcBorders>
            <w:shd w:val="clear" w:color="000000" w:fill="D9D9D9"/>
            <w:noWrap/>
            <w:vAlign w:val="center"/>
          </w:tcPr>
          <w:p w14:paraId="4FCD3C8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0F97C623"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w:t>
            </w:r>
          </w:p>
        </w:tc>
        <w:tc>
          <w:tcPr>
            <w:tcW w:w="425" w:type="dxa"/>
            <w:tcBorders>
              <w:top w:val="nil"/>
              <w:left w:val="nil"/>
              <w:bottom w:val="single" w:sz="4" w:space="0" w:color="auto"/>
              <w:right w:val="single" w:sz="4" w:space="0" w:color="auto"/>
            </w:tcBorders>
            <w:shd w:val="clear" w:color="000000" w:fill="D9D9D9"/>
            <w:noWrap/>
            <w:vAlign w:val="center"/>
          </w:tcPr>
          <w:p w14:paraId="4C98DDF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F874D5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24AF57A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75C17E7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1B1DD0A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61D9A73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5F2184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6399D69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1FCB7D9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C9DA59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26E6008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60AFD64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54BC05F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105</w:t>
            </w:r>
          </w:p>
        </w:tc>
      </w:tr>
      <w:tr w:rsidR="00D72B24" w:rsidRPr="00D72B24" w14:paraId="0DE1F616"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1093CF5C"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PASSATEMPESE (67925)</w:t>
            </w:r>
          </w:p>
        </w:tc>
        <w:tc>
          <w:tcPr>
            <w:tcW w:w="426" w:type="dxa"/>
            <w:tcBorders>
              <w:top w:val="nil"/>
              <w:left w:val="nil"/>
              <w:bottom w:val="single" w:sz="4" w:space="0" w:color="auto"/>
              <w:right w:val="single" w:sz="4" w:space="0" w:color="auto"/>
            </w:tcBorders>
            <w:noWrap/>
            <w:vAlign w:val="center"/>
          </w:tcPr>
          <w:p w14:paraId="1186A496" w14:textId="77777777" w:rsidR="00D72B24" w:rsidRPr="00D72B24" w:rsidRDefault="00D72B24" w:rsidP="00D72B24">
            <w:pPr>
              <w:jc w:val="center"/>
              <w:rPr>
                <w:rFonts w:ascii="Inter Tight" w:hAnsi="Inter Tight" w:cs="Inter Tight"/>
                <w:color w:val="002060"/>
                <w:sz w:val="12"/>
                <w:szCs w:val="12"/>
              </w:rPr>
            </w:pPr>
          </w:p>
        </w:tc>
        <w:tc>
          <w:tcPr>
            <w:tcW w:w="425" w:type="dxa"/>
            <w:tcBorders>
              <w:top w:val="nil"/>
              <w:left w:val="nil"/>
              <w:bottom w:val="single" w:sz="4" w:space="0" w:color="auto"/>
              <w:right w:val="single" w:sz="4" w:space="0" w:color="auto"/>
            </w:tcBorders>
            <w:shd w:val="clear" w:color="000000" w:fill="D9D9D9"/>
            <w:noWrap/>
            <w:vAlign w:val="center"/>
          </w:tcPr>
          <w:p w14:paraId="7564CFC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378300F8" w14:textId="77777777" w:rsidR="00D72B24" w:rsidRPr="00D72B24" w:rsidRDefault="00D72B24" w:rsidP="00D72B24">
            <w:pPr>
              <w:jc w:val="center"/>
              <w:rPr>
                <w:rFonts w:ascii="Inter Tight" w:hAnsi="Inter Tight" w:cs="Inter Tight"/>
                <w:b/>
                <w:color w:val="002060"/>
                <w:sz w:val="16"/>
                <w:szCs w:val="16"/>
              </w:rPr>
            </w:pPr>
            <w:r w:rsidRPr="00D72B24">
              <w:rPr>
                <w:rFonts w:ascii="Inter Tight" w:hAnsi="Inter Tight" w:cs="Inter Tight"/>
                <w:b/>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37C90CA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6F62A7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1CC911D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68BE5EC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36^</w:t>
            </w:r>
          </w:p>
        </w:tc>
        <w:tc>
          <w:tcPr>
            <w:tcW w:w="425" w:type="dxa"/>
            <w:tcBorders>
              <w:top w:val="nil"/>
              <w:left w:val="nil"/>
              <w:bottom w:val="single" w:sz="4" w:space="0" w:color="auto"/>
              <w:right w:val="single" w:sz="4" w:space="0" w:color="auto"/>
            </w:tcBorders>
            <w:shd w:val="clear" w:color="000000" w:fill="D9D9D9"/>
            <w:noWrap/>
            <w:vAlign w:val="center"/>
          </w:tcPr>
          <w:p w14:paraId="6A47449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B206E6A"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3638AC8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73E9C1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77F7064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5AB8CF8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EFE19B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52DCA6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8BC0AD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60F7F5E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3A264A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27FB650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25FB70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5CFC65B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59D650A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80</w:t>
            </w:r>
          </w:p>
        </w:tc>
      </w:tr>
      <w:tr w:rsidR="00D72B24" w:rsidRPr="00D72B24" w14:paraId="5BB0E895"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30AA596C"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PIETRALACROCE 73 (700545)</w:t>
            </w:r>
          </w:p>
        </w:tc>
        <w:tc>
          <w:tcPr>
            <w:tcW w:w="426" w:type="dxa"/>
            <w:tcBorders>
              <w:top w:val="nil"/>
              <w:left w:val="nil"/>
              <w:bottom w:val="single" w:sz="4" w:space="0" w:color="auto"/>
              <w:right w:val="single" w:sz="4" w:space="0" w:color="auto"/>
            </w:tcBorders>
            <w:noWrap/>
            <w:vAlign w:val="center"/>
          </w:tcPr>
          <w:p w14:paraId="12355D41" w14:textId="77777777" w:rsidR="00D72B24" w:rsidRPr="00D72B24" w:rsidRDefault="00D72B24" w:rsidP="00D72B24">
            <w:pPr>
              <w:jc w:val="left"/>
              <w:rPr>
                <w:rFonts w:ascii="Inter Tight" w:hAnsi="Inter Tight" w:cs="Inter Tight"/>
                <w:color w:val="002060"/>
                <w:sz w:val="12"/>
                <w:szCs w:val="12"/>
              </w:rPr>
            </w:pPr>
            <w:r w:rsidRPr="00D72B24">
              <w:rPr>
                <w:rFonts w:ascii="Inter Tight" w:hAnsi="Inter Tight" w:cs="Inter Tight"/>
                <w:color w:val="002060"/>
                <w:sz w:val="12"/>
                <w:szCs w:val="12"/>
              </w:rPr>
              <w:t>2002</w:t>
            </w:r>
          </w:p>
        </w:tc>
        <w:tc>
          <w:tcPr>
            <w:tcW w:w="425" w:type="dxa"/>
            <w:tcBorders>
              <w:top w:val="nil"/>
              <w:left w:val="nil"/>
              <w:bottom w:val="single" w:sz="4" w:space="0" w:color="auto"/>
              <w:right w:val="single" w:sz="4" w:space="0" w:color="auto"/>
            </w:tcBorders>
            <w:shd w:val="clear" w:color="000000" w:fill="D9D9D9"/>
            <w:noWrap/>
            <w:vAlign w:val="center"/>
          </w:tcPr>
          <w:p w14:paraId="2447320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24</w:t>
            </w:r>
          </w:p>
        </w:tc>
        <w:tc>
          <w:tcPr>
            <w:tcW w:w="425" w:type="dxa"/>
            <w:tcBorders>
              <w:top w:val="nil"/>
              <w:left w:val="nil"/>
              <w:bottom w:val="single" w:sz="4" w:space="0" w:color="auto"/>
              <w:right w:val="single" w:sz="4" w:space="0" w:color="auto"/>
            </w:tcBorders>
            <w:noWrap/>
            <w:vAlign w:val="center"/>
          </w:tcPr>
          <w:p w14:paraId="5A55E3F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1C</w:t>
            </w:r>
          </w:p>
        </w:tc>
        <w:tc>
          <w:tcPr>
            <w:tcW w:w="425" w:type="dxa"/>
            <w:tcBorders>
              <w:top w:val="nil"/>
              <w:left w:val="nil"/>
              <w:bottom w:val="single" w:sz="4" w:space="0" w:color="auto"/>
              <w:right w:val="single" w:sz="4" w:space="0" w:color="auto"/>
            </w:tcBorders>
            <w:shd w:val="clear" w:color="000000" w:fill="D9D9D9"/>
            <w:noWrap/>
            <w:vAlign w:val="center"/>
          </w:tcPr>
          <w:p w14:paraId="2C1877B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41B68027"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2^</w:t>
            </w:r>
          </w:p>
        </w:tc>
        <w:tc>
          <w:tcPr>
            <w:tcW w:w="425" w:type="dxa"/>
            <w:tcBorders>
              <w:top w:val="nil"/>
              <w:left w:val="nil"/>
              <w:bottom w:val="single" w:sz="4" w:space="0" w:color="auto"/>
              <w:right w:val="single" w:sz="4" w:space="0" w:color="auto"/>
            </w:tcBorders>
            <w:shd w:val="clear" w:color="000000" w:fill="D9D9D9"/>
            <w:noWrap/>
            <w:vAlign w:val="center"/>
          </w:tcPr>
          <w:p w14:paraId="115F20A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09736668"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14^</w:t>
            </w:r>
          </w:p>
        </w:tc>
        <w:tc>
          <w:tcPr>
            <w:tcW w:w="425" w:type="dxa"/>
            <w:tcBorders>
              <w:top w:val="nil"/>
              <w:left w:val="nil"/>
              <w:bottom w:val="single" w:sz="4" w:space="0" w:color="auto"/>
              <w:right w:val="single" w:sz="4" w:space="0" w:color="auto"/>
            </w:tcBorders>
            <w:shd w:val="clear" w:color="000000" w:fill="D9D9D9"/>
            <w:noWrap/>
            <w:vAlign w:val="center"/>
          </w:tcPr>
          <w:p w14:paraId="2B2C53D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E981699"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0BA7C2B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DE61690"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3EFC669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56" w:type="dxa"/>
            <w:tcBorders>
              <w:top w:val="nil"/>
              <w:left w:val="nil"/>
              <w:bottom w:val="single" w:sz="4" w:space="0" w:color="auto"/>
              <w:right w:val="single" w:sz="4" w:space="0" w:color="auto"/>
            </w:tcBorders>
            <w:shd w:val="clear" w:color="000000" w:fill="D9D9D9"/>
            <w:noWrap/>
            <w:vAlign w:val="center"/>
          </w:tcPr>
          <w:p w14:paraId="73F92F6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399CA69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9AFA16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71D0EA1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shd w:val="clear" w:color="000000" w:fill="D9D9D9"/>
            <w:noWrap/>
            <w:vAlign w:val="center"/>
          </w:tcPr>
          <w:p w14:paraId="76B1CBE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DE90CE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0A0D09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046FD09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50A1AAC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6521C5D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49</w:t>
            </w:r>
          </w:p>
        </w:tc>
      </w:tr>
      <w:tr w:rsidR="00D72B24" w:rsidRPr="00D72B24" w14:paraId="4D4D2212"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2CD77D8A" w14:textId="77777777" w:rsidR="00D72B24" w:rsidRPr="00D72B24" w:rsidRDefault="00D72B24" w:rsidP="00D72B24">
            <w:pPr>
              <w:jc w:val="left"/>
              <w:rPr>
                <w:rFonts w:ascii="Inter Tight" w:hAnsi="Inter Tight" w:cs="Inter Tight"/>
                <w:b/>
                <w:bCs/>
                <w:color w:val="002060"/>
                <w:sz w:val="16"/>
                <w:szCs w:val="16"/>
              </w:rPr>
            </w:pPr>
            <w:r w:rsidRPr="00D72B24">
              <w:rPr>
                <w:rFonts w:ascii="Inter Tight" w:hAnsi="Inter Tight" w:cs="Inter Tight"/>
                <w:b/>
                <w:bCs/>
                <w:color w:val="002060"/>
                <w:sz w:val="16"/>
                <w:szCs w:val="16"/>
              </w:rPr>
              <w:t>SENIGALLIA CALCIO (700073)</w:t>
            </w:r>
          </w:p>
        </w:tc>
        <w:tc>
          <w:tcPr>
            <w:tcW w:w="426" w:type="dxa"/>
            <w:tcBorders>
              <w:top w:val="nil"/>
              <w:left w:val="nil"/>
              <w:bottom w:val="single" w:sz="4" w:space="0" w:color="auto"/>
              <w:right w:val="single" w:sz="4" w:space="0" w:color="auto"/>
            </w:tcBorders>
            <w:noWrap/>
            <w:vAlign w:val="center"/>
          </w:tcPr>
          <w:p w14:paraId="61F7CFB4"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1988</w:t>
            </w:r>
          </w:p>
        </w:tc>
        <w:tc>
          <w:tcPr>
            <w:tcW w:w="425" w:type="dxa"/>
            <w:tcBorders>
              <w:top w:val="nil"/>
              <w:left w:val="nil"/>
              <w:bottom w:val="single" w:sz="4" w:space="0" w:color="auto"/>
              <w:right w:val="single" w:sz="4" w:space="0" w:color="auto"/>
            </w:tcBorders>
            <w:shd w:val="clear" w:color="000000" w:fill="D9D9D9"/>
            <w:noWrap/>
            <w:vAlign w:val="center"/>
          </w:tcPr>
          <w:p w14:paraId="7AE80B8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330FEDED"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2C</w:t>
            </w:r>
          </w:p>
        </w:tc>
        <w:tc>
          <w:tcPr>
            <w:tcW w:w="425" w:type="dxa"/>
            <w:tcBorders>
              <w:top w:val="nil"/>
              <w:left w:val="nil"/>
              <w:bottom w:val="single" w:sz="4" w:space="0" w:color="auto"/>
              <w:right w:val="single" w:sz="4" w:space="0" w:color="auto"/>
            </w:tcBorders>
            <w:shd w:val="clear" w:color="000000" w:fill="D9D9D9"/>
            <w:noWrap/>
            <w:vAlign w:val="center"/>
          </w:tcPr>
          <w:p w14:paraId="05275E8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52619105"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4^</w:t>
            </w:r>
          </w:p>
        </w:tc>
        <w:tc>
          <w:tcPr>
            <w:tcW w:w="425" w:type="dxa"/>
            <w:tcBorders>
              <w:top w:val="nil"/>
              <w:left w:val="nil"/>
              <w:bottom w:val="single" w:sz="4" w:space="0" w:color="auto"/>
              <w:right w:val="single" w:sz="4" w:space="0" w:color="auto"/>
            </w:tcBorders>
            <w:shd w:val="clear" w:color="000000" w:fill="D9D9D9"/>
            <w:noWrap/>
            <w:vAlign w:val="center"/>
          </w:tcPr>
          <w:p w14:paraId="040546F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597FEC2F"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40^</w:t>
            </w:r>
          </w:p>
        </w:tc>
        <w:tc>
          <w:tcPr>
            <w:tcW w:w="425" w:type="dxa"/>
            <w:tcBorders>
              <w:top w:val="nil"/>
              <w:left w:val="nil"/>
              <w:bottom w:val="single" w:sz="4" w:space="0" w:color="auto"/>
              <w:right w:val="single" w:sz="4" w:space="0" w:color="auto"/>
            </w:tcBorders>
            <w:shd w:val="clear" w:color="000000" w:fill="D9D9D9"/>
            <w:noWrap/>
            <w:vAlign w:val="center"/>
          </w:tcPr>
          <w:p w14:paraId="1B94B65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33241DB2"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8^</w:t>
            </w:r>
          </w:p>
        </w:tc>
        <w:tc>
          <w:tcPr>
            <w:tcW w:w="425" w:type="dxa"/>
            <w:tcBorders>
              <w:top w:val="nil"/>
              <w:left w:val="nil"/>
              <w:bottom w:val="single" w:sz="4" w:space="0" w:color="auto"/>
              <w:right w:val="single" w:sz="4" w:space="0" w:color="auto"/>
            </w:tcBorders>
            <w:shd w:val="clear" w:color="000000" w:fill="D9D9D9"/>
            <w:noWrap/>
            <w:vAlign w:val="center"/>
          </w:tcPr>
          <w:p w14:paraId="0B93F35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45EACA29"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5B5A6F4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376B84E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32D58B46"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54CC69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D6C21C5"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285846E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DA4D89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18152BE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F425F6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305424B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2710DF2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90</w:t>
            </w:r>
          </w:p>
        </w:tc>
      </w:tr>
      <w:tr w:rsidR="00D72B24" w:rsidRPr="00D72B24" w14:paraId="40D7AD0F" w14:textId="77777777" w:rsidTr="00073B89">
        <w:trPr>
          <w:trHeight w:val="270"/>
        </w:trPr>
        <w:tc>
          <w:tcPr>
            <w:tcW w:w="1124" w:type="dxa"/>
            <w:tcBorders>
              <w:top w:val="nil"/>
              <w:left w:val="single" w:sz="8" w:space="0" w:color="auto"/>
              <w:bottom w:val="single" w:sz="4" w:space="0" w:color="auto"/>
              <w:right w:val="double" w:sz="6" w:space="0" w:color="auto"/>
            </w:tcBorders>
            <w:vAlign w:val="center"/>
          </w:tcPr>
          <w:p w14:paraId="2320FD02" w14:textId="77777777" w:rsidR="00D72B24" w:rsidRPr="00D72B24" w:rsidRDefault="00D72B24" w:rsidP="00D72B24">
            <w:pPr>
              <w:jc w:val="left"/>
              <w:rPr>
                <w:rFonts w:ascii="Inter Tight" w:hAnsi="Inter Tight" w:cs="Inter Tight"/>
                <w:b/>
                <w:bCs/>
                <w:color w:val="002060"/>
                <w:sz w:val="16"/>
                <w:szCs w:val="16"/>
              </w:rPr>
            </w:pPr>
            <w:proofErr w:type="gramStart"/>
            <w:r w:rsidRPr="00D72B24">
              <w:rPr>
                <w:rFonts w:ascii="Inter Tight" w:hAnsi="Inter Tight" w:cs="Inter Tight"/>
                <w:b/>
                <w:bCs/>
                <w:color w:val="002060"/>
                <w:sz w:val="16"/>
                <w:szCs w:val="16"/>
              </w:rPr>
              <w:t>U.MANDOLESI</w:t>
            </w:r>
            <w:proofErr w:type="gramEnd"/>
            <w:r w:rsidRPr="00D72B24">
              <w:rPr>
                <w:rFonts w:ascii="Inter Tight" w:hAnsi="Inter Tight" w:cs="Inter Tight"/>
                <w:b/>
                <w:bCs/>
                <w:color w:val="002060"/>
                <w:sz w:val="16"/>
                <w:szCs w:val="16"/>
              </w:rPr>
              <w:t xml:space="preserve"> (204353)</w:t>
            </w:r>
          </w:p>
        </w:tc>
        <w:tc>
          <w:tcPr>
            <w:tcW w:w="426" w:type="dxa"/>
            <w:tcBorders>
              <w:top w:val="nil"/>
              <w:left w:val="nil"/>
              <w:bottom w:val="single" w:sz="4" w:space="0" w:color="auto"/>
              <w:right w:val="single" w:sz="4" w:space="0" w:color="auto"/>
            </w:tcBorders>
            <w:noWrap/>
            <w:vAlign w:val="center"/>
          </w:tcPr>
          <w:p w14:paraId="439701DB" w14:textId="77777777" w:rsidR="00D72B24" w:rsidRPr="00D72B24" w:rsidRDefault="00D72B24" w:rsidP="00D72B24">
            <w:pPr>
              <w:jc w:val="center"/>
              <w:rPr>
                <w:rFonts w:ascii="Inter Tight" w:hAnsi="Inter Tight" w:cs="Inter Tight"/>
                <w:color w:val="002060"/>
                <w:sz w:val="12"/>
                <w:szCs w:val="12"/>
              </w:rPr>
            </w:pPr>
            <w:r w:rsidRPr="00D72B24">
              <w:rPr>
                <w:rFonts w:ascii="Inter Tight" w:hAnsi="Inter Tight" w:cs="Inter Tight"/>
                <w:color w:val="002060"/>
                <w:sz w:val="12"/>
                <w:szCs w:val="12"/>
              </w:rPr>
              <w:t>1989</w:t>
            </w:r>
          </w:p>
        </w:tc>
        <w:tc>
          <w:tcPr>
            <w:tcW w:w="425" w:type="dxa"/>
            <w:tcBorders>
              <w:top w:val="nil"/>
              <w:left w:val="nil"/>
              <w:bottom w:val="single" w:sz="4" w:space="0" w:color="auto"/>
              <w:right w:val="single" w:sz="4" w:space="0" w:color="auto"/>
            </w:tcBorders>
            <w:shd w:val="clear" w:color="000000" w:fill="D9D9D9"/>
            <w:noWrap/>
            <w:vAlign w:val="center"/>
          </w:tcPr>
          <w:p w14:paraId="132EF704"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25</w:t>
            </w:r>
          </w:p>
        </w:tc>
        <w:tc>
          <w:tcPr>
            <w:tcW w:w="425" w:type="dxa"/>
            <w:tcBorders>
              <w:top w:val="nil"/>
              <w:left w:val="nil"/>
              <w:bottom w:val="single" w:sz="4" w:space="0" w:color="auto"/>
              <w:right w:val="single" w:sz="4" w:space="0" w:color="auto"/>
            </w:tcBorders>
            <w:noWrap/>
            <w:vAlign w:val="center"/>
          </w:tcPr>
          <w:p w14:paraId="0BC720BC"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2C</w:t>
            </w:r>
          </w:p>
        </w:tc>
        <w:tc>
          <w:tcPr>
            <w:tcW w:w="425" w:type="dxa"/>
            <w:tcBorders>
              <w:top w:val="nil"/>
              <w:left w:val="nil"/>
              <w:bottom w:val="single" w:sz="4" w:space="0" w:color="auto"/>
              <w:right w:val="single" w:sz="4" w:space="0" w:color="auto"/>
            </w:tcBorders>
            <w:shd w:val="clear" w:color="000000" w:fill="D9D9D9"/>
            <w:noWrap/>
            <w:vAlign w:val="center"/>
          </w:tcPr>
          <w:p w14:paraId="713F7C5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single" w:sz="4" w:space="0" w:color="auto"/>
            </w:tcBorders>
            <w:noWrap/>
            <w:vAlign w:val="center"/>
          </w:tcPr>
          <w:p w14:paraId="2B91668D"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3^</w:t>
            </w:r>
          </w:p>
        </w:tc>
        <w:tc>
          <w:tcPr>
            <w:tcW w:w="425" w:type="dxa"/>
            <w:tcBorders>
              <w:top w:val="nil"/>
              <w:left w:val="nil"/>
              <w:bottom w:val="single" w:sz="4" w:space="0" w:color="auto"/>
              <w:right w:val="single" w:sz="4" w:space="0" w:color="auto"/>
            </w:tcBorders>
            <w:shd w:val="clear" w:color="000000" w:fill="D9D9D9"/>
            <w:noWrap/>
            <w:vAlign w:val="center"/>
          </w:tcPr>
          <w:p w14:paraId="0418065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noWrap/>
            <w:vAlign w:val="center"/>
          </w:tcPr>
          <w:p w14:paraId="28B90124"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1^</w:t>
            </w:r>
          </w:p>
        </w:tc>
        <w:tc>
          <w:tcPr>
            <w:tcW w:w="425" w:type="dxa"/>
            <w:tcBorders>
              <w:top w:val="nil"/>
              <w:left w:val="nil"/>
              <w:bottom w:val="single" w:sz="4" w:space="0" w:color="auto"/>
              <w:right w:val="single" w:sz="4" w:space="0" w:color="auto"/>
            </w:tcBorders>
            <w:shd w:val="clear" w:color="000000" w:fill="D9D9D9"/>
            <w:noWrap/>
            <w:vAlign w:val="center"/>
          </w:tcPr>
          <w:p w14:paraId="5C6D965F"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40</w:t>
            </w:r>
          </w:p>
        </w:tc>
        <w:tc>
          <w:tcPr>
            <w:tcW w:w="426" w:type="dxa"/>
            <w:tcBorders>
              <w:top w:val="nil"/>
              <w:left w:val="nil"/>
              <w:bottom w:val="single" w:sz="4" w:space="0" w:color="auto"/>
              <w:right w:val="single" w:sz="4" w:space="0" w:color="auto"/>
            </w:tcBorders>
            <w:noWrap/>
            <w:vAlign w:val="center"/>
          </w:tcPr>
          <w:p w14:paraId="732EA19C" w14:textId="77777777" w:rsidR="00D72B24" w:rsidRPr="00D72B24" w:rsidRDefault="00D72B24" w:rsidP="00D72B24">
            <w:pPr>
              <w:jc w:val="center"/>
              <w:rPr>
                <w:rFonts w:ascii="Inter Tight" w:hAnsi="Inter Tight" w:cs="Inter Tight"/>
                <w:color w:val="002060"/>
                <w:sz w:val="16"/>
                <w:szCs w:val="16"/>
              </w:rPr>
            </w:pPr>
            <w:r w:rsidRPr="00D72B24">
              <w:rPr>
                <w:rFonts w:ascii="Inter Tight" w:hAnsi="Inter Tight" w:cs="Inter Tight"/>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5EFADB7A"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5" w:type="dxa"/>
            <w:tcBorders>
              <w:top w:val="nil"/>
              <w:left w:val="nil"/>
              <w:bottom w:val="single" w:sz="4" w:space="0" w:color="auto"/>
              <w:right w:val="single" w:sz="4" w:space="0" w:color="auto"/>
            </w:tcBorders>
            <w:shd w:val="clear" w:color="000000" w:fill="D9D9D9"/>
            <w:noWrap/>
            <w:vAlign w:val="center"/>
          </w:tcPr>
          <w:p w14:paraId="58C2B04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395" w:type="dxa"/>
            <w:tcBorders>
              <w:top w:val="nil"/>
              <w:left w:val="nil"/>
              <w:bottom w:val="single" w:sz="4" w:space="0" w:color="auto"/>
              <w:right w:val="single" w:sz="4" w:space="0" w:color="auto"/>
            </w:tcBorders>
            <w:shd w:val="clear" w:color="000000" w:fill="D9D9D9"/>
            <w:noWrap/>
            <w:vAlign w:val="center"/>
          </w:tcPr>
          <w:p w14:paraId="3FF0C51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56" w:type="dxa"/>
            <w:tcBorders>
              <w:top w:val="nil"/>
              <w:left w:val="nil"/>
              <w:bottom w:val="single" w:sz="4" w:space="0" w:color="auto"/>
              <w:right w:val="single" w:sz="4" w:space="0" w:color="auto"/>
            </w:tcBorders>
            <w:shd w:val="clear" w:color="000000" w:fill="D9D9D9"/>
            <w:noWrap/>
            <w:vAlign w:val="center"/>
          </w:tcPr>
          <w:p w14:paraId="12C6F46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599F6F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2EA457B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71C6F128"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6" w:type="dxa"/>
            <w:tcBorders>
              <w:top w:val="nil"/>
              <w:left w:val="nil"/>
              <w:bottom w:val="single" w:sz="4" w:space="0" w:color="auto"/>
              <w:right w:val="single" w:sz="4" w:space="0" w:color="auto"/>
            </w:tcBorders>
            <w:shd w:val="clear" w:color="000000" w:fill="D9D9D9"/>
            <w:noWrap/>
            <w:vAlign w:val="center"/>
          </w:tcPr>
          <w:p w14:paraId="781E8343"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425" w:type="dxa"/>
            <w:tcBorders>
              <w:top w:val="nil"/>
              <w:left w:val="nil"/>
              <w:bottom w:val="single" w:sz="4" w:space="0" w:color="auto"/>
              <w:right w:val="single" w:sz="4" w:space="0" w:color="auto"/>
            </w:tcBorders>
            <w:shd w:val="clear" w:color="000000" w:fill="D9D9D9"/>
            <w:noWrap/>
            <w:vAlign w:val="center"/>
          </w:tcPr>
          <w:p w14:paraId="459EABBB"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732F11A7"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10</w:t>
            </w:r>
          </w:p>
        </w:tc>
        <w:tc>
          <w:tcPr>
            <w:tcW w:w="425" w:type="dxa"/>
            <w:tcBorders>
              <w:top w:val="nil"/>
              <w:left w:val="nil"/>
              <w:bottom w:val="single" w:sz="4" w:space="0" w:color="auto"/>
              <w:right w:val="single" w:sz="4" w:space="0" w:color="auto"/>
            </w:tcBorders>
            <w:shd w:val="clear" w:color="000000" w:fill="D9D9D9"/>
            <w:noWrap/>
            <w:vAlign w:val="center"/>
          </w:tcPr>
          <w:p w14:paraId="6FC52302"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0</w:t>
            </w:r>
          </w:p>
        </w:tc>
        <w:tc>
          <w:tcPr>
            <w:tcW w:w="426" w:type="dxa"/>
            <w:tcBorders>
              <w:top w:val="nil"/>
              <w:left w:val="nil"/>
              <w:bottom w:val="single" w:sz="4" w:space="0" w:color="auto"/>
              <w:right w:val="nil"/>
            </w:tcBorders>
            <w:shd w:val="clear" w:color="000000" w:fill="D9D9D9"/>
            <w:noWrap/>
            <w:vAlign w:val="center"/>
          </w:tcPr>
          <w:p w14:paraId="78DD00EE"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5</w:t>
            </w:r>
          </w:p>
        </w:tc>
        <w:tc>
          <w:tcPr>
            <w:tcW w:w="567" w:type="dxa"/>
            <w:tcBorders>
              <w:top w:val="single" w:sz="4" w:space="0" w:color="auto"/>
              <w:left w:val="double" w:sz="6" w:space="0" w:color="auto"/>
              <w:bottom w:val="single" w:sz="4" w:space="0" w:color="auto"/>
              <w:right w:val="single" w:sz="8" w:space="0" w:color="auto"/>
            </w:tcBorders>
            <w:shd w:val="clear" w:color="000000" w:fill="D9D9D9"/>
            <w:noWrap/>
            <w:vAlign w:val="center"/>
          </w:tcPr>
          <w:p w14:paraId="51799861" w14:textId="77777777" w:rsidR="00D72B24" w:rsidRPr="00D72B24" w:rsidRDefault="00D72B24" w:rsidP="00D72B24">
            <w:pPr>
              <w:jc w:val="center"/>
              <w:rPr>
                <w:rFonts w:ascii="Inter Tight" w:hAnsi="Inter Tight" w:cs="Inter Tight"/>
                <w:b/>
                <w:bCs/>
                <w:color w:val="002060"/>
                <w:sz w:val="16"/>
                <w:szCs w:val="16"/>
              </w:rPr>
            </w:pPr>
            <w:r w:rsidRPr="00D72B24">
              <w:rPr>
                <w:rFonts w:ascii="Inter Tight" w:hAnsi="Inter Tight" w:cs="Inter Tight"/>
                <w:b/>
                <w:bCs/>
                <w:color w:val="002060"/>
                <w:sz w:val="16"/>
                <w:szCs w:val="16"/>
              </w:rPr>
              <w:t>140</w:t>
            </w:r>
          </w:p>
        </w:tc>
      </w:tr>
    </w:tbl>
    <w:p w14:paraId="2D1700E7" w14:textId="77777777" w:rsidR="00D72B24" w:rsidRPr="00D72B24" w:rsidRDefault="00D72B24" w:rsidP="00D72B24">
      <w:pPr>
        <w:rPr>
          <w:rFonts w:ascii="Inter Tight" w:hAnsi="Inter Tight" w:cs="Inter Tight"/>
          <w:color w:val="002060"/>
          <w:sz w:val="22"/>
          <w:szCs w:val="22"/>
        </w:rPr>
      </w:pPr>
    </w:p>
    <w:p w14:paraId="668A5956" w14:textId="77777777" w:rsidR="00D72B24" w:rsidRPr="00D72B24" w:rsidRDefault="00D72B24" w:rsidP="00D72B24">
      <w:pPr>
        <w:rPr>
          <w:rFonts w:ascii="Inter Tight" w:hAnsi="Inter Tight" w:cs="Inter Tight"/>
          <w:b/>
          <w:color w:val="002060"/>
          <w:sz w:val="24"/>
          <w:szCs w:val="24"/>
          <w:u w:val="single"/>
        </w:rPr>
      </w:pPr>
      <w:r w:rsidRPr="00D72B24">
        <w:rPr>
          <w:rFonts w:ascii="Inter Tight" w:hAnsi="Inter Tight" w:cs="Inter Tight"/>
          <w:b/>
          <w:color w:val="002060"/>
          <w:sz w:val="24"/>
          <w:szCs w:val="24"/>
          <w:u w:val="single"/>
        </w:rPr>
        <w:t>GRADUATORIA</w:t>
      </w:r>
    </w:p>
    <w:p w14:paraId="649213A7"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MOIE VALLESINA A.S.D.</w:t>
      </w:r>
      <w:r w:rsidRPr="00D72B24">
        <w:rPr>
          <w:rFonts w:ascii="Inter Tight" w:hAnsi="Inter Tight" w:cs="Inter Tight"/>
          <w:color w:val="002060"/>
          <w:sz w:val="22"/>
          <w:szCs w:val="22"/>
        </w:rPr>
        <w:tab/>
        <w:t xml:space="preserve">             100</w:t>
      </w:r>
    </w:p>
    <w:p w14:paraId="5308DE96"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MONTICELLI CALCIO S.R.L.</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90</w:t>
      </w:r>
    </w:p>
    <w:p w14:paraId="164FF012"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GROTTAMMARE CALCIO 1899</w:t>
      </w:r>
      <w:r w:rsidRPr="00D72B24">
        <w:rPr>
          <w:rFonts w:ascii="Inter Tight" w:hAnsi="Inter Tight" w:cs="Inter Tight"/>
          <w:color w:val="002060"/>
          <w:sz w:val="22"/>
          <w:szCs w:val="22"/>
        </w:rPr>
        <w:tab/>
        <w:t>90</w:t>
      </w:r>
    </w:p>
    <w:p w14:paraId="13B99245"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MAROTTA MONDOLFO</w:t>
      </w:r>
      <w:r w:rsidRPr="00D72B24">
        <w:rPr>
          <w:rFonts w:ascii="Inter Tight" w:hAnsi="Inter Tight" w:cs="Inter Tight"/>
          <w:color w:val="002060"/>
          <w:sz w:val="22"/>
          <w:szCs w:val="22"/>
        </w:rPr>
        <w:tab/>
        <w:t xml:space="preserve">             120</w:t>
      </w:r>
    </w:p>
    <w:p w14:paraId="512D2F97"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FILOTTRANESE A.S.D.</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90</w:t>
      </w:r>
    </w:p>
    <w:p w14:paraId="4D879B7B"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MONTEGIORGIO CALCIO A.</w:t>
      </w:r>
      <w:proofErr w:type="gramStart"/>
      <w:r w:rsidRPr="00D72B24">
        <w:rPr>
          <w:rFonts w:ascii="Inter Tight" w:hAnsi="Inter Tight" w:cs="Inter Tight"/>
          <w:color w:val="002060"/>
          <w:sz w:val="22"/>
          <w:szCs w:val="22"/>
        </w:rPr>
        <w:t>R.L</w:t>
      </w:r>
      <w:proofErr w:type="gramEnd"/>
      <w:r w:rsidRPr="00D72B24">
        <w:rPr>
          <w:rFonts w:ascii="Inter Tight" w:hAnsi="Inter Tight" w:cs="Inter Tight"/>
          <w:color w:val="002060"/>
          <w:sz w:val="22"/>
          <w:szCs w:val="22"/>
        </w:rPr>
        <w:tab/>
        <w:t>85</w:t>
      </w:r>
    </w:p>
    <w:p w14:paraId="66649F8A"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CLUENTINA CALCIO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81</w:t>
      </w:r>
    </w:p>
    <w:p w14:paraId="3D495384"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PASSATEMPESE</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80</w:t>
      </w:r>
    </w:p>
    <w:p w14:paraId="4115B563"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PIETRALACROCE 73</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49</w:t>
      </w:r>
    </w:p>
    <w:p w14:paraId="78DC66E9"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proofErr w:type="gramStart"/>
      <w:r w:rsidRPr="00D72B24">
        <w:rPr>
          <w:rFonts w:ascii="Inter Tight" w:hAnsi="Inter Tight" w:cs="Inter Tight"/>
          <w:color w:val="002060"/>
          <w:sz w:val="22"/>
          <w:szCs w:val="22"/>
        </w:rPr>
        <w:t>U.MANDOLESI</w:t>
      </w:r>
      <w:proofErr w:type="gramEnd"/>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 xml:space="preserve">             140</w:t>
      </w:r>
    </w:p>
    <w:p w14:paraId="3A64F194"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lastRenderedPageBreak/>
        <w:t>MURAGLIA</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105</w:t>
      </w:r>
    </w:p>
    <w:p w14:paraId="4D949B33" w14:textId="77777777" w:rsidR="00D72B24" w:rsidRPr="00D72B24" w:rsidRDefault="00D72B24" w:rsidP="00D72B24">
      <w:pPr>
        <w:numPr>
          <w:ilvl w:val="0"/>
          <w:numId w:val="37"/>
        </w:num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color w:val="002060"/>
          <w:sz w:val="22"/>
          <w:szCs w:val="22"/>
        </w:rPr>
        <w:t>SENIGALLIA CALCIO</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90</w:t>
      </w:r>
    </w:p>
    <w:p w14:paraId="5912C499" w14:textId="77777777" w:rsidR="00D72B24" w:rsidRPr="00D72B24" w:rsidRDefault="00D72B24" w:rsidP="00D72B24">
      <w:pPr>
        <w:rPr>
          <w:rFonts w:ascii="Inter Tight" w:hAnsi="Inter Tight" w:cs="Inter Tight"/>
          <w:color w:val="002060"/>
          <w:sz w:val="22"/>
          <w:szCs w:val="22"/>
        </w:rPr>
      </w:pPr>
    </w:p>
    <w:p w14:paraId="400D0FF4" w14:textId="77777777" w:rsidR="00D72B24" w:rsidRPr="00D72B24" w:rsidRDefault="00D72B24" w:rsidP="00D72B24">
      <w:pPr>
        <w:rPr>
          <w:rFonts w:ascii="Inter Tight" w:hAnsi="Inter Tight" w:cs="Inter Tight"/>
          <w:b/>
          <w:color w:val="002060"/>
        </w:rPr>
      </w:pPr>
      <w:r w:rsidRPr="00D72B24">
        <w:rPr>
          <w:rFonts w:ascii="Inter Tight" w:hAnsi="Inter Tight" w:cs="Inter Tight"/>
          <w:b/>
          <w:color w:val="002060"/>
          <w:sz w:val="22"/>
          <w:szCs w:val="22"/>
          <w:u w:val="single"/>
        </w:rPr>
        <w:t>LEGENDA</w:t>
      </w:r>
      <w:r w:rsidRPr="00D72B24">
        <w:rPr>
          <w:rFonts w:ascii="Inter Tight" w:hAnsi="Inter Tight" w:cs="Inter Tight"/>
          <w:b/>
          <w:color w:val="002060"/>
          <w:sz w:val="24"/>
          <w:szCs w:val="24"/>
        </w:rPr>
        <w:t xml:space="preserve">: </w:t>
      </w:r>
      <w:r w:rsidRPr="00D72B24">
        <w:rPr>
          <w:rFonts w:ascii="Inter Tight" w:hAnsi="Inter Tight" w:cs="Inter Tight"/>
          <w:b/>
          <w:color w:val="002060"/>
        </w:rPr>
        <w:t>AA Anno affiliazione – P Punti – CF Classifica finale – D Disciplina – C Partecipazione alla Coppa – J Juniores – A Allievi – G Giovanissimi – E Esordienti – PU Pulcini – PC Primi Calci – PA Piccoli Amici – Riunioni Regionali e Provinciali</w:t>
      </w:r>
    </w:p>
    <w:p w14:paraId="5029CC78" w14:textId="77777777" w:rsidR="00D72B24" w:rsidRPr="00D72B24" w:rsidRDefault="00D72B24" w:rsidP="00D72B24">
      <w:pPr>
        <w:rPr>
          <w:rFonts w:ascii="Inter Tight" w:hAnsi="Inter Tight" w:cs="Inter Tight"/>
          <w:bCs/>
          <w:color w:val="002060"/>
          <w:sz w:val="22"/>
          <w:szCs w:val="22"/>
        </w:rPr>
      </w:pPr>
    </w:p>
    <w:p w14:paraId="6E9606B6" w14:textId="77777777" w:rsidR="00D72B24" w:rsidRPr="00D72B24" w:rsidRDefault="00D72B24" w:rsidP="00D72B24">
      <w:pPr>
        <w:rPr>
          <w:rFonts w:ascii="Inter Tight" w:hAnsi="Inter Tight" w:cs="Inter Tight"/>
          <w:bCs/>
          <w:color w:val="002060"/>
          <w:sz w:val="22"/>
          <w:szCs w:val="22"/>
        </w:rPr>
      </w:pPr>
    </w:p>
    <w:p w14:paraId="273DAFDC" w14:textId="77777777" w:rsidR="00D72B24" w:rsidRDefault="00D72B24" w:rsidP="00D72B24">
      <w:pPr>
        <w:rPr>
          <w:rFonts w:ascii="Inter Tight" w:hAnsi="Inter Tight" w:cs="Inter Tight"/>
          <w:b/>
          <w:color w:val="002060"/>
          <w:sz w:val="28"/>
          <w:szCs w:val="28"/>
          <w:u w:val="single"/>
        </w:rPr>
      </w:pPr>
    </w:p>
    <w:p w14:paraId="0C8C5C45" w14:textId="46BEF805" w:rsidR="00D72B24" w:rsidRPr="00D72B24" w:rsidRDefault="00D72B24" w:rsidP="00D72B24">
      <w:pPr>
        <w:rPr>
          <w:rFonts w:ascii="Inter Tight" w:hAnsi="Inter Tight" w:cs="Inter Tight"/>
          <w:b/>
          <w:color w:val="002060"/>
          <w:sz w:val="28"/>
          <w:szCs w:val="28"/>
          <w:u w:val="single"/>
        </w:rPr>
      </w:pPr>
      <w:r w:rsidRPr="00D72B24">
        <w:rPr>
          <w:rFonts w:ascii="Inter Tight" w:hAnsi="Inter Tight" w:cs="Inter Tight"/>
          <w:b/>
          <w:color w:val="002060"/>
          <w:sz w:val="28"/>
          <w:szCs w:val="28"/>
          <w:u w:val="single"/>
        </w:rPr>
        <w:t>COMUNICAZIONI DEL COORDINAMENTO REGIONALE S.G.S.</w:t>
      </w:r>
    </w:p>
    <w:p w14:paraId="7FBC891F" w14:textId="77777777" w:rsidR="00D72B24" w:rsidRPr="00D72B24" w:rsidRDefault="00D72B24" w:rsidP="00D72B24">
      <w:pPr>
        <w:rPr>
          <w:rFonts w:ascii="Inter Tight" w:hAnsi="Inter Tight" w:cs="Inter Tight"/>
          <w:b/>
          <w:color w:val="002060"/>
          <w:sz w:val="22"/>
          <w:szCs w:val="22"/>
          <w:u w:val="single"/>
        </w:rPr>
      </w:pPr>
    </w:p>
    <w:p w14:paraId="7EE5641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In conformità con quanto pubblicato con il Comunicato Ufficiale nr. 162 datato 09.07.2026 del Settore Giovanile e Scolastico e relativo allegato, a seguito delle fasi di controllo dei requisiti necessari al riconoscimento di “CLUB GIOVANILE DI 3° LIVELLO “per la stagione sportiva 2025/2026, di seguito si pubblica l’elenco delle società della Regione Marche riconosciute come “CLUB GIOVANILE DI 3° LIVELLO” per la   stagione sportiva 2025/2026.</w:t>
      </w:r>
    </w:p>
    <w:p w14:paraId="413DD40C"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UTILIZZO DEL LOGO “CLUB GIOVANILE DI 3° LIVELLO”</w:t>
      </w:r>
    </w:p>
    <w:p w14:paraId="7BFC966A"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La FIGC, tramite il Settore Giovanile e Scolastico, al fine di favorire l’attività delle Società che ottengono il riconoscimento e promuovere le iniziative sia di carattere promozionale che educativo, concede l’utilizzo del marchio “CLUB GIOVANILE DI 3° LIVELLO” alle Società aventi diritto, ovvero riconosciute ufficialmente. Le Società alle quali viene revocato il riconoscimento non avranno più diritto ad utilizzare il suddetto marchio.</w:t>
      </w:r>
    </w:p>
    <w:p w14:paraId="24235A5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Per l’utilizzo del marchio si prega attenersi a quanto descritto sul manuale “FIGC-SGS-CLUB GIOVANILI-MANUALE-LOGO” scaricabile al seguente link :</w:t>
      </w:r>
      <w:hyperlink r:id="rId9" w:history="1"/>
      <w:r w:rsidRPr="00D72B24">
        <w:rPr>
          <w:rFonts w:ascii="Inter Tight" w:hAnsi="Inter Tight" w:cs="Inter Tight"/>
          <w:color w:val="002060"/>
          <w:sz w:val="22"/>
          <w:szCs w:val="22"/>
        </w:rPr>
        <w:t xml:space="preserve"> </w:t>
      </w:r>
      <w:hyperlink r:id="rId10" w:history="1">
        <w:r w:rsidRPr="00D72B24">
          <w:rPr>
            <w:rFonts w:ascii="Inter Tight" w:hAnsi="Inter Tight" w:cs="Inter Tight"/>
            <w:color w:val="002060"/>
            <w:sz w:val="22"/>
            <w:szCs w:val="22"/>
          </w:rPr>
          <w:t>FIGC-SGS-Club Giovanili-Manuale-Logo</w:t>
        </w:r>
      </w:hyperlink>
    </w:p>
    <w:p w14:paraId="7B4DA2EE" w14:textId="77777777" w:rsidR="00D72B24" w:rsidRPr="00D72B24" w:rsidRDefault="00D72B24" w:rsidP="00D72B24">
      <w:pPr>
        <w:rPr>
          <w:rFonts w:ascii="Inter Tight" w:hAnsi="Inter Tight" w:cs="Inter Tight"/>
          <w:color w:val="002060"/>
          <w:sz w:val="22"/>
          <w:szCs w:val="22"/>
        </w:rPr>
      </w:pPr>
    </w:p>
    <w:p w14:paraId="6C7070CE" w14:textId="77777777" w:rsidR="00D72B24" w:rsidRPr="00D72B24" w:rsidRDefault="00D72B24" w:rsidP="00D72B24">
      <w:pPr>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RICONOSCIMENTO CLUB GIOVANILI 3° LIVELLO STAGIONE SPORTIVA 205/2026</w:t>
      </w:r>
    </w:p>
    <w:p w14:paraId="30A481DA" w14:textId="77777777" w:rsidR="00D72B24" w:rsidRPr="00D72B24" w:rsidRDefault="00D72B24" w:rsidP="00D72B24">
      <w:pPr>
        <w:rPr>
          <w:rFonts w:ascii="Inter Tight" w:hAnsi="Inter Tight" w:cs="Inter Tight"/>
          <w:b/>
          <w:color w:val="002060"/>
          <w:sz w:val="22"/>
          <w:szCs w:val="22"/>
        </w:rPr>
      </w:pPr>
      <w:r w:rsidRPr="00D72B24">
        <w:rPr>
          <w:rFonts w:ascii="Inter Tight" w:hAnsi="Inter Tight" w:cs="Inter Tight"/>
          <w:b/>
          <w:color w:val="002060"/>
          <w:sz w:val="22"/>
          <w:szCs w:val="22"/>
        </w:rPr>
        <w:t>DELEGAZIONE PROVINCIALE FIGC/LND/SGS DI ANCONA</w:t>
      </w:r>
    </w:p>
    <w:p w14:paraId="32165B24"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ASD CAMERANO CALCIO </w:t>
      </w:r>
    </w:p>
    <w:p w14:paraId="1EB350D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ASD FABRIANO CERRETO </w:t>
      </w:r>
    </w:p>
    <w:p w14:paraId="60311CF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US FILOTTRANESE ASD </w:t>
      </w:r>
    </w:p>
    <w:p w14:paraId="57325B1F" w14:textId="77777777" w:rsidR="00D72B24" w:rsidRPr="00D72B24" w:rsidRDefault="00D72B24" w:rsidP="00D72B24">
      <w:pPr>
        <w:rPr>
          <w:rFonts w:ascii="Inter Tight" w:hAnsi="Inter Tight" w:cs="Inter Tight"/>
          <w:color w:val="002060"/>
          <w:sz w:val="22"/>
          <w:szCs w:val="22"/>
          <w:lang w:val="es-ES"/>
        </w:rPr>
      </w:pPr>
      <w:r w:rsidRPr="00D72B24">
        <w:rPr>
          <w:rFonts w:ascii="Inter Tight" w:hAnsi="Inter Tight" w:cs="Inter Tight"/>
          <w:color w:val="002060"/>
          <w:sz w:val="22"/>
          <w:szCs w:val="22"/>
          <w:lang w:val="es-ES"/>
        </w:rPr>
        <w:t>- US JUNIOR JESINA LIBERTAS ASD</w:t>
      </w:r>
    </w:p>
    <w:p w14:paraId="41DE9119" w14:textId="77777777" w:rsidR="00D72B24" w:rsidRPr="00D72B24" w:rsidRDefault="00D72B24" w:rsidP="00D72B24">
      <w:pPr>
        <w:rPr>
          <w:rFonts w:ascii="Inter Tight" w:hAnsi="Inter Tight" w:cs="Inter Tight"/>
          <w:color w:val="002060"/>
          <w:sz w:val="22"/>
          <w:szCs w:val="22"/>
          <w:lang w:val="es-ES"/>
        </w:rPr>
      </w:pPr>
      <w:r w:rsidRPr="00D72B24">
        <w:rPr>
          <w:rFonts w:ascii="Inter Tight" w:hAnsi="Inter Tight" w:cs="Inter Tight"/>
          <w:color w:val="002060"/>
          <w:sz w:val="22"/>
          <w:szCs w:val="22"/>
          <w:lang w:val="es-ES"/>
        </w:rPr>
        <w:t>- ASD PALOMBINA VECCHIA</w:t>
      </w:r>
    </w:p>
    <w:p w14:paraId="127147F2"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ASD VIGOR CASTELFIDARDO</w:t>
      </w:r>
    </w:p>
    <w:p w14:paraId="1EE1DCEB"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FC VIGOR SENIGALLIA SSD ARL</w:t>
      </w:r>
    </w:p>
    <w:p w14:paraId="59E4DA38" w14:textId="77777777" w:rsidR="00D72B24" w:rsidRPr="00D72B24" w:rsidRDefault="00D72B24" w:rsidP="00D72B24">
      <w:pPr>
        <w:rPr>
          <w:rFonts w:ascii="Inter Tight" w:hAnsi="Inter Tight" w:cs="Inter Tight"/>
          <w:b/>
          <w:color w:val="002060"/>
          <w:sz w:val="22"/>
          <w:szCs w:val="22"/>
        </w:rPr>
      </w:pPr>
      <w:r w:rsidRPr="00D72B24">
        <w:rPr>
          <w:rFonts w:ascii="Inter Tight" w:hAnsi="Inter Tight" w:cs="Inter Tight"/>
          <w:b/>
          <w:color w:val="002060"/>
          <w:sz w:val="22"/>
          <w:szCs w:val="22"/>
        </w:rPr>
        <w:t>DELEGAZIONE PROVINCIALE FIGC/LND/SGS DI ASCOLI PICENO</w:t>
      </w:r>
    </w:p>
    <w:p w14:paraId="3B946EA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ASD CASTEL DI LAMA </w:t>
      </w:r>
    </w:p>
    <w:p w14:paraId="48670F55"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SSD GROTTAMMARE CALCIO 1899 </w:t>
      </w:r>
    </w:p>
    <w:p w14:paraId="34C40EF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ASD MONTICELLI </w:t>
      </w:r>
    </w:p>
    <w:p w14:paraId="607EE076"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ASD PORTA ROMANA </w:t>
      </w:r>
    </w:p>
    <w:p w14:paraId="7E75FAAF" w14:textId="77777777" w:rsidR="00D72B24" w:rsidRPr="00D72B24" w:rsidRDefault="00D72B24" w:rsidP="00D72B24">
      <w:pPr>
        <w:rPr>
          <w:rFonts w:ascii="Inter Tight" w:hAnsi="Inter Tight" w:cs="Inter Tight"/>
          <w:b/>
          <w:color w:val="002060"/>
          <w:sz w:val="22"/>
          <w:szCs w:val="22"/>
        </w:rPr>
      </w:pPr>
      <w:r w:rsidRPr="00D72B24">
        <w:rPr>
          <w:rFonts w:ascii="Inter Tight" w:hAnsi="Inter Tight" w:cs="Inter Tight"/>
          <w:b/>
          <w:color w:val="002060"/>
          <w:sz w:val="22"/>
          <w:szCs w:val="22"/>
        </w:rPr>
        <w:t>DELEGAZIONE PROVINCIALE FIGC/LND/SGS DI MACERATA</w:t>
      </w:r>
    </w:p>
    <w:p w14:paraId="0F1F1A64"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CINGOLANA SAN FRANCESCO ASD</w:t>
      </w:r>
    </w:p>
    <w:p w14:paraId="374429E6"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SS MACERATESE 1922</w:t>
      </w:r>
    </w:p>
    <w:p w14:paraId="4D081F8A"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 US RECANATESE ASD</w:t>
      </w:r>
    </w:p>
    <w:p w14:paraId="4BAED9C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US TOLENTINO 1919 SSD ARL</w:t>
      </w:r>
    </w:p>
    <w:p w14:paraId="0DE6AA8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USD TREIESE</w:t>
      </w:r>
    </w:p>
    <w:p w14:paraId="6528A5BA"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ASD UNION PICENA</w:t>
      </w:r>
    </w:p>
    <w:p w14:paraId="636AC29C"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ASD UNITED CIVITANOVA</w:t>
      </w:r>
    </w:p>
    <w:p w14:paraId="11B8C60C"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ASD SALESIANA VIGOR</w:t>
      </w:r>
    </w:p>
    <w:p w14:paraId="789278FF" w14:textId="77777777" w:rsidR="00D72B24" w:rsidRPr="00D72B24" w:rsidRDefault="00D72B24" w:rsidP="00D72B24">
      <w:pPr>
        <w:rPr>
          <w:rFonts w:ascii="Inter Tight" w:hAnsi="Inter Tight" w:cs="Inter Tight"/>
          <w:b/>
          <w:color w:val="002060"/>
          <w:sz w:val="22"/>
          <w:szCs w:val="22"/>
        </w:rPr>
      </w:pPr>
      <w:r w:rsidRPr="00D72B24">
        <w:rPr>
          <w:rFonts w:ascii="Inter Tight" w:hAnsi="Inter Tight" w:cs="Inter Tight"/>
          <w:b/>
          <w:color w:val="002060"/>
          <w:sz w:val="22"/>
          <w:szCs w:val="22"/>
        </w:rPr>
        <w:t>DELEGAZIONE PROVINCIALE FIGC/LND/SGS DI PESARO</w:t>
      </w:r>
    </w:p>
    <w:p w14:paraId="2638C925"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 ASD K-SPORT MONTECCHIO</w:t>
      </w:r>
    </w:p>
    <w:p w14:paraId="6B8969AE"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GS SSD MURAGLIA</w:t>
      </w:r>
    </w:p>
    <w:p w14:paraId="11A81EDE"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ASD REAL METAURO 2018</w:t>
      </w:r>
    </w:p>
    <w:p w14:paraId="79B4D86D"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lastRenderedPageBreak/>
        <w:t>-  VIS PESARO DAL 1988 SRL</w:t>
      </w:r>
    </w:p>
    <w:p w14:paraId="29DFCD21"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ASD GIOVANE SANTORSO</w:t>
      </w:r>
    </w:p>
    <w:p w14:paraId="09CD2476" w14:textId="77777777" w:rsidR="00D72B24" w:rsidRPr="00D72B24" w:rsidRDefault="00D72B24" w:rsidP="00D72B24">
      <w:pPr>
        <w:rPr>
          <w:rFonts w:ascii="Inter Tight" w:hAnsi="Inter Tight" w:cs="Inter Tight"/>
          <w:color w:val="002060"/>
          <w:sz w:val="22"/>
          <w:szCs w:val="22"/>
        </w:rPr>
      </w:pPr>
    </w:p>
    <w:p w14:paraId="1DFC828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Di seguito si riepiloga elenco delle Società a cui è stato sospeso il Riconoscimento di Club Giovanile di 3° Livello per la stagione sportiva 2025/2026, in attesa di successive determinazioni:</w:t>
      </w:r>
    </w:p>
    <w:p w14:paraId="7B296A8F" w14:textId="77777777" w:rsidR="00D72B24" w:rsidRPr="00D72B24" w:rsidRDefault="00D72B24" w:rsidP="00D72B24">
      <w:pPr>
        <w:rPr>
          <w:rFonts w:ascii="Inter Tight" w:hAnsi="Inter Tight" w:cs="Inter Tight"/>
          <w:b/>
          <w:color w:val="002060"/>
          <w:sz w:val="22"/>
          <w:szCs w:val="22"/>
        </w:rPr>
      </w:pPr>
      <w:r w:rsidRPr="00D72B24">
        <w:rPr>
          <w:rFonts w:ascii="Inter Tight" w:hAnsi="Inter Tight" w:cs="Inter Tight"/>
          <w:b/>
          <w:color w:val="002060"/>
          <w:sz w:val="22"/>
          <w:szCs w:val="22"/>
        </w:rPr>
        <w:t>DELEGAZIONE PROVINCIALE FIGC/LND/SGS DI FERMO</w:t>
      </w:r>
    </w:p>
    <w:p w14:paraId="7EE9DC24"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USD SANGIORGESE MONTERUBBIANESE</w:t>
      </w:r>
    </w:p>
    <w:p w14:paraId="6CAF5C5E" w14:textId="77777777" w:rsidR="00D72B24" w:rsidRPr="00D72B24" w:rsidRDefault="00D72B24" w:rsidP="00D72B24">
      <w:pPr>
        <w:rPr>
          <w:rFonts w:ascii="Inter Tight" w:hAnsi="Inter Tight" w:cs="Inter Tight"/>
          <w:color w:val="002060"/>
          <w:sz w:val="22"/>
          <w:szCs w:val="22"/>
        </w:rPr>
      </w:pPr>
    </w:p>
    <w:p w14:paraId="1E7775C4"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Di seguito si riepiloga elenco delle Società a cui è stato revocato il Riconoscimento di Club Giovanile di 3° Livello per la stagione sportiva 2025/2026, che non potranno presentare richiesta di riconoscimento come Club Giovanile di 3° Livello nelle successive due stagioni sportive</w:t>
      </w:r>
    </w:p>
    <w:p w14:paraId="67ED9E2B" w14:textId="77777777" w:rsidR="00D72B24" w:rsidRPr="00D72B24" w:rsidRDefault="00D72B24" w:rsidP="00D72B24">
      <w:pPr>
        <w:rPr>
          <w:rFonts w:ascii="Inter Tight" w:hAnsi="Inter Tight" w:cs="Inter Tight"/>
          <w:b/>
          <w:color w:val="002060"/>
          <w:sz w:val="22"/>
          <w:szCs w:val="22"/>
        </w:rPr>
      </w:pPr>
      <w:r w:rsidRPr="00D72B24">
        <w:rPr>
          <w:rFonts w:ascii="Inter Tight" w:hAnsi="Inter Tight" w:cs="Inter Tight"/>
          <w:b/>
          <w:color w:val="002060"/>
          <w:sz w:val="22"/>
          <w:szCs w:val="22"/>
        </w:rPr>
        <w:t>DELEGAZIONE PROVINCIALE FIGC/LND/SGS DI MACERATA</w:t>
      </w:r>
    </w:p>
    <w:p w14:paraId="21D9B9C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SS MATELICA CALCIO 1921 ASD</w:t>
      </w:r>
    </w:p>
    <w:p w14:paraId="38B8DF2F" w14:textId="77777777" w:rsidR="00D72B24" w:rsidRPr="00D72B24" w:rsidRDefault="00D72B24" w:rsidP="00D72B24">
      <w:pPr>
        <w:rPr>
          <w:rFonts w:ascii="Inter Tight" w:hAnsi="Inter Tight" w:cs="Inter Tight"/>
          <w:b/>
          <w:color w:val="002060"/>
          <w:sz w:val="22"/>
          <w:szCs w:val="22"/>
        </w:rPr>
      </w:pPr>
      <w:r w:rsidRPr="00D72B24">
        <w:rPr>
          <w:rFonts w:ascii="Inter Tight" w:hAnsi="Inter Tight" w:cs="Inter Tight"/>
          <w:b/>
          <w:color w:val="002060"/>
          <w:sz w:val="22"/>
          <w:szCs w:val="22"/>
        </w:rPr>
        <w:t>DELEGAZIONE PROVINCIALE FIGC/LND/SGS DI PESARO</w:t>
      </w:r>
    </w:p>
    <w:p w14:paraId="2756EA6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ASD URBANIA CALCIO</w:t>
      </w:r>
    </w:p>
    <w:p w14:paraId="4C6AA969" w14:textId="77777777" w:rsidR="00D72B24" w:rsidRPr="00D72B24" w:rsidRDefault="00D72B24" w:rsidP="00D72B24">
      <w:pPr>
        <w:rPr>
          <w:rFonts w:ascii="Arial" w:hAnsi="Arial"/>
          <w:noProof/>
          <w:color w:val="002060"/>
          <w:sz w:val="22"/>
          <w:lang w:eastAsia="en-US"/>
        </w:rPr>
      </w:pPr>
    </w:p>
    <w:p w14:paraId="32F20BFE" w14:textId="77777777" w:rsidR="00D72B24" w:rsidRPr="00D72B24" w:rsidRDefault="00D72B24" w:rsidP="00D72B24">
      <w:pPr>
        <w:rPr>
          <w:rFonts w:ascii="Arial" w:hAnsi="Arial"/>
          <w:noProof/>
          <w:color w:val="002060"/>
          <w:sz w:val="22"/>
          <w:lang w:eastAsia="en-US"/>
        </w:rPr>
      </w:pPr>
      <w:r w:rsidRPr="00D72B24">
        <w:rPr>
          <w:rFonts w:ascii="Arial" w:hAnsi="Arial"/>
          <w:noProof/>
          <w:color w:val="002060"/>
          <w:sz w:val="22"/>
          <w:lang w:eastAsia="en-US"/>
        </w:rPr>
        <w:t xml:space="preserve"> </w:t>
      </w:r>
    </w:p>
    <w:p w14:paraId="0AC2E9DE" w14:textId="77777777" w:rsidR="00D72B24" w:rsidRPr="00D72B24" w:rsidRDefault="00D72B24" w:rsidP="00D72B24">
      <w:pPr>
        <w:ind w:right="-285"/>
        <w:rPr>
          <w:rFonts w:ascii="Inter Tight" w:hAnsi="Inter Tight" w:cs="Inter Tight"/>
          <w:b/>
          <w:color w:val="002060"/>
          <w:sz w:val="22"/>
          <w:szCs w:val="22"/>
          <w:u w:val="single"/>
        </w:rPr>
      </w:pPr>
      <w:r w:rsidRPr="00D72B24">
        <w:rPr>
          <w:rFonts w:ascii="Inter Tight" w:hAnsi="Inter Tight" w:cs="Inter Tight"/>
          <w:b/>
          <w:color w:val="002060"/>
          <w:sz w:val="22"/>
          <w:szCs w:val="22"/>
          <w:u w:val="single"/>
        </w:rPr>
        <w:t>COMUNICATO UFFICIALE NR. 1 2026/2027 SETTORE GIOVANILE E SCOLASTICO</w:t>
      </w:r>
    </w:p>
    <w:p w14:paraId="72928DE9"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Si comunica che il Settore Giovanile e Scolastico Nazionale ha pubblicato in data 13/07/2026 il C.U. nr. 1 inerente alla stagione sportiva 2026/2027 relativo all’attività del Settore Giovanile e Scolastico. </w:t>
      </w:r>
    </w:p>
    <w:p w14:paraId="7B5B208C"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Le società potranno effettuare il download del C.U. e degli allegati collegandosi al seguente link:</w:t>
      </w:r>
    </w:p>
    <w:p w14:paraId="71FC9344" w14:textId="77777777" w:rsidR="00D72B24" w:rsidRPr="00D72B24" w:rsidRDefault="00D72B24" w:rsidP="00D72B24">
      <w:pPr>
        <w:rPr>
          <w:rFonts w:ascii="Inter Tight" w:hAnsi="Inter Tight" w:cs="Inter Tight"/>
          <w:b/>
          <w:bCs/>
          <w:color w:val="002060"/>
          <w:sz w:val="22"/>
          <w:szCs w:val="22"/>
        </w:rPr>
      </w:pPr>
      <w:hyperlink r:id="rId11" w:history="1"/>
      <w:hyperlink r:id="rId12" w:history="1"/>
      <w:r w:rsidRPr="00D72B24">
        <w:rPr>
          <w:rFonts w:ascii="Inter Tight" w:hAnsi="Inter Tight" w:cs="Inter Tight"/>
          <w:b/>
          <w:bCs/>
          <w:color w:val="002060"/>
          <w:sz w:val="22"/>
          <w:szCs w:val="22"/>
        </w:rPr>
        <w:t xml:space="preserve"> </w:t>
      </w:r>
      <w:hyperlink r:id="rId13" w:history="1">
        <w:r w:rsidRPr="00D72B24">
          <w:rPr>
            <w:rFonts w:ascii="Inter Tight" w:hAnsi="Inter Tight" w:cs="Inter Tight"/>
            <w:b/>
            <w:bCs/>
            <w:color w:val="002060"/>
            <w:sz w:val="22"/>
            <w:szCs w:val="22"/>
            <w:u w:val="single"/>
          </w:rPr>
          <w:t>https://www.figc.it/it/giovani/norme/comunicati</w:t>
        </w:r>
      </w:hyperlink>
    </w:p>
    <w:p w14:paraId="01AA940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Si raccomanda alle società una attenta lettura di quanto pubblicato.</w:t>
      </w:r>
    </w:p>
    <w:p w14:paraId="1E57D307" w14:textId="77777777" w:rsidR="0006681C" w:rsidRDefault="0006681C" w:rsidP="00862949">
      <w:pPr>
        <w:pStyle w:val="TITOLOCOMUNICATO"/>
        <w:rPr>
          <w:color w:val="002060"/>
        </w:rPr>
      </w:pPr>
    </w:p>
    <w:p w14:paraId="3657D90E" w14:textId="77777777" w:rsidR="00D72B24" w:rsidRDefault="00D72B24" w:rsidP="00862949">
      <w:pPr>
        <w:pStyle w:val="TITOLOCOMUNICATO"/>
        <w:rPr>
          <w:color w:val="002060"/>
        </w:rPr>
      </w:pPr>
    </w:p>
    <w:p w14:paraId="0DA1C8B5" w14:textId="77777777" w:rsidR="0006681C" w:rsidRPr="0006681C" w:rsidRDefault="0006681C" w:rsidP="0006681C">
      <w:pPr>
        <w:jc w:val="left"/>
        <w:rPr>
          <w:rFonts w:ascii="Inter Tight" w:hAnsi="Inter Tight" w:cs="Inter Tight"/>
          <w:b/>
          <w:color w:val="002060"/>
          <w:sz w:val="28"/>
          <w:szCs w:val="28"/>
          <w:lang w:eastAsia="en-US"/>
        </w:rPr>
      </w:pPr>
      <w:r w:rsidRPr="0006681C">
        <w:rPr>
          <w:rFonts w:ascii="Inter Tight" w:hAnsi="Inter Tight" w:cs="Inter Tight"/>
          <w:b/>
          <w:color w:val="002060"/>
          <w:sz w:val="28"/>
          <w:szCs w:val="28"/>
          <w:lang w:eastAsia="en-US"/>
        </w:rPr>
        <w:t>PORTALE SERVIZI FIGC</w:t>
      </w:r>
    </w:p>
    <w:p w14:paraId="129D7C48" w14:textId="77777777" w:rsidR="0006681C" w:rsidRPr="0006681C" w:rsidRDefault="0006681C" w:rsidP="0006681C">
      <w:pPr>
        <w:jc w:val="left"/>
        <w:rPr>
          <w:rFonts w:ascii="Inter Tight" w:hAnsi="Inter Tight" w:cs="Inter Tight"/>
          <w:color w:val="002060"/>
          <w:sz w:val="22"/>
          <w:szCs w:val="22"/>
          <w:lang w:eastAsia="en-US"/>
        </w:rPr>
      </w:pPr>
    </w:p>
    <w:p w14:paraId="3EB5964C" w14:textId="44CE0CE0" w:rsidR="0006681C" w:rsidRPr="0006681C" w:rsidRDefault="0006681C" w:rsidP="0006681C">
      <w:pPr>
        <w:rPr>
          <w:rFonts w:ascii="Inter Tight" w:hAnsi="Inter Tight" w:cs="Inter Tight"/>
          <w:b/>
          <w:color w:val="002060"/>
          <w:sz w:val="22"/>
          <w:szCs w:val="22"/>
          <w:lang w:eastAsia="en-US"/>
        </w:rPr>
      </w:pPr>
      <w:r w:rsidRPr="0006681C">
        <w:rPr>
          <w:rFonts w:ascii="Inter Tight" w:hAnsi="Inter Tight" w:cs="Inter Tight"/>
          <w:color w:val="002060"/>
          <w:sz w:val="22"/>
          <w:szCs w:val="22"/>
          <w:lang w:eastAsia="en-US"/>
        </w:rPr>
        <w:t xml:space="preserve">Si informa che sul </w:t>
      </w:r>
      <w:r w:rsidRPr="0006681C">
        <w:rPr>
          <w:rFonts w:ascii="Inter Tight" w:hAnsi="Inter Tight" w:cs="Inter Tight"/>
          <w:b/>
          <w:i/>
          <w:color w:val="002060"/>
          <w:sz w:val="22"/>
          <w:szCs w:val="22"/>
          <w:lang w:eastAsia="en-US"/>
        </w:rPr>
        <w:t xml:space="preserve">PORTALE SERVIZI FIGC </w:t>
      </w:r>
      <w:r w:rsidRPr="0006681C">
        <w:rPr>
          <w:rFonts w:ascii="Inter Tight" w:hAnsi="Inter Tight" w:cs="Inter Tight"/>
          <w:color w:val="002060"/>
          <w:sz w:val="22"/>
          <w:szCs w:val="22"/>
          <w:lang w:eastAsia="en-US"/>
        </w:rPr>
        <w:t xml:space="preserve">è attiva la </w:t>
      </w:r>
      <w:r w:rsidRPr="0006681C">
        <w:rPr>
          <w:rFonts w:ascii="Inter Tight" w:hAnsi="Inter Tight" w:cs="Inter Tight"/>
          <w:b/>
          <w:color w:val="002060"/>
          <w:sz w:val="22"/>
          <w:szCs w:val="22"/>
          <w:lang w:eastAsia="en-US"/>
        </w:rPr>
        <w:t xml:space="preserve">PIATTAFORMA TELEMATICA PREMI” </w:t>
      </w:r>
      <w:r w:rsidRPr="0006681C">
        <w:rPr>
          <w:rFonts w:ascii="Inter Tight" w:hAnsi="Inter Tight" w:cs="Inter Tight"/>
          <w:color w:val="002060"/>
          <w:sz w:val="22"/>
          <w:szCs w:val="22"/>
          <w:lang w:eastAsia="en-US"/>
        </w:rPr>
        <w:t>a supporto delle società per l’attestazione e la gestione dei premi di tesseramento (art. 96 NOIF) e di formazione tecnica (art. 99 NOIF) attraverso le utenze abilitate alle funzioni di tesseramento calciatori e calciatrici</w:t>
      </w:r>
      <w:r w:rsidRPr="0006681C">
        <w:rPr>
          <w:rFonts w:ascii="Inter Tight" w:hAnsi="Inter Tight" w:cs="Inter Tight"/>
          <w:b/>
          <w:color w:val="002060"/>
          <w:sz w:val="22"/>
          <w:szCs w:val="22"/>
          <w:lang w:eastAsia="en-US"/>
        </w:rPr>
        <w:t>.</w:t>
      </w:r>
    </w:p>
    <w:p w14:paraId="5753A7AB"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Al fine di garantire la migliore fruizione delle nuove funzionalità è stata predisposta una presentazione esplicativa corredata da video tutorial, disponibile al seguente link:</w:t>
      </w:r>
    </w:p>
    <w:p w14:paraId="3F541E97"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PIATTAFORMA PREMI – TUTORIAL</w:t>
      </w:r>
    </w:p>
    <w:p w14:paraId="19266E09"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 xml:space="preserve">Per ogni necessità di supporto tecnico è disponibile l’indirizzo </w:t>
      </w:r>
      <w:hyperlink r:id="rId14" w:history="1">
        <w:r w:rsidRPr="0006681C">
          <w:rPr>
            <w:rFonts w:ascii="Inter Tight" w:hAnsi="Inter Tight" w:cs="Inter Tight"/>
            <w:color w:val="002060"/>
            <w:sz w:val="22"/>
            <w:szCs w:val="22"/>
            <w:u w:val="single"/>
          </w:rPr>
          <w:t>supportotecnico@figc.it</w:t>
        </w:r>
      </w:hyperlink>
    </w:p>
    <w:p w14:paraId="37212554" w14:textId="77777777" w:rsidR="0006681C" w:rsidRDefault="0006681C" w:rsidP="00862949">
      <w:pPr>
        <w:pStyle w:val="TITOLOCOMUNICATO"/>
        <w:rPr>
          <w:color w:val="002060"/>
        </w:rPr>
      </w:pPr>
    </w:p>
    <w:p w14:paraId="224BF2AB" w14:textId="0C691A43" w:rsidR="006F108A" w:rsidRPr="00790205" w:rsidRDefault="006F108A" w:rsidP="00862949">
      <w:pPr>
        <w:pStyle w:val="TITOLOCOMUNICATO"/>
        <w:rPr>
          <w:color w:val="002060"/>
        </w:rPr>
      </w:pPr>
      <w:r w:rsidRPr="00790205">
        <w:rPr>
          <w:color w:val="002060"/>
        </w:rPr>
        <w:t>SPORTELLO DELLE SOCIETA’</w:t>
      </w:r>
    </w:p>
    <w:p w14:paraId="56A959D8" w14:textId="77777777" w:rsidR="006F108A" w:rsidRPr="00790205" w:rsidRDefault="006F108A" w:rsidP="006F108A">
      <w:pPr>
        <w:rPr>
          <w:rFonts w:ascii="Inter Tight" w:hAnsi="Inter Tight" w:cs="Inter Tight"/>
          <w:bCs/>
          <w:iCs/>
          <w:color w:val="002060"/>
          <w:sz w:val="22"/>
          <w:szCs w:val="22"/>
        </w:rPr>
      </w:pPr>
      <w:r w:rsidRPr="00790205">
        <w:rPr>
          <w:rFonts w:ascii="Inter Tight" w:hAnsi="Inter Tight" w:cs="Inter Tight"/>
          <w:bCs/>
          <w:iCs/>
          <w:color w:val="002060"/>
          <w:sz w:val="22"/>
          <w:szCs w:val="22"/>
        </w:rPr>
        <w:t xml:space="preserve"> </w:t>
      </w:r>
    </w:p>
    <w:p w14:paraId="39E89780" w14:textId="77777777" w:rsidR="006F108A" w:rsidRPr="00790205" w:rsidRDefault="006F108A" w:rsidP="00862949">
      <w:pPr>
        <w:pStyle w:val="TESTOCOMUNICATO"/>
        <w:rPr>
          <w:color w:val="002060"/>
        </w:rPr>
      </w:pPr>
      <w:r w:rsidRPr="00790205">
        <w:rPr>
          <w:color w:val="002060"/>
        </w:rPr>
        <w:t xml:space="preserve">Si ricorda alle Società che è attivo presso questo Comitato Regionale lo </w:t>
      </w:r>
      <w:r w:rsidRPr="00790205">
        <w:rPr>
          <w:b/>
          <w:color w:val="002060"/>
          <w:u w:val="single"/>
        </w:rPr>
        <w:t xml:space="preserve">SPORTELLO DELLE SOCIETA’ </w:t>
      </w:r>
      <w:r w:rsidRPr="00790205">
        <w:rPr>
          <w:color w:val="002060"/>
        </w:rPr>
        <w:t>che è operativo tutti i giorni.</w:t>
      </w:r>
    </w:p>
    <w:p w14:paraId="2B08CFC9" w14:textId="77777777" w:rsidR="006F108A" w:rsidRPr="00790205" w:rsidRDefault="006F108A" w:rsidP="00862949">
      <w:pPr>
        <w:pStyle w:val="TESTOCOMUNICATO"/>
        <w:rPr>
          <w:b/>
          <w:i/>
          <w:color w:val="002060"/>
        </w:rPr>
      </w:pPr>
      <w:r w:rsidRPr="00790205">
        <w:rPr>
          <w:color w:val="002060"/>
        </w:rPr>
        <w:t xml:space="preserve">Per accedervi è sufficiente inviare una mail con il proprio </w:t>
      </w:r>
      <w:r w:rsidRPr="00790205">
        <w:rPr>
          <w:b/>
          <w:color w:val="002060"/>
        </w:rPr>
        <w:t xml:space="preserve">quesito </w:t>
      </w:r>
      <w:r w:rsidRPr="00790205">
        <w:rPr>
          <w:color w:val="002060"/>
        </w:rPr>
        <w:t xml:space="preserve">o richiedere un </w:t>
      </w:r>
      <w:r w:rsidRPr="00790205">
        <w:rPr>
          <w:b/>
          <w:color w:val="002060"/>
        </w:rPr>
        <w:t xml:space="preserve">appuntamento </w:t>
      </w:r>
      <w:r w:rsidRPr="00790205">
        <w:rPr>
          <w:color w:val="002060"/>
        </w:rPr>
        <w:t xml:space="preserve">all’indirizzo mail </w:t>
      </w:r>
      <w:hyperlink r:id="rId15" w:history="1">
        <w:r w:rsidRPr="00790205">
          <w:rPr>
            <w:rStyle w:val="Collegamentoipertestuale"/>
            <w:b/>
            <w:i/>
            <w:color w:val="002060"/>
          </w:rPr>
          <w:t>sportellomarche@lnd.it</w:t>
        </w:r>
      </w:hyperlink>
    </w:p>
    <w:p w14:paraId="0C181409" w14:textId="77777777" w:rsidR="006F108A" w:rsidRPr="00790205" w:rsidRDefault="006F108A" w:rsidP="00862949">
      <w:pPr>
        <w:pStyle w:val="TESTOCOMUNICATO"/>
        <w:rPr>
          <w:color w:val="002060"/>
        </w:rPr>
      </w:pPr>
      <w:r w:rsidRPr="00790205">
        <w:rPr>
          <w:color w:val="002060"/>
        </w:rPr>
        <w:t>Il coordinatore e responsabile del servizio è l’Avvocato Giammario Schippa, Consigliere del Comitato.</w:t>
      </w:r>
    </w:p>
    <w:p w14:paraId="12C551B9" w14:textId="77777777" w:rsidR="006F108A" w:rsidRPr="00790205" w:rsidRDefault="006F108A" w:rsidP="006F108A">
      <w:pPr>
        <w:rPr>
          <w:rFonts w:ascii="Inter Tight" w:hAnsi="Inter Tight" w:cs="Inter Tight"/>
          <w:bCs/>
          <w:color w:val="002060"/>
          <w:sz w:val="22"/>
          <w:szCs w:val="22"/>
        </w:rPr>
      </w:pPr>
    </w:p>
    <w:p w14:paraId="6E138B86" w14:textId="77777777" w:rsidR="001412DB" w:rsidRDefault="001412DB" w:rsidP="006F108A">
      <w:pPr>
        <w:rPr>
          <w:rFonts w:ascii="Inter Tight" w:hAnsi="Inter Tight" w:cs="Inter Tight"/>
          <w:bCs/>
          <w:color w:val="002060"/>
          <w:sz w:val="22"/>
          <w:szCs w:val="22"/>
        </w:rPr>
      </w:pPr>
    </w:p>
    <w:p w14:paraId="0BF5BDF9" w14:textId="77777777" w:rsidR="00D72B24" w:rsidRDefault="00D72B24" w:rsidP="006F108A">
      <w:pPr>
        <w:rPr>
          <w:rFonts w:ascii="Inter Tight" w:hAnsi="Inter Tight" w:cs="Inter Tight"/>
          <w:bCs/>
          <w:color w:val="002060"/>
          <w:sz w:val="22"/>
          <w:szCs w:val="22"/>
        </w:rPr>
      </w:pPr>
    </w:p>
    <w:p w14:paraId="7B9B652E" w14:textId="77777777" w:rsidR="00D72B24" w:rsidRPr="00D72B24" w:rsidRDefault="00D72B24" w:rsidP="00D72B24">
      <w:pPr>
        <w:shd w:val="clear" w:color="auto" w:fill="002060"/>
        <w:jc w:val="center"/>
        <w:rPr>
          <w:rFonts w:ascii="Inter Tight Medium" w:eastAsia="Arial" w:hAnsi="Inter Tight Medium" w:cs="Inter Tight Medium"/>
          <w:b/>
          <w:color w:val="FFFFFF"/>
          <w:sz w:val="36"/>
          <w:szCs w:val="36"/>
        </w:rPr>
      </w:pPr>
      <w:r w:rsidRPr="00D72B24">
        <w:rPr>
          <w:rFonts w:ascii="Inter Tight Medium" w:eastAsia="Arial" w:hAnsi="Inter Tight Medium" w:cs="Inter Tight Medium"/>
          <w:b/>
          <w:color w:val="FFFFFF"/>
          <w:sz w:val="36"/>
          <w:szCs w:val="36"/>
        </w:rPr>
        <w:t>TRIBUNALE FEDERALE TERRITORIALE</w:t>
      </w:r>
    </w:p>
    <w:p w14:paraId="13859E02" w14:textId="77777777" w:rsidR="00D72B24" w:rsidRPr="00D72B24" w:rsidRDefault="00D72B24" w:rsidP="00D72B24">
      <w:pPr>
        <w:overflowPunct w:val="0"/>
        <w:autoSpaceDE w:val="0"/>
        <w:autoSpaceDN w:val="0"/>
        <w:adjustRightInd w:val="0"/>
        <w:rPr>
          <w:rFonts w:ascii="Arial" w:hAnsi="Arial"/>
          <w:noProof/>
          <w:sz w:val="22"/>
          <w:lang w:eastAsia="en-US"/>
        </w:rPr>
      </w:pPr>
    </w:p>
    <w:p w14:paraId="080B75CB" w14:textId="77777777" w:rsidR="00D72B24" w:rsidRPr="00D72B24" w:rsidRDefault="00D72B24" w:rsidP="00D72B24">
      <w:pPr>
        <w:rPr>
          <w:rFonts w:ascii="Inter Tight" w:hAnsi="Inter Tight" w:cs="Inter Tight"/>
          <w:b/>
          <w:color w:val="002060"/>
          <w:spacing w:val="-10"/>
          <w:kern w:val="28"/>
          <w:sz w:val="22"/>
          <w:szCs w:val="22"/>
        </w:rPr>
      </w:pPr>
      <w:r w:rsidRPr="00D72B24">
        <w:rPr>
          <w:rFonts w:ascii="Inter Tight" w:hAnsi="Inter Tight" w:cs="Inter Tight"/>
          <w:color w:val="002060"/>
          <w:spacing w:val="-10"/>
          <w:kern w:val="28"/>
          <w:sz w:val="22"/>
          <w:szCs w:val="22"/>
        </w:rPr>
        <w:t>Il Tribunale Federale Territoriale presso il Comitato Regionale Marche, composto da</w:t>
      </w:r>
    </w:p>
    <w:p w14:paraId="3AB28FAA"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zh-CN"/>
        </w:rPr>
      </w:pPr>
    </w:p>
    <w:p w14:paraId="6F3E38F5"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zh-CN"/>
        </w:rPr>
      </w:pPr>
      <w:r w:rsidRPr="00D72B24">
        <w:rPr>
          <w:rFonts w:ascii="Inter Tight" w:hAnsi="Inter Tight" w:cs="Inter Tight"/>
          <w:noProof/>
          <w:color w:val="002060"/>
          <w:sz w:val="22"/>
          <w:szCs w:val="22"/>
          <w:lang w:val="x-none" w:eastAsia="zh-CN"/>
        </w:rPr>
        <w:t>Avv. Piero Paciaroni – Presidente</w:t>
      </w:r>
      <w:bookmarkStart w:id="9" w:name="_Hlk159494453"/>
    </w:p>
    <w:p w14:paraId="411C04CB"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r w:rsidRPr="00D72B24">
        <w:rPr>
          <w:rFonts w:ascii="Inter Tight" w:hAnsi="Inter Tight" w:cs="Inter Tight"/>
          <w:noProof/>
          <w:color w:val="002060"/>
          <w:sz w:val="22"/>
          <w:szCs w:val="22"/>
          <w:lang w:val="x-none" w:eastAsia="zh-CN"/>
        </w:rPr>
        <w:lastRenderedPageBreak/>
        <w:t>Dott. Giovanni Spanti – Vicepresidente</w:t>
      </w:r>
    </w:p>
    <w:p w14:paraId="6AF0A7E6"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r w:rsidRPr="00D72B24">
        <w:rPr>
          <w:rFonts w:ascii="Inter Tight" w:hAnsi="Inter Tight" w:cs="Inter Tight"/>
          <w:noProof/>
          <w:color w:val="002060"/>
          <w:sz w:val="22"/>
          <w:szCs w:val="22"/>
          <w:lang w:val="x-none" w:eastAsia="zh-CN"/>
        </w:rPr>
        <w:t xml:space="preserve">Avv. Francesco Scaloni – Componente </w:t>
      </w:r>
    </w:p>
    <w:p w14:paraId="2D661FB0"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zh-CN"/>
        </w:rPr>
      </w:pPr>
      <w:bookmarkStart w:id="10" w:name="_Hlk157415929"/>
      <w:bookmarkStart w:id="11" w:name="_Hlk187170581"/>
      <w:bookmarkEnd w:id="9"/>
      <w:r w:rsidRPr="00D72B24">
        <w:rPr>
          <w:rFonts w:ascii="Inter Tight" w:hAnsi="Inter Tight" w:cs="Inter Tight"/>
          <w:noProof/>
          <w:color w:val="002060"/>
          <w:sz w:val="22"/>
          <w:szCs w:val="22"/>
          <w:lang w:val="x-none" w:eastAsia="zh-CN"/>
        </w:rPr>
        <w:t>Dott. Lorenzo Casagrande Albano – Componente</w:t>
      </w:r>
      <w:bookmarkStart w:id="12" w:name="_Hlk187139065"/>
      <w:bookmarkEnd w:id="10"/>
      <w:bookmarkEnd w:id="11"/>
    </w:p>
    <w:p w14:paraId="41DA639A"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zh-CN"/>
        </w:rPr>
      </w:pPr>
      <w:r w:rsidRPr="00D72B24">
        <w:rPr>
          <w:rFonts w:ascii="Inter Tight" w:hAnsi="Inter Tight" w:cs="Inter Tight"/>
          <w:noProof/>
          <w:color w:val="002060"/>
          <w:sz w:val="22"/>
          <w:szCs w:val="22"/>
          <w:lang w:val="x-none" w:eastAsia="zh-CN"/>
        </w:rPr>
        <w:t>Dott.ssa Donatella Bordi – Componente</w:t>
      </w:r>
    </w:p>
    <w:p w14:paraId="722BDB6A"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zh-CN"/>
        </w:rPr>
      </w:pPr>
      <w:r w:rsidRPr="00D72B24">
        <w:rPr>
          <w:rFonts w:ascii="Inter Tight" w:hAnsi="Inter Tight" w:cs="Inter Tight"/>
          <w:noProof/>
          <w:color w:val="002060"/>
          <w:sz w:val="22"/>
          <w:szCs w:val="22"/>
          <w:lang w:val="x-none" w:eastAsia="zh-CN"/>
        </w:rPr>
        <w:t xml:space="preserve">Avv. Francesco Paoletti – Componente </w:t>
      </w:r>
      <w:bookmarkEnd w:id="12"/>
    </w:p>
    <w:p w14:paraId="178D74DC"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r w:rsidRPr="00D72B24">
        <w:rPr>
          <w:rFonts w:ascii="Inter Tight" w:hAnsi="Inter Tight" w:cs="Inter Tight"/>
          <w:noProof/>
          <w:color w:val="002060"/>
          <w:sz w:val="22"/>
          <w:szCs w:val="22"/>
          <w:lang w:val="x-none" w:eastAsia="zh-CN"/>
        </w:rPr>
        <w:t>Sig. Marco Marconi – Componente</w:t>
      </w:r>
    </w:p>
    <w:p w14:paraId="28C8DF6F"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p>
    <w:p w14:paraId="3D30720D"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r w:rsidRPr="00D72B24">
        <w:rPr>
          <w:rFonts w:ascii="Inter Tight" w:hAnsi="Inter Tight" w:cs="Inter Tight"/>
          <w:noProof/>
          <w:color w:val="002060"/>
          <w:sz w:val="22"/>
          <w:szCs w:val="22"/>
          <w:lang w:val="x-none" w:eastAsia="zh-CN"/>
        </w:rPr>
        <w:t xml:space="preserve">nella riunione del </w:t>
      </w:r>
      <w:bookmarkStart w:id="13" w:name="_Hlk152259935"/>
      <w:r w:rsidRPr="00D72B24">
        <w:rPr>
          <w:rFonts w:ascii="Inter Tight" w:hAnsi="Inter Tight" w:cs="Inter Tight"/>
          <w:noProof/>
          <w:color w:val="002060"/>
          <w:sz w:val="22"/>
          <w:szCs w:val="22"/>
          <w:lang w:val="x-none" w:eastAsia="zh-CN"/>
        </w:rPr>
        <w:t>13 luglio 2026 tenutasi in modalità telematica,</w:t>
      </w:r>
      <w:r w:rsidRPr="00D72B24">
        <w:rPr>
          <w:rFonts w:ascii="Inter Tight" w:hAnsi="Inter Tight" w:cs="Inter Tight"/>
          <w:noProof/>
          <w:color w:val="002060"/>
          <w:sz w:val="22"/>
          <w:szCs w:val="22"/>
          <w:lang w:val="x-none" w:eastAsia="en-US"/>
        </w:rPr>
        <w:t xml:space="preserve"> con l’assistenza del Segretario Alver Torresi,</w:t>
      </w:r>
      <w:r w:rsidRPr="00D72B24">
        <w:rPr>
          <w:rFonts w:ascii="Inter Tight" w:hAnsi="Inter Tight" w:cs="Inter Tight"/>
          <w:noProof/>
          <w:color w:val="002060"/>
          <w:sz w:val="22"/>
          <w:szCs w:val="22"/>
          <w:lang w:val="x-none" w:eastAsia="zh-CN"/>
        </w:rPr>
        <w:t xml:space="preserve"> ha pronunciato il seguente provvedimento</w:t>
      </w:r>
    </w:p>
    <w:bookmarkEnd w:id="13"/>
    <w:p w14:paraId="06943691"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p>
    <w:p w14:paraId="7EFE03FB" w14:textId="77777777" w:rsidR="00D72B24" w:rsidRPr="00D72B24" w:rsidRDefault="00D72B24" w:rsidP="00D72B24">
      <w:pPr>
        <w:jc w:val="center"/>
        <w:rPr>
          <w:rFonts w:ascii="Inter Tight" w:hAnsi="Inter Tight" w:cs="Inter Tight"/>
          <w:b/>
          <w:bCs/>
          <w:color w:val="002060"/>
          <w:spacing w:val="-10"/>
          <w:kern w:val="28"/>
          <w:sz w:val="22"/>
          <w:szCs w:val="22"/>
        </w:rPr>
      </w:pPr>
      <w:r w:rsidRPr="00D72B24">
        <w:rPr>
          <w:rFonts w:ascii="Inter Tight" w:hAnsi="Inter Tight" w:cs="Inter Tight"/>
          <w:b/>
          <w:bCs/>
          <w:color w:val="002060"/>
          <w:spacing w:val="-10"/>
          <w:kern w:val="28"/>
          <w:sz w:val="22"/>
          <w:szCs w:val="22"/>
        </w:rPr>
        <w:t>Procedimento n. 01/TFT 2026/2027</w:t>
      </w:r>
    </w:p>
    <w:p w14:paraId="71EBB3EF" w14:textId="77777777" w:rsidR="00D72B24" w:rsidRPr="00D72B24" w:rsidRDefault="00D72B24" w:rsidP="00D72B24">
      <w:pPr>
        <w:jc w:val="center"/>
        <w:rPr>
          <w:rFonts w:ascii="Inter Tight" w:hAnsi="Inter Tight" w:cs="Inter Tight"/>
          <w:b/>
          <w:bCs/>
          <w:color w:val="002060"/>
          <w:spacing w:val="-10"/>
          <w:kern w:val="28"/>
          <w:sz w:val="22"/>
          <w:szCs w:val="22"/>
        </w:rPr>
      </w:pPr>
      <w:r w:rsidRPr="00D72B24">
        <w:rPr>
          <w:rFonts w:ascii="Inter Tight" w:hAnsi="Inter Tight" w:cs="Inter Tight"/>
          <w:b/>
          <w:bCs/>
          <w:color w:val="002060"/>
          <w:spacing w:val="-10"/>
          <w:kern w:val="28"/>
          <w:sz w:val="22"/>
          <w:szCs w:val="22"/>
        </w:rPr>
        <w:t>Dispositivo n. 01/TFT 2026/2027</w:t>
      </w:r>
    </w:p>
    <w:p w14:paraId="7A62CC7C" w14:textId="77777777" w:rsidR="00D72B24" w:rsidRPr="00D72B24" w:rsidRDefault="00D72B24" w:rsidP="00D72B24">
      <w:pPr>
        <w:rPr>
          <w:rFonts w:ascii="Inter Tight" w:hAnsi="Inter Tight" w:cs="Inter Tight"/>
          <w:color w:val="002060"/>
          <w:sz w:val="22"/>
          <w:szCs w:val="22"/>
        </w:rPr>
      </w:pPr>
    </w:p>
    <w:p w14:paraId="3B4BAA35" w14:textId="77777777" w:rsidR="00D72B24" w:rsidRPr="00D72B24" w:rsidRDefault="00D72B24" w:rsidP="00D72B24">
      <w:pPr>
        <w:rPr>
          <w:rFonts w:ascii="Inter Tight" w:hAnsi="Inter Tight" w:cs="Inter Tight"/>
          <w:color w:val="002060"/>
          <w:spacing w:val="-10"/>
          <w:kern w:val="28"/>
          <w:sz w:val="22"/>
          <w:szCs w:val="22"/>
        </w:rPr>
      </w:pPr>
      <w:r w:rsidRPr="00D72B24">
        <w:rPr>
          <w:rFonts w:ascii="Inter Tight" w:hAnsi="Inter Tight" w:cs="Inter Tight"/>
          <w:color w:val="002060"/>
          <w:spacing w:val="-10"/>
          <w:kern w:val="28"/>
          <w:sz w:val="22"/>
          <w:szCs w:val="22"/>
        </w:rPr>
        <w:t xml:space="preserve">a seguito del deferimento n. </w:t>
      </w:r>
      <w:r w:rsidRPr="00D72B24">
        <w:rPr>
          <w:rFonts w:ascii="Inter Tight" w:hAnsi="Inter Tight" w:cs="Inter Tight"/>
          <w:bCs/>
          <w:noProof/>
          <w:color w:val="002060"/>
          <w:spacing w:val="-10"/>
          <w:kern w:val="28"/>
          <w:sz w:val="22"/>
          <w:szCs w:val="22"/>
        </w:rPr>
        <w:t>33359/829pfi25-26PM/ff del 24 giugno 2026</w:t>
      </w:r>
      <w:r w:rsidRPr="00D72B24">
        <w:rPr>
          <w:rFonts w:ascii="Inter Tight" w:hAnsi="Inter Tight" w:cs="Inter Tight"/>
          <w:noProof/>
          <w:color w:val="002060"/>
          <w:spacing w:val="-10"/>
          <w:kern w:val="28"/>
          <w:sz w:val="22"/>
          <w:szCs w:val="22"/>
        </w:rPr>
        <w:t xml:space="preserve"> </w:t>
      </w:r>
      <w:r w:rsidRPr="00D72B24">
        <w:rPr>
          <w:rFonts w:ascii="Inter Tight" w:hAnsi="Inter Tight" w:cs="Inter Tight"/>
          <w:color w:val="002060"/>
          <w:spacing w:val="-10"/>
          <w:kern w:val="28"/>
          <w:sz w:val="22"/>
          <w:szCs w:val="22"/>
        </w:rPr>
        <w:t xml:space="preserve">a carico del Sig. COLLINI ALESSIO e </w:t>
      </w:r>
      <w:r w:rsidRPr="00D72B24">
        <w:rPr>
          <w:rFonts w:ascii="Inter Tight" w:hAnsi="Inter Tight" w:cs="Inter Tight"/>
          <w:bCs/>
          <w:iCs/>
          <w:color w:val="002060"/>
          <w:spacing w:val="-10"/>
          <w:kern w:val="28"/>
          <w:sz w:val="22"/>
          <w:szCs w:val="22"/>
        </w:rPr>
        <w:t>della Società A.S. SAMBENDETTESE C5 SSDARL</w:t>
      </w:r>
    </w:p>
    <w:p w14:paraId="60CD8227" w14:textId="77777777" w:rsidR="00D72B24" w:rsidRPr="00D72B24" w:rsidRDefault="00D72B24" w:rsidP="00D72B24">
      <w:pPr>
        <w:rPr>
          <w:rFonts w:ascii="Inter Tight" w:hAnsi="Inter Tight" w:cs="Inter Tight"/>
          <w:b/>
          <w:color w:val="002060"/>
          <w:spacing w:val="-10"/>
          <w:kern w:val="28"/>
          <w:sz w:val="22"/>
          <w:szCs w:val="22"/>
        </w:rPr>
      </w:pPr>
      <w:r w:rsidRPr="00D72B24">
        <w:rPr>
          <w:rFonts w:ascii="Inter Tight" w:hAnsi="Inter Tight" w:cs="Inter Tight"/>
          <w:color w:val="002060"/>
          <w:spacing w:val="-10"/>
          <w:kern w:val="28"/>
          <w:sz w:val="22"/>
          <w:szCs w:val="22"/>
        </w:rPr>
        <w:t>ha pronunciato il seguente</w:t>
      </w:r>
    </w:p>
    <w:p w14:paraId="4706F646" w14:textId="77777777" w:rsidR="00D72B24" w:rsidRPr="00D72B24" w:rsidRDefault="00D72B24" w:rsidP="00D72B24">
      <w:pPr>
        <w:overflowPunct w:val="0"/>
        <w:autoSpaceDE w:val="0"/>
        <w:autoSpaceDN w:val="0"/>
        <w:adjustRightInd w:val="0"/>
        <w:rPr>
          <w:rFonts w:ascii="Inter Tight" w:hAnsi="Inter Tight" w:cs="Inter Tight"/>
          <w:b/>
          <w:noProof/>
          <w:color w:val="002060"/>
          <w:sz w:val="22"/>
          <w:szCs w:val="22"/>
          <w:lang w:val="x-none" w:eastAsia="en-US"/>
        </w:rPr>
      </w:pPr>
    </w:p>
    <w:p w14:paraId="7122A8AE" w14:textId="77777777" w:rsidR="00D72B24" w:rsidRPr="00D72B24" w:rsidRDefault="00D72B24" w:rsidP="00D72B24">
      <w:pPr>
        <w:overflowPunct w:val="0"/>
        <w:autoSpaceDE w:val="0"/>
        <w:autoSpaceDN w:val="0"/>
        <w:adjustRightInd w:val="0"/>
        <w:jc w:val="center"/>
        <w:rPr>
          <w:rFonts w:ascii="Inter Tight" w:hAnsi="Inter Tight" w:cs="Inter Tight"/>
          <w:b/>
          <w:noProof/>
          <w:color w:val="002060"/>
          <w:sz w:val="22"/>
          <w:szCs w:val="22"/>
          <w:lang w:val="x-none" w:eastAsia="en-US"/>
        </w:rPr>
      </w:pPr>
      <w:r w:rsidRPr="00D72B24">
        <w:rPr>
          <w:rFonts w:ascii="Inter Tight" w:hAnsi="Inter Tight" w:cs="Inter Tight"/>
          <w:b/>
          <w:noProof/>
          <w:color w:val="002060"/>
          <w:sz w:val="22"/>
          <w:szCs w:val="22"/>
          <w:lang w:val="x-none" w:eastAsia="en-US"/>
        </w:rPr>
        <w:t>DISPOSITIVO</w:t>
      </w:r>
    </w:p>
    <w:p w14:paraId="59ADFF77" w14:textId="77777777" w:rsidR="00D72B24" w:rsidRPr="00D72B24" w:rsidRDefault="00D72B24" w:rsidP="00D72B24">
      <w:pPr>
        <w:overflowPunct w:val="0"/>
        <w:autoSpaceDE w:val="0"/>
        <w:autoSpaceDN w:val="0"/>
        <w:adjustRightInd w:val="0"/>
        <w:jc w:val="center"/>
        <w:rPr>
          <w:rFonts w:ascii="Inter Tight" w:hAnsi="Inter Tight" w:cs="Inter Tight"/>
          <w:b/>
          <w:noProof/>
          <w:color w:val="002060"/>
          <w:sz w:val="22"/>
          <w:szCs w:val="22"/>
          <w:lang w:val="x-none" w:eastAsia="en-US"/>
        </w:rPr>
      </w:pPr>
    </w:p>
    <w:p w14:paraId="032E5392" w14:textId="77777777" w:rsidR="00D72B24" w:rsidRPr="00D72B24" w:rsidRDefault="00D72B24" w:rsidP="00D72B24">
      <w:pPr>
        <w:jc w:val="center"/>
        <w:rPr>
          <w:rFonts w:ascii="Inter Tight" w:hAnsi="Inter Tight" w:cs="Inter Tight"/>
          <w:color w:val="002060"/>
          <w:sz w:val="22"/>
          <w:szCs w:val="22"/>
        </w:rPr>
      </w:pPr>
      <w:r w:rsidRPr="00D72B24">
        <w:rPr>
          <w:rFonts w:ascii="Inter Tight" w:hAnsi="Inter Tight" w:cs="Inter Tight"/>
          <w:color w:val="002060"/>
          <w:sz w:val="22"/>
          <w:szCs w:val="22"/>
        </w:rPr>
        <w:t>P.Q.M.</w:t>
      </w:r>
    </w:p>
    <w:p w14:paraId="2348CBA0"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Il Tribunale Federale Territoriale, visto l’art. 127 CGS, dispone l’applicazione delle seguenti sanzioni:</w:t>
      </w:r>
    </w:p>
    <w:p w14:paraId="3AB88CD3" w14:textId="77777777" w:rsidR="00D72B24" w:rsidRPr="00D72B24" w:rsidRDefault="00D72B24" w:rsidP="00D72B24">
      <w:pPr>
        <w:numPr>
          <w:ilvl w:val="0"/>
          <w:numId w:val="8"/>
        </w:numPr>
        <w:overflowPunct w:val="0"/>
        <w:autoSpaceDE w:val="0"/>
        <w:autoSpaceDN w:val="0"/>
        <w:adjustRightInd w:val="0"/>
        <w:textAlignment w:val="baseline"/>
        <w:rPr>
          <w:rFonts w:ascii="Inter Tight" w:hAnsi="Inter Tight" w:cs="Inter Tight"/>
          <w:color w:val="002060"/>
          <w:sz w:val="22"/>
          <w:szCs w:val="22"/>
        </w:rPr>
      </w:pPr>
      <w:r w:rsidRPr="00D72B24">
        <w:rPr>
          <w:rFonts w:ascii="Inter Tight" w:hAnsi="Inter Tight" w:cs="Inter Tight"/>
          <w:color w:val="002060"/>
          <w:sz w:val="22"/>
          <w:szCs w:val="22"/>
        </w:rPr>
        <w:t>al sig. COLLINI ALESSIO l’inibizione per n° 2 (due) mesi e 20 (venti) giorni;</w:t>
      </w:r>
    </w:p>
    <w:p w14:paraId="54FF4102" w14:textId="77777777" w:rsidR="00D72B24" w:rsidRPr="00D72B24" w:rsidRDefault="00D72B24" w:rsidP="00D72B24">
      <w:pPr>
        <w:numPr>
          <w:ilvl w:val="0"/>
          <w:numId w:val="8"/>
        </w:numPr>
        <w:rPr>
          <w:rFonts w:ascii="Inter Tight" w:hAnsi="Inter Tight" w:cs="Inter Tight"/>
          <w:color w:val="002060"/>
          <w:sz w:val="22"/>
          <w:szCs w:val="22"/>
        </w:rPr>
      </w:pPr>
      <w:r w:rsidRPr="00D72B24">
        <w:rPr>
          <w:rFonts w:ascii="Inter Tight" w:hAnsi="Inter Tight" w:cs="Inter Tight"/>
          <w:color w:val="002060"/>
          <w:sz w:val="22"/>
          <w:szCs w:val="22"/>
        </w:rPr>
        <w:t>alla società A.S. SAMBENEDETTESE C5 SSDARL l’ammenda di € 667,00 (</w:t>
      </w:r>
      <w:proofErr w:type="spellStart"/>
      <w:r w:rsidRPr="00D72B24">
        <w:rPr>
          <w:rFonts w:ascii="Inter Tight" w:hAnsi="Inter Tight" w:cs="Inter Tight"/>
          <w:color w:val="002060"/>
          <w:sz w:val="22"/>
          <w:szCs w:val="22"/>
        </w:rPr>
        <w:t>seicentosessantasette</w:t>
      </w:r>
      <w:proofErr w:type="spellEnd"/>
      <w:r w:rsidRPr="00D72B24">
        <w:rPr>
          <w:rFonts w:ascii="Inter Tight" w:hAnsi="Inter Tight" w:cs="Inter Tight"/>
          <w:color w:val="002060"/>
          <w:sz w:val="22"/>
          <w:szCs w:val="22"/>
        </w:rPr>
        <w:t>/00).</w:t>
      </w:r>
    </w:p>
    <w:p w14:paraId="5F6DD912"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Dichiara la chiusura del procedimento. </w:t>
      </w:r>
    </w:p>
    <w:p w14:paraId="142D5E3C"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eastAsia="en-US"/>
        </w:rPr>
      </w:pPr>
    </w:p>
    <w:p w14:paraId="2B84DD5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Manda alla Segreteria del Comitato Regionale Marche per le comunicazioni e gli adempimenti conseguenti.</w:t>
      </w:r>
    </w:p>
    <w:p w14:paraId="232C3FA1" w14:textId="77777777" w:rsidR="00D72B24" w:rsidRPr="00D72B24" w:rsidRDefault="00D72B24" w:rsidP="00D72B24">
      <w:pPr>
        <w:rPr>
          <w:rFonts w:ascii="Inter Tight" w:hAnsi="Inter Tight" w:cs="Inter Tight"/>
          <w:color w:val="002060"/>
          <w:sz w:val="22"/>
          <w:szCs w:val="22"/>
        </w:rPr>
      </w:pPr>
    </w:p>
    <w:p w14:paraId="7391C1FA"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en-US"/>
        </w:rPr>
      </w:pPr>
      <w:r w:rsidRPr="00D72B24">
        <w:rPr>
          <w:rFonts w:ascii="Inter Tight" w:hAnsi="Inter Tight" w:cs="Inter Tight"/>
          <w:noProof/>
          <w:color w:val="002060"/>
          <w:sz w:val="22"/>
          <w:szCs w:val="22"/>
          <w:lang w:val="x-none" w:eastAsia="en-US"/>
        </w:rPr>
        <w:t>Così deciso in Ancona, nella sede della FIGC – LND - Comitato Regionale Marche, in data 13 luglio 2026.</w:t>
      </w:r>
    </w:p>
    <w:p w14:paraId="39CB8064"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val="x-none" w:eastAsia="zh-CN"/>
        </w:rPr>
      </w:pPr>
      <w:r w:rsidRPr="00D72B24">
        <w:rPr>
          <w:rFonts w:ascii="Inter Tight" w:hAnsi="Inter Tight" w:cs="Inter Tight"/>
          <w:noProof/>
          <w:color w:val="002060"/>
          <w:sz w:val="22"/>
          <w:szCs w:val="22"/>
          <w:lang w:val="x-none" w:eastAsia="zh-CN"/>
        </w:rPr>
        <w:t xml:space="preserve">                      </w:t>
      </w:r>
    </w:p>
    <w:tbl>
      <w:tblPr>
        <w:tblW w:w="5000" w:type="pct"/>
        <w:jc w:val="center"/>
        <w:tblCellMar>
          <w:left w:w="71" w:type="dxa"/>
          <w:right w:w="71" w:type="dxa"/>
        </w:tblCellMar>
        <w:tblLook w:val="04A0" w:firstRow="1" w:lastRow="0" w:firstColumn="1" w:lastColumn="0" w:noHBand="0" w:noVBand="1"/>
      </w:tblPr>
      <w:tblGrid>
        <w:gridCol w:w="4961"/>
        <w:gridCol w:w="4961"/>
      </w:tblGrid>
      <w:tr w:rsidR="00D72B24" w:rsidRPr="00D72B24" w14:paraId="6F94C470" w14:textId="77777777" w:rsidTr="00073B89">
        <w:trPr>
          <w:jc w:val="center"/>
        </w:trPr>
        <w:tc>
          <w:tcPr>
            <w:tcW w:w="2500" w:type="pct"/>
          </w:tcPr>
          <w:p w14:paraId="4F095DCF" w14:textId="77777777" w:rsidR="00D72B24" w:rsidRPr="00D72B24" w:rsidRDefault="00D72B24" w:rsidP="00D72B24">
            <w:pPr>
              <w:overflowPunct w:val="0"/>
              <w:autoSpaceDE w:val="0"/>
              <w:autoSpaceDN w:val="0"/>
              <w:adjustRightInd w:val="0"/>
              <w:jc w:val="center"/>
              <w:rPr>
                <w:rFonts w:ascii="Inter Tight" w:hAnsi="Inter Tight" w:cs="Inter Tight"/>
                <w:bCs/>
                <w:noProof/>
                <w:color w:val="002060"/>
                <w:sz w:val="22"/>
                <w:szCs w:val="22"/>
                <w:lang w:val="x-none"/>
              </w:rPr>
            </w:pPr>
          </w:p>
        </w:tc>
        <w:tc>
          <w:tcPr>
            <w:tcW w:w="2500" w:type="pct"/>
          </w:tcPr>
          <w:p w14:paraId="3560B41A" w14:textId="77777777" w:rsidR="00D72B24" w:rsidRPr="00D72B24" w:rsidRDefault="00D72B24" w:rsidP="00D72B24">
            <w:pPr>
              <w:overflowPunct w:val="0"/>
              <w:autoSpaceDE w:val="0"/>
              <w:autoSpaceDN w:val="0"/>
              <w:adjustRightInd w:val="0"/>
              <w:jc w:val="center"/>
              <w:rPr>
                <w:rFonts w:ascii="Inter Tight" w:hAnsi="Inter Tight" w:cs="Inter Tight"/>
                <w:bCs/>
                <w:noProof/>
                <w:color w:val="002060"/>
                <w:sz w:val="22"/>
                <w:szCs w:val="22"/>
                <w:lang w:val="x-none"/>
              </w:rPr>
            </w:pPr>
            <w:r w:rsidRPr="00D72B24">
              <w:rPr>
                <w:rFonts w:ascii="Inter Tight" w:hAnsi="Inter Tight" w:cs="Inter Tight"/>
                <w:bCs/>
                <w:noProof/>
                <w:color w:val="002060"/>
                <w:sz w:val="22"/>
                <w:szCs w:val="22"/>
                <w:lang w:val="x-none"/>
              </w:rPr>
              <w:t>Il Presidente e relatore</w:t>
            </w:r>
          </w:p>
          <w:p w14:paraId="59EA247B" w14:textId="77777777" w:rsidR="00D72B24" w:rsidRPr="00D72B24" w:rsidRDefault="00D72B24" w:rsidP="00D72B24">
            <w:pPr>
              <w:overflowPunct w:val="0"/>
              <w:autoSpaceDE w:val="0"/>
              <w:autoSpaceDN w:val="0"/>
              <w:adjustRightInd w:val="0"/>
              <w:jc w:val="center"/>
              <w:rPr>
                <w:rFonts w:ascii="Inter Tight" w:hAnsi="Inter Tight" w:cs="Inter Tight"/>
                <w:bCs/>
                <w:noProof/>
                <w:color w:val="002060"/>
                <w:sz w:val="22"/>
                <w:szCs w:val="22"/>
                <w:lang w:val="x-none"/>
              </w:rPr>
            </w:pPr>
            <w:r w:rsidRPr="00D72B24">
              <w:rPr>
                <w:rFonts w:ascii="Inter Tight" w:hAnsi="Inter Tight" w:cs="Inter Tight"/>
                <w:bCs/>
                <w:noProof/>
                <w:color w:val="002060"/>
                <w:sz w:val="22"/>
                <w:szCs w:val="22"/>
                <w:lang w:val="x-none"/>
              </w:rPr>
              <w:t>F.to in originale</w:t>
            </w:r>
          </w:p>
          <w:p w14:paraId="06867720" w14:textId="77777777" w:rsidR="00D72B24" w:rsidRPr="00D72B24" w:rsidRDefault="00D72B24" w:rsidP="00D72B24">
            <w:pPr>
              <w:overflowPunct w:val="0"/>
              <w:autoSpaceDE w:val="0"/>
              <w:autoSpaceDN w:val="0"/>
              <w:adjustRightInd w:val="0"/>
              <w:jc w:val="center"/>
              <w:rPr>
                <w:rFonts w:ascii="Inter Tight" w:hAnsi="Inter Tight" w:cs="Inter Tight"/>
                <w:bCs/>
                <w:noProof/>
                <w:color w:val="002060"/>
                <w:sz w:val="22"/>
                <w:szCs w:val="22"/>
                <w:lang w:val="x-none"/>
              </w:rPr>
            </w:pPr>
            <w:r w:rsidRPr="00D72B24">
              <w:rPr>
                <w:rFonts w:ascii="Inter Tight" w:hAnsi="Inter Tight" w:cs="Inter Tight"/>
                <w:bCs/>
                <w:noProof/>
                <w:color w:val="002060"/>
                <w:sz w:val="22"/>
                <w:szCs w:val="22"/>
                <w:lang w:val="x-none"/>
              </w:rPr>
              <w:t>(Piero Paciaroni)</w:t>
            </w:r>
          </w:p>
        </w:tc>
      </w:tr>
    </w:tbl>
    <w:p w14:paraId="3940F745" w14:textId="77777777" w:rsidR="00D72B24" w:rsidRPr="00D72B24" w:rsidRDefault="00D72B24" w:rsidP="00D72B24">
      <w:pPr>
        <w:overflowPunct w:val="0"/>
        <w:autoSpaceDE w:val="0"/>
        <w:autoSpaceDN w:val="0"/>
        <w:adjustRightInd w:val="0"/>
        <w:jc w:val="left"/>
        <w:textAlignment w:val="baseline"/>
        <w:rPr>
          <w:rFonts w:ascii="Inter Tight" w:hAnsi="Inter Tight" w:cs="Inter Tight"/>
          <w:b/>
          <w:color w:val="002060"/>
          <w:sz w:val="22"/>
          <w:szCs w:val="22"/>
          <w:u w:val="single"/>
        </w:rPr>
      </w:pPr>
    </w:p>
    <w:p w14:paraId="0C5AF234" w14:textId="77777777" w:rsidR="00D72B24" w:rsidRPr="00D72B24" w:rsidRDefault="00D72B24" w:rsidP="00D72B24">
      <w:pPr>
        <w:overflowPunct w:val="0"/>
        <w:autoSpaceDE w:val="0"/>
        <w:autoSpaceDN w:val="0"/>
        <w:adjustRightInd w:val="0"/>
        <w:jc w:val="left"/>
        <w:textAlignment w:val="baseline"/>
        <w:rPr>
          <w:rFonts w:ascii="Inter Tight" w:hAnsi="Inter Tight" w:cs="Inter Tight"/>
          <w:color w:val="002060"/>
          <w:sz w:val="22"/>
          <w:szCs w:val="22"/>
        </w:rPr>
      </w:pPr>
      <w:r w:rsidRPr="00D72B24">
        <w:rPr>
          <w:rFonts w:ascii="Inter Tight" w:hAnsi="Inter Tight" w:cs="Inter Tight"/>
          <w:b/>
          <w:color w:val="002060"/>
          <w:sz w:val="22"/>
          <w:szCs w:val="22"/>
          <w:u w:val="single"/>
        </w:rPr>
        <w:t>Depositato in Ancona in data 13 luglio 2026</w:t>
      </w:r>
    </w:p>
    <w:p w14:paraId="180A6A18" w14:textId="77777777" w:rsidR="00D72B24" w:rsidRPr="00D72B24" w:rsidRDefault="00D72B24" w:rsidP="00D72B24">
      <w:pPr>
        <w:overflowPunct w:val="0"/>
        <w:autoSpaceDE w:val="0"/>
        <w:autoSpaceDN w:val="0"/>
        <w:adjustRightInd w:val="0"/>
        <w:rPr>
          <w:rFonts w:ascii="Inter Tight" w:hAnsi="Inter Tight" w:cs="Inter Tight"/>
          <w:noProof/>
          <w:color w:val="002060"/>
          <w:sz w:val="22"/>
          <w:szCs w:val="22"/>
          <w:lang w:eastAsia="en-US"/>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D72B24" w:rsidRPr="00D72B24" w14:paraId="12B7AA61" w14:textId="77777777" w:rsidTr="00073B89">
        <w:trPr>
          <w:jc w:val="center"/>
        </w:trPr>
        <w:tc>
          <w:tcPr>
            <w:tcW w:w="2500" w:type="pct"/>
          </w:tcPr>
          <w:p w14:paraId="6294CCD8" w14:textId="77777777" w:rsidR="00D72B24" w:rsidRPr="00D72B24" w:rsidRDefault="00D72B24" w:rsidP="00D72B24">
            <w:pPr>
              <w:overflowPunct w:val="0"/>
              <w:autoSpaceDE w:val="0"/>
              <w:autoSpaceDN w:val="0"/>
              <w:adjustRightInd w:val="0"/>
              <w:jc w:val="center"/>
              <w:rPr>
                <w:rFonts w:ascii="Inter Tight" w:hAnsi="Inter Tight" w:cs="Inter Tight"/>
                <w:bCs/>
                <w:noProof/>
                <w:color w:val="002060"/>
                <w:sz w:val="22"/>
                <w:szCs w:val="22"/>
                <w:lang w:val="x-none"/>
              </w:rPr>
            </w:pPr>
            <w:r w:rsidRPr="00D72B24">
              <w:rPr>
                <w:rFonts w:ascii="Inter Tight" w:hAnsi="Inter Tight" w:cs="Inter Tight"/>
                <w:bCs/>
                <w:noProof/>
                <w:color w:val="002060"/>
                <w:sz w:val="22"/>
                <w:szCs w:val="22"/>
                <w:lang w:val="x-none"/>
              </w:rPr>
              <w:t>Il Segretario</w:t>
            </w:r>
          </w:p>
          <w:p w14:paraId="0183682B" w14:textId="77777777" w:rsidR="00D72B24" w:rsidRPr="00D72B24" w:rsidRDefault="00D72B24" w:rsidP="00D72B24">
            <w:pPr>
              <w:overflowPunct w:val="0"/>
              <w:autoSpaceDE w:val="0"/>
              <w:autoSpaceDN w:val="0"/>
              <w:adjustRightInd w:val="0"/>
              <w:jc w:val="center"/>
              <w:rPr>
                <w:rFonts w:ascii="Inter Tight" w:hAnsi="Inter Tight" w:cs="Inter Tight"/>
                <w:bCs/>
                <w:noProof/>
                <w:color w:val="002060"/>
                <w:sz w:val="22"/>
                <w:szCs w:val="22"/>
                <w:lang w:val="x-none"/>
              </w:rPr>
            </w:pPr>
            <w:r w:rsidRPr="00D72B24">
              <w:rPr>
                <w:rFonts w:ascii="Inter Tight" w:hAnsi="Inter Tight" w:cs="Inter Tight"/>
                <w:bCs/>
                <w:noProof/>
                <w:color w:val="002060"/>
                <w:sz w:val="22"/>
                <w:szCs w:val="22"/>
                <w:lang w:val="x-none"/>
              </w:rPr>
              <w:t>F.to in originale</w:t>
            </w:r>
          </w:p>
          <w:p w14:paraId="293FEA1A" w14:textId="77777777" w:rsidR="00D72B24" w:rsidRPr="00D72B24" w:rsidRDefault="00D72B24" w:rsidP="00D72B24">
            <w:pPr>
              <w:overflowPunct w:val="0"/>
              <w:autoSpaceDE w:val="0"/>
              <w:autoSpaceDN w:val="0"/>
              <w:adjustRightInd w:val="0"/>
              <w:jc w:val="center"/>
              <w:rPr>
                <w:rFonts w:ascii="Inter Tight" w:hAnsi="Inter Tight" w:cs="Inter Tight"/>
                <w:bCs/>
                <w:noProof/>
                <w:color w:val="002060"/>
                <w:sz w:val="22"/>
                <w:szCs w:val="22"/>
                <w:lang w:val="x-none"/>
              </w:rPr>
            </w:pPr>
            <w:r w:rsidRPr="00D72B24">
              <w:rPr>
                <w:rFonts w:ascii="Inter Tight" w:hAnsi="Inter Tight" w:cs="Inter Tight"/>
                <w:bCs/>
                <w:noProof/>
                <w:color w:val="002060"/>
                <w:sz w:val="22"/>
                <w:szCs w:val="22"/>
                <w:lang w:val="x-none" w:eastAsia="en-US"/>
              </w:rPr>
              <w:t>(Alver Torresi)</w:t>
            </w:r>
          </w:p>
        </w:tc>
        <w:tc>
          <w:tcPr>
            <w:tcW w:w="2500" w:type="pct"/>
          </w:tcPr>
          <w:p w14:paraId="1404AEEE" w14:textId="77777777" w:rsidR="00D72B24" w:rsidRPr="00D72B24" w:rsidRDefault="00D72B24" w:rsidP="00D72B24">
            <w:pPr>
              <w:overflowPunct w:val="0"/>
              <w:autoSpaceDE w:val="0"/>
              <w:autoSpaceDN w:val="0"/>
              <w:adjustRightInd w:val="0"/>
              <w:jc w:val="center"/>
              <w:rPr>
                <w:rFonts w:ascii="Inter Tight" w:hAnsi="Inter Tight" w:cs="Inter Tight"/>
                <w:bCs/>
                <w:noProof/>
                <w:color w:val="002060"/>
                <w:sz w:val="22"/>
                <w:szCs w:val="22"/>
                <w:lang w:val="x-none"/>
              </w:rPr>
            </w:pPr>
          </w:p>
        </w:tc>
      </w:tr>
    </w:tbl>
    <w:p w14:paraId="2E686350" w14:textId="77777777" w:rsidR="00D72B24" w:rsidRDefault="00D72B24" w:rsidP="0006681C">
      <w:pPr>
        <w:pStyle w:val="TITOLOCOMUNICATO"/>
        <w:rPr>
          <w:color w:val="002060"/>
        </w:rPr>
      </w:pPr>
    </w:p>
    <w:p w14:paraId="7EFD9FFF" w14:textId="77777777" w:rsidR="00D72B24" w:rsidRDefault="00D72B24" w:rsidP="0006681C">
      <w:pPr>
        <w:pStyle w:val="TITOLOCOMUNICATO"/>
        <w:rPr>
          <w:color w:val="002060"/>
        </w:rPr>
      </w:pPr>
    </w:p>
    <w:p w14:paraId="0EADD29D" w14:textId="77777777" w:rsidR="00D72B24" w:rsidRPr="00D72B24" w:rsidRDefault="00D72B24" w:rsidP="00D72B24">
      <w:pPr>
        <w:shd w:val="clear" w:color="auto" w:fill="002060"/>
        <w:jc w:val="center"/>
        <w:rPr>
          <w:rFonts w:ascii="Inter Tight Medium" w:eastAsia="Arial" w:hAnsi="Inter Tight Medium" w:cs="Inter Tight Medium"/>
          <w:bCs/>
          <w:color w:val="FFFFFF"/>
          <w:sz w:val="36"/>
          <w:szCs w:val="36"/>
        </w:rPr>
      </w:pPr>
      <w:r w:rsidRPr="00D72B24">
        <w:rPr>
          <w:rFonts w:ascii="Inter Tight Medium" w:eastAsia="Arial" w:hAnsi="Inter Tight Medium" w:cs="Inter Tight Medium"/>
          <w:bCs/>
          <w:color w:val="FFFFFF"/>
          <w:sz w:val="36"/>
          <w:szCs w:val="36"/>
        </w:rPr>
        <w:t>DELIBERE DEL TRIBUNALE FEDERALE TERRITORIALE</w:t>
      </w:r>
    </w:p>
    <w:p w14:paraId="3D757800" w14:textId="77777777" w:rsidR="00D72B24" w:rsidRPr="00D72B24" w:rsidRDefault="00D72B24" w:rsidP="00D72B24">
      <w:pPr>
        <w:jc w:val="left"/>
        <w:rPr>
          <w:rFonts w:ascii="Inter Tight" w:hAnsi="Inter Tight" w:cs="Inter Tight"/>
          <w:color w:val="000000"/>
          <w:sz w:val="22"/>
          <w:szCs w:val="22"/>
        </w:rPr>
      </w:pPr>
    </w:p>
    <w:p w14:paraId="5E895CDC" w14:textId="77777777" w:rsidR="00D72B24" w:rsidRPr="00D72B24" w:rsidRDefault="00D72B24" w:rsidP="00D72B24">
      <w:pPr>
        <w:jc w:val="center"/>
        <w:rPr>
          <w:rFonts w:ascii="Inter Tight" w:hAnsi="Inter Tight" w:cs="Inter Tight"/>
          <w:color w:val="002060"/>
          <w:sz w:val="22"/>
          <w:szCs w:val="22"/>
        </w:rPr>
      </w:pPr>
      <w:r w:rsidRPr="00D72B24">
        <w:rPr>
          <w:rFonts w:ascii="Inter Tight" w:hAnsi="Inter Tight" w:cs="Inter Tight"/>
          <w:color w:val="002060"/>
          <w:sz w:val="22"/>
          <w:szCs w:val="22"/>
        </w:rPr>
        <w:t>TESTO DELLE DECISIONI RELATIVE AL</w:t>
      </w:r>
    </w:p>
    <w:p w14:paraId="56BC3AFD" w14:textId="77777777" w:rsidR="00D72B24" w:rsidRPr="00D72B24" w:rsidRDefault="00D72B24" w:rsidP="00D72B24">
      <w:pPr>
        <w:jc w:val="center"/>
        <w:rPr>
          <w:rFonts w:ascii="Inter Tight" w:hAnsi="Inter Tight" w:cs="Inter Tight"/>
          <w:color w:val="002060"/>
          <w:sz w:val="22"/>
          <w:szCs w:val="22"/>
        </w:rPr>
      </w:pPr>
      <w:r w:rsidRPr="00D72B24">
        <w:rPr>
          <w:rFonts w:ascii="Inter Tight" w:hAnsi="Inter Tight" w:cs="Inter Tight"/>
          <w:color w:val="002060"/>
          <w:sz w:val="22"/>
          <w:szCs w:val="22"/>
        </w:rPr>
        <w:t>COM. UFF. N.  3 – RIUNIONE DEL 13 LUGLIO 2026</w:t>
      </w:r>
    </w:p>
    <w:p w14:paraId="0E2FD84D" w14:textId="77777777" w:rsidR="00D72B24" w:rsidRPr="00D72B24" w:rsidRDefault="00D72B24" w:rsidP="00D72B24">
      <w:pPr>
        <w:rPr>
          <w:rFonts w:ascii="Inter Tight" w:hAnsi="Inter Tight" w:cs="Inter Tight"/>
          <w:color w:val="002060"/>
          <w:sz w:val="22"/>
          <w:szCs w:val="22"/>
        </w:rPr>
      </w:pPr>
    </w:p>
    <w:p w14:paraId="5C89B406"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Decisione n. 1/TFT 2026/2027 relativa al</w:t>
      </w:r>
    </w:p>
    <w:p w14:paraId="29CC30E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deferimento Prot. Prot. 33359/829pfi25-26/PM/ff del 24 giugno 2026</w:t>
      </w:r>
    </w:p>
    <w:p w14:paraId="197D0F3F" w14:textId="77777777" w:rsidR="00D72B24" w:rsidRPr="00D72B24" w:rsidRDefault="00D72B24" w:rsidP="00D72B24">
      <w:pPr>
        <w:rPr>
          <w:rFonts w:ascii="Inter Tight" w:hAnsi="Inter Tight" w:cs="Inter Tight"/>
          <w:color w:val="002060"/>
          <w:sz w:val="22"/>
          <w:szCs w:val="22"/>
        </w:rPr>
      </w:pPr>
    </w:p>
    <w:p w14:paraId="6DBEAAFE"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Il Tribunale Federale Territoriale presso il Comitato Regionale Marche, composto da</w:t>
      </w:r>
    </w:p>
    <w:p w14:paraId="46B2BA9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Avv. Piero </w:t>
      </w:r>
      <w:proofErr w:type="spellStart"/>
      <w:r w:rsidRPr="00D72B24">
        <w:rPr>
          <w:rFonts w:ascii="Inter Tight" w:hAnsi="Inter Tight" w:cs="Inter Tight"/>
          <w:color w:val="002060"/>
          <w:sz w:val="22"/>
          <w:szCs w:val="22"/>
        </w:rPr>
        <w:t>Paciaroni</w:t>
      </w:r>
      <w:proofErr w:type="spellEnd"/>
      <w:r w:rsidRPr="00D72B24">
        <w:rPr>
          <w:rFonts w:ascii="Inter Tight" w:hAnsi="Inter Tight" w:cs="Inter Tight"/>
          <w:color w:val="002060"/>
          <w:sz w:val="22"/>
          <w:szCs w:val="22"/>
        </w:rPr>
        <w:t xml:space="preserve"> – Presidente</w:t>
      </w:r>
    </w:p>
    <w:p w14:paraId="51AC6D3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lastRenderedPageBreak/>
        <w:t>Dott. Giovanni Spanti – Vice Presidente</w:t>
      </w:r>
    </w:p>
    <w:p w14:paraId="5EE7ED8A"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Avv. Francesco Scaloni – Componente  </w:t>
      </w:r>
    </w:p>
    <w:p w14:paraId="0290B74E"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Dott. Lorenzo Casagrande Albano – Componente</w:t>
      </w:r>
    </w:p>
    <w:p w14:paraId="04D4DB9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Dott.ssa Donatella Bordi – Componente relatore</w:t>
      </w:r>
    </w:p>
    <w:p w14:paraId="74F908CB"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Avv. Francesco Paoletti – Componente   </w:t>
      </w:r>
    </w:p>
    <w:p w14:paraId="10D35BE2"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Sig. Marco Marconi - Componente</w:t>
      </w:r>
    </w:p>
    <w:p w14:paraId="1778B94E"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nella riunione del 13 luglio 2026 tenutasi in modalità telematica, con l’assistenza del Segretario </w:t>
      </w:r>
      <w:proofErr w:type="spellStart"/>
      <w:r w:rsidRPr="00D72B24">
        <w:rPr>
          <w:rFonts w:ascii="Inter Tight" w:hAnsi="Inter Tight" w:cs="Inter Tight"/>
          <w:color w:val="002060"/>
          <w:sz w:val="22"/>
          <w:szCs w:val="22"/>
        </w:rPr>
        <w:t>Alver</w:t>
      </w:r>
      <w:proofErr w:type="spellEnd"/>
      <w:r w:rsidRPr="00D72B24">
        <w:rPr>
          <w:rFonts w:ascii="Inter Tight" w:hAnsi="Inter Tight" w:cs="Inter Tight"/>
          <w:color w:val="002060"/>
          <w:sz w:val="22"/>
          <w:szCs w:val="22"/>
        </w:rPr>
        <w:t xml:space="preserve"> Torresi, ha pronunciato il seguente provvedimento.</w:t>
      </w:r>
    </w:p>
    <w:p w14:paraId="0D69B4C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Il deferimento</w:t>
      </w:r>
    </w:p>
    <w:p w14:paraId="2B4864F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b/>
        <w:t xml:space="preserve">Con provvedimento </w:t>
      </w:r>
      <w:proofErr w:type="gramStart"/>
      <w:r w:rsidRPr="00D72B24">
        <w:rPr>
          <w:rFonts w:ascii="Inter Tight" w:hAnsi="Inter Tight" w:cs="Inter Tight"/>
          <w:color w:val="002060"/>
          <w:sz w:val="22"/>
          <w:szCs w:val="22"/>
        </w:rPr>
        <w:t>del  24</w:t>
      </w:r>
      <w:proofErr w:type="gramEnd"/>
      <w:r w:rsidRPr="00D72B24">
        <w:rPr>
          <w:rFonts w:ascii="Inter Tight" w:hAnsi="Inter Tight" w:cs="Inter Tight"/>
          <w:color w:val="002060"/>
          <w:sz w:val="22"/>
          <w:szCs w:val="22"/>
        </w:rPr>
        <w:t xml:space="preserve"> giugno 2026 la Procura federale della F.I.G.C. ha deferito:</w:t>
      </w:r>
    </w:p>
    <w:p w14:paraId="1357616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b/>
        <w:t xml:space="preserve">1) </w:t>
      </w:r>
      <w:r w:rsidRPr="00D72B24">
        <w:rPr>
          <w:rFonts w:ascii="Inter Tight" w:hAnsi="Inter Tight" w:cs="Inter Tight"/>
          <w:b/>
          <w:color w:val="002060"/>
          <w:sz w:val="22"/>
          <w:szCs w:val="22"/>
        </w:rPr>
        <w:t>il sig. Alessio Collini</w:t>
      </w:r>
      <w:r w:rsidRPr="00D72B24">
        <w:rPr>
          <w:rFonts w:ascii="Inter Tight" w:hAnsi="Inter Tight" w:cs="Inter Tight"/>
          <w:color w:val="002060"/>
          <w:sz w:val="22"/>
          <w:szCs w:val="22"/>
        </w:rPr>
        <w:t>, all’epoca dei fatti presidente dotato di poteri di rappresentanza della società A.S. Sambenedettese Calcio a 5 S.S.D. a r.l. per rispondere:</w:t>
      </w:r>
    </w:p>
    <w:p w14:paraId="1A40934C"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della violazione degli artt. 4, comma 1, e 28, comma 1, del Codice di Giustizia Sportiva</w:t>
      </w:r>
      <w:r w:rsidRPr="00D72B24">
        <w:rPr>
          <w:rFonts w:ascii="Inter Tight" w:hAnsi="Inter Tight" w:cs="Inter Tight"/>
          <w:color w:val="002060"/>
          <w:sz w:val="22"/>
          <w:szCs w:val="22"/>
        </w:rPr>
        <w:br/>
        <w:t>per avere lo stesso:</w:t>
      </w:r>
    </w:p>
    <w:p w14:paraId="3A5F8D25"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 condiviso sul proprio profilo personale del social network “Facebook” un “post”</w:t>
      </w:r>
      <w:r w:rsidRPr="00D72B24">
        <w:rPr>
          <w:rFonts w:ascii="Inter Tight" w:hAnsi="Inter Tight" w:cs="Inter Tight"/>
          <w:color w:val="002060"/>
          <w:sz w:val="22"/>
          <w:szCs w:val="22"/>
        </w:rPr>
        <w:br/>
        <w:t>contenente le seguenti testuali espressioni: “BUFFONI VI SIETE RIEMPITI LA BOCCA SU</w:t>
      </w:r>
      <w:r w:rsidRPr="00D72B24">
        <w:rPr>
          <w:rFonts w:ascii="Inter Tight" w:hAnsi="Inter Tight" w:cs="Inter Tight"/>
          <w:color w:val="002060"/>
          <w:sz w:val="22"/>
          <w:szCs w:val="22"/>
        </w:rPr>
        <w:br/>
        <w:t>COME SAN BENEDETTO DEBBA ESSERE ATTRATTIVA PER RILANCIARE IL TURISMO E POI</w:t>
      </w:r>
      <w:r w:rsidRPr="00D72B24">
        <w:rPr>
          <w:rFonts w:ascii="Inter Tight" w:hAnsi="Inter Tight" w:cs="Inter Tight"/>
          <w:color w:val="002060"/>
          <w:sz w:val="22"/>
          <w:szCs w:val="22"/>
        </w:rPr>
        <w:br/>
        <w:t>NON AVETE MAI SPESO UNA PAROLA SULLA QUANTITÀ DI SCIMMIE NORDAFRICANE CHEDA ANNI HANNO PRESO IL COMANDO DI ZONE SPECIFICHE DELLA CITTÀ, COME LA STAZIONE CHE RAPPRESENTA UNA PORTA D’INGRESSO PER CHI DOVREBBE VENIRE A SAN BENEDETTO. BUFFONI AVETE RACCONTATO CHE LA CARITAS ESPRIME SOLIDARIETÀ ALLE PERSONE BISOGNOSE, QUANDO IN REALTÀ SFAMA SOLO SCIMMIE DI COLORE ALCOLIZZATE E DROGATE CHE NESSUNO DI NOI SOPPORTA. NÉ ALLA VISTA NÉ ALL’OLFATTO. BUFFONI AVETE PROVATO A FAR CREDERE CHE UNA SCIMMIA</w:t>
      </w:r>
      <w:r w:rsidRPr="00D72B24">
        <w:rPr>
          <w:rFonts w:ascii="Inter Tight" w:hAnsi="Inter Tight" w:cs="Inter Tight"/>
          <w:color w:val="002060"/>
          <w:sz w:val="22"/>
          <w:szCs w:val="22"/>
        </w:rPr>
        <w:br/>
        <w:t>NORDAFRICANA CHE VIENE DA UN POSTO DISAGIATO CHE STUPRA BAMBINI CHE RIDUCE LA DONNA IN SCHIAVITÙ, CHE PROFESSA UNA RELIGIONE BASATA SUL</w:t>
      </w:r>
      <w:r w:rsidRPr="00D72B24">
        <w:rPr>
          <w:rFonts w:ascii="Inter Tight" w:hAnsi="Inter Tight" w:cs="Inter Tight"/>
          <w:color w:val="002060"/>
          <w:sz w:val="22"/>
          <w:szCs w:val="22"/>
        </w:rPr>
        <w:br/>
        <w:t>FONDAMENTALISMO POSSA ESSERE UGUALE AD UN BIANCO ITALIANO. UN BIANCO</w:t>
      </w:r>
      <w:r w:rsidRPr="00D72B24">
        <w:rPr>
          <w:rFonts w:ascii="Inter Tight" w:hAnsi="Inter Tight" w:cs="Inter Tight"/>
          <w:color w:val="002060"/>
          <w:sz w:val="22"/>
          <w:szCs w:val="22"/>
        </w:rPr>
        <w:br/>
        <w:t>ITALIANO NON SARÀ MAI UGUALE AD UNA SCIMMIA NORDAFRICANA. ADESSO BASTA CON QUESTO BUONISMO, BASTA CON IL RACCONTARE FAVOLE. SEMPRE PIÙ PERSONAGGI PUBBLICI ESPRIMONO IL CONCETTO DA ME SCRITTO. VIA QUESTA IMMONDIZIA, VIA QUESTI SCARTI, VIA QUESTI RIFIUTI UMANI DAL NOSTRO TERRITORIO. REMIGRAZIONE!”;</w:t>
      </w:r>
    </w:p>
    <w:p w14:paraId="7EB6A9AB"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b) pubblicato “commenti” al “post” dallo stesso condiviso del seguente testuale tenore:</w:t>
      </w:r>
      <w:r w:rsidRPr="00D72B24">
        <w:rPr>
          <w:rFonts w:ascii="Inter Tight" w:hAnsi="Inter Tight" w:cs="Inter Tight"/>
          <w:color w:val="002060"/>
          <w:sz w:val="22"/>
          <w:szCs w:val="22"/>
        </w:rPr>
        <w:br/>
        <w:t>“Non se ne può più amico. Ogni giorno ne succede una e sono sempre loro”, “S.V. sono</w:t>
      </w:r>
      <w:r w:rsidRPr="00D72B24">
        <w:rPr>
          <w:rFonts w:ascii="Inter Tight" w:hAnsi="Inter Tight" w:cs="Inter Tight"/>
          <w:color w:val="002060"/>
          <w:sz w:val="22"/>
          <w:szCs w:val="22"/>
        </w:rPr>
        <w:br/>
        <w:t>inferiori, come lo sono sempre stati e non hanno nulla di simile a noi bianchi italiani”;</w:t>
      </w:r>
      <w:r w:rsidRPr="00D72B24">
        <w:rPr>
          <w:rFonts w:ascii="Inter Tight" w:hAnsi="Inter Tight" w:cs="Inter Tight"/>
          <w:color w:val="002060"/>
          <w:sz w:val="22"/>
          <w:szCs w:val="22"/>
        </w:rPr>
        <w:br/>
      </w:r>
      <w:r w:rsidRPr="00D72B24">
        <w:rPr>
          <w:rFonts w:ascii="Inter Tight" w:hAnsi="Inter Tight" w:cs="Inter Tight"/>
          <w:color w:val="002060"/>
          <w:sz w:val="22"/>
          <w:szCs w:val="22"/>
        </w:rPr>
        <w:tab/>
        <w:t xml:space="preserve">2) </w:t>
      </w:r>
      <w:r w:rsidRPr="00D72B24">
        <w:rPr>
          <w:rFonts w:ascii="Inter Tight" w:hAnsi="Inter Tight" w:cs="Inter Tight"/>
          <w:b/>
          <w:color w:val="002060"/>
          <w:sz w:val="22"/>
          <w:szCs w:val="22"/>
        </w:rPr>
        <w:t>la società A.S. Sambenedettese Calcio a 5 S.S.D. a r.l.</w:t>
      </w:r>
      <w:r w:rsidRPr="00D72B24">
        <w:rPr>
          <w:rFonts w:ascii="Inter Tight" w:hAnsi="Inter Tight" w:cs="Inter Tight"/>
          <w:color w:val="002060"/>
          <w:sz w:val="22"/>
          <w:szCs w:val="22"/>
        </w:rPr>
        <w:t xml:space="preserve"> a titolo di responsabilità diretta ai sensi dell’art. 6, comma 1, del Codice di Giustizia Sportiva per gli atti ed i comportamenti posti in</w:t>
      </w:r>
      <w:r w:rsidRPr="00D72B24">
        <w:rPr>
          <w:rFonts w:ascii="Inter Tight" w:hAnsi="Inter Tight" w:cs="Inter Tight"/>
          <w:color w:val="002060"/>
          <w:sz w:val="22"/>
          <w:szCs w:val="22"/>
        </w:rPr>
        <w:br/>
        <w:t>essere dal sig. Alessio Collini, così come riportati nel precedente capo di incolpazione.</w:t>
      </w:r>
    </w:p>
    <w:p w14:paraId="4097EE2C"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Il dibattimento</w:t>
      </w:r>
    </w:p>
    <w:p w14:paraId="1F98DAF0"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b/>
        <w:t>Alla riunione di trattazione, come sopra fissata, erano presenti mediante collegamento telematico:</w:t>
      </w:r>
    </w:p>
    <w:p w14:paraId="4613F191"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Sono presenti:</w:t>
      </w:r>
    </w:p>
    <w:p w14:paraId="0627335A"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Avv. ALESSANDRO D’ORIA in rappresentanza della Procura,</w:t>
      </w:r>
    </w:p>
    <w:p w14:paraId="28E9B7D9"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Avv. RICCARDO LUZI per i soggetti </w:t>
      </w:r>
      <w:proofErr w:type="spellStart"/>
      <w:r w:rsidRPr="00D72B24">
        <w:rPr>
          <w:rFonts w:ascii="Inter Tight" w:hAnsi="Inter Tight" w:cs="Inter Tight"/>
          <w:color w:val="002060"/>
          <w:sz w:val="22"/>
          <w:szCs w:val="22"/>
        </w:rPr>
        <w:t>deferitì</w:t>
      </w:r>
      <w:proofErr w:type="spellEnd"/>
      <w:r w:rsidRPr="00D72B24">
        <w:rPr>
          <w:rFonts w:ascii="Inter Tight" w:hAnsi="Inter Tight" w:cs="Inter Tight"/>
          <w:color w:val="002060"/>
          <w:sz w:val="22"/>
          <w:szCs w:val="22"/>
        </w:rPr>
        <w:t xml:space="preserve"> per delega depositata in atti.</w:t>
      </w:r>
    </w:p>
    <w:p w14:paraId="293EC37E" w14:textId="77777777" w:rsidR="00D72B24" w:rsidRPr="00D72B24" w:rsidRDefault="00D72B24" w:rsidP="00D72B24">
      <w:pPr>
        <w:jc w:val="center"/>
        <w:rPr>
          <w:rFonts w:ascii="Inter Tight" w:hAnsi="Inter Tight" w:cs="Inter Tight"/>
          <w:b/>
          <w:color w:val="002060"/>
          <w:sz w:val="22"/>
          <w:szCs w:val="22"/>
        </w:rPr>
      </w:pPr>
      <w:r w:rsidRPr="00D72B24">
        <w:rPr>
          <w:rFonts w:ascii="Inter Tight" w:hAnsi="Inter Tight" w:cs="Inter Tight"/>
          <w:b/>
          <w:color w:val="002060"/>
          <w:sz w:val="22"/>
          <w:szCs w:val="22"/>
        </w:rPr>
        <w:t>Il patteggiamento</w:t>
      </w:r>
    </w:p>
    <w:p w14:paraId="67DE936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w:t>
      </w:r>
      <w:r w:rsidRPr="00D72B24">
        <w:rPr>
          <w:rFonts w:ascii="Inter Tight" w:hAnsi="Inter Tight" w:cs="Inter Tight"/>
          <w:color w:val="002060"/>
          <w:sz w:val="22"/>
          <w:szCs w:val="22"/>
        </w:rPr>
        <w:tab/>
        <w:t>Prima dello svolgimento dell’odierna udienza, così come previsto dall’art. 127, comma 1, del Codice di giustizia sportiva, il rappresentante della Procura ha comunicato al Tribunale, depositando i relativi atti, che era stato raggiunto con i soggetti deferiti un accordo per la definizione del procedimento ai sensi dell’art. 127 C.G.S. con proposta di applicazione delle seguenti sanzioni:</w:t>
      </w:r>
    </w:p>
    <w:p w14:paraId="60CB014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per il signor COLLINI ALESSIO sanzione base inibizione per n. 4 mesi, diminuita ai sensi dell’art. 127 C.G.S. nella misura di 1 (</w:t>
      </w:r>
      <w:proofErr w:type="gramStart"/>
      <w:r w:rsidRPr="00D72B24">
        <w:rPr>
          <w:rFonts w:ascii="Inter Tight" w:hAnsi="Inter Tight" w:cs="Inter Tight"/>
          <w:color w:val="002060"/>
          <w:sz w:val="22"/>
          <w:szCs w:val="22"/>
        </w:rPr>
        <w:t>uno )</w:t>
      </w:r>
      <w:proofErr w:type="gramEnd"/>
      <w:r w:rsidRPr="00D72B24">
        <w:rPr>
          <w:rFonts w:ascii="Inter Tight" w:hAnsi="Inter Tight" w:cs="Inter Tight"/>
          <w:color w:val="002060"/>
          <w:sz w:val="22"/>
          <w:szCs w:val="22"/>
        </w:rPr>
        <w:t xml:space="preserve"> mese e 10 ( dieci) giorni, sanzione finale n. 2 (due) mesi e 20 ( venti ) giorni di inibizione;</w:t>
      </w:r>
    </w:p>
    <w:p w14:paraId="66FD1FF0"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lastRenderedPageBreak/>
        <w:t xml:space="preserve">- per la Società A.S. SAMBENEDETTESE CALCIO a 5 S.S.D. sanzione base € 1.000,00 (mille/00) di ammenda, diminuita ai sensi dell’art. 127 C.G.S. nella misura di € 333,00 </w:t>
      </w:r>
      <w:proofErr w:type="gramStart"/>
      <w:r w:rsidRPr="00D72B24">
        <w:rPr>
          <w:rFonts w:ascii="Inter Tight" w:hAnsi="Inter Tight" w:cs="Inter Tight"/>
          <w:color w:val="002060"/>
          <w:sz w:val="22"/>
          <w:szCs w:val="22"/>
        </w:rPr>
        <w:t xml:space="preserve">( </w:t>
      </w:r>
      <w:proofErr w:type="spellStart"/>
      <w:r w:rsidRPr="00D72B24">
        <w:rPr>
          <w:rFonts w:ascii="Inter Tight" w:hAnsi="Inter Tight" w:cs="Inter Tight"/>
          <w:color w:val="002060"/>
          <w:sz w:val="22"/>
          <w:szCs w:val="22"/>
        </w:rPr>
        <w:t>trecentotrentatre</w:t>
      </w:r>
      <w:proofErr w:type="spellEnd"/>
      <w:proofErr w:type="gramEnd"/>
      <w:r w:rsidRPr="00D72B24">
        <w:rPr>
          <w:rFonts w:ascii="Inter Tight" w:hAnsi="Inter Tight" w:cs="Inter Tight"/>
          <w:color w:val="002060"/>
          <w:sz w:val="22"/>
          <w:szCs w:val="22"/>
        </w:rPr>
        <w:t>/00), sanzione finale € 667,00 (</w:t>
      </w:r>
      <w:proofErr w:type="spellStart"/>
      <w:r w:rsidRPr="00D72B24">
        <w:rPr>
          <w:rFonts w:ascii="Inter Tight" w:hAnsi="Inter Tight" w:cs="Inter Tight"/>
          <w:color w:val="002060"/>
          <w:sz w:val="22"/>
          <w:szCs w:val="22"/>
        </w:rPr>
        <w:t>seicentosessantasette</w:t>
      </w:r>
      <w:proofErr w:type="spellEnd"/>
      <w:r w:rsidRPr="00D72B24">
        <w:rPr>
          <w:rFonts w:ascii="Inter Tight" w:hAnsi="Inter Tight" w:cs="Inter Tight"/>
          <w:color w:val="002060"/>
          <w:sz w:val="22"/>
          <w:szCs w:val="22"/>
        </w:rPr>
        <w:t>/00) di ammenda.</w:t>
      </w:r>
    </w:p>
    <w:p w14:paraId="17BF32E6"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b/>
        <w:t>Il Tribunale ha trattenuto il procedimento per la decisione in camera di consiglio in relazione all’accordo di patteggiamento raggiunto dalle parti: al termine della discussione ha letto alle parti il relativo dispositivo.</w:t>
      </w:r>
    </w:p>
    <w:p w14:paraId="1D106CEF" w14:textId="77777777" w:rsidR="00D72B24" w:rsidRPr="00D72B24" w:rsidRDefault="00D72B24" w:rsidP="00D72B24">
      <w:pPr>
        <w:jc w:val="center"/>
        <w:rPr>
          <w:rFonts w:ascii="Inter Tight" w:hAnsi="Inter Tight" w:cs="Inter Tight"/>
          <w:color w:val="002060"/>
          <w:sz w:val="22"/>
          <w:szCs w:val="22"/>
        </w:rPr>
      </w:pPr>
      <w:r w:rsidRPr="00D72B24">
        <w:rPr>
          <w:rFonts w:ascii="Inter Tight" w:hAnsi="Inter Tight" w:cs="Inter Tight"/>
          <w:color w:val="002060"/>
          <w:sz w:val="22"/>
          <w:szCs w:val="22"/>
        </w:rPr>
        <w:t>Il Tribunale Federale Territoriale</w:t>
      </w:r>
    </w:p>
    <w:p w14:paraId="1A2FDC5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visto l’art. 127, comma 3 cit., secondo il quale “nel caso in cui l’organo giudicante reputi corretta la qualificazione dei fatti operata dalle parti e congrue le sanzioni o gli impegni indicati, ne dichiara l’efficacia con apposita decisione”;</w:t>
      </w:r>
    </w:p>
    <w:p w14:paraId="39242B4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3B9D1571" w14:textId="77777777" w:rsidR="00D72B24" w:rsidRPr="00D72B24" w:rsidRDefault="00D72B24" w:rsidP="00D72B24">
      <w:pPr>
        <w:jc w:val="center"/>
        <w:rPr>
          <w:rFonts w:ascii="Inter Tight" w:hAnsi="Inter Tight" w:cs="Inter Tight"/>
          <w:color w:val="002060"/>
          <w:sz w:val="22"/>
          <w:szCs w:val="22"/>
        </w:rPr>
      </w:pPr>
      <w:r w:rsidRPr="00D72B24">
        <w:rPr>
          <w:rFonts w:ascii="Inter Tight" w:hAnsi="Inter Tight" w:cs="Inter Tight"/>
          <w:color w:val="002060"/>
          <w:sz w:val="22"/>
          <w:szCs w:val="22"/>
        </w:rPr>
        <w:t>accoglie</w:t>
      </w:r>
    </w:p>
    <w:p w14:paraId="144C50F1"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la richiesta di applicazione delle sanzioni formulata ex art. 127 C.G.S. </w:t>
      </w:r>
      <w:proofErr w:type="gramStart"/>
      <w:r w:rsidRPr="00D72B24">
        <w:rPr>
          <w:rFonts w:ascii="Inter Tight" w:hAnsi="Inter Tight" w:cs="Inter Tight"/>
          <w:color w:val="002060"/>
          <w:sz w:val="22"/>
          <w:szCs w:val="22"/>
        </w:rPr>
        <w:t>e  dispone</w:t>
      </w:r>
      <w:proofErr w:type="gramEnd"/>
      <w:r w:rsidRPr="00D72B24">
        <w:rPr>
          <w:rFonts w:ascii="Inter Tight" w:hAnsi="Inter Tight" w:cs="Inter Tight"/>
          <w:color w:val="002060"/>
          <w:sz w:val="22"/>
          <w:szCs w:val="22"/>
        </w:rPr>
        <w:t xml:space="preserve"> l’applicazione delle seguenti sanzioni:</w:t>
      </w:r>
    </w:p>
    <w:p w14:paraId="4EC9EC91"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al signor COLLINI </w:t>
      </w:r>
      <w:proofErr w:type="gramStart"/>
      <w:r w:rsidRPr="00D72B24">
        <w:rPr>
          <w:rFonts w:ascii="Inter Tight" w:hAnsi="Inter Tight" w:cs="Inter Tight"/>
          <w:color w:val="002060"/>
          <w:sz w:val="22"/>
          <w:szCs w:val="22"/>
        </w:rPr>
        <w:t>ALESSIO:  l’inibizione</w:t>
      </w:r>
      <w:proofErr w:type="gramEnd"/>
      <w:r w:rsidRPr="00D72B24">
        <w:rPr>
          <w:rFonts w:ascii="Inter Tight" w:hAnsi="Inter Tight" w:cs="Inter Tight"/>
          <w:color w:val="002060"/>
          <w:sz w:val="22"/>
          <w:szCs w:val="22"/>
        </w:rPr>
        <w:t xml:space="preserve"> per 2 (due) mesi e 20 ( venti ) giorni;</w:t>
      </w:r>
    </w:p>
    <w:p w14:paraId="3385474D"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alla Società A.S. SAMBENEDETTESE C5 5 SSDARL l’ammenda di € 667,00 (</w:t>
      </w:r>
      <w:proofErr w:type="spellStart"/>
      <w:r w:rsidRPr="00D72B24">
        <w:rPr>
          <w:rFonts w:ascii="Inter Tight" w:hAnsi="Inter Tight" w:cs="Inter Tight"/>
          <w:color w:val="002060"/>
          <w:sz w:val="22"/>
          <w:szCs w:val="22"/>
        </w:rPr>
        <w:t>seicentosessantasette</w:t>
      </w:r>
      <w:proofErr w:type="spellEnd"/>
      <w:r w:rsidRPr="00D72B24">
        <w:rPr>
          <w:rFonts w:ascii="Inter Tight" w:hAnsi="Inter Tight" w:cs="Inter Tight"/>
          <w:color w:val="002060"/>
          <w:sz w:val="22"/>
          <w:szCs w:val="22"/>
        </w:rPr>
        <w:t>/00).</w:t>
      </w:r>
    </w:p>
    <w:p w14:paraId="1B0D1989"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Dichiara la chiusura del procedimento.  </w:t>
      </w:r>
    </w:p>
    <w:p w14:paraId="609957F6"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Manda alla Segreteria del Comitato Regionale Marche per le comunicazioni e gli adempimenti conseguenti.  </w:t>
      </w:r>
    </w:p>
    <w:p w14:paraId="75D0653C"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Così deciso in Ancona, nella sede della FIGC – LND - Comitato Regionale Marche, in data 13 luglio 2026</w:t>
      </w:r>
    </w:p>
    <w:p w14:paraId="56C8AC13" w14:textId="77777777" w:rsidR="00D72B24" w:rsidRPr="00D72B24" w:rsidRDefault="00D72B24" w:rsidP="00D72B24">
      <w:pPr>
        <w:rPr>
          <w:rFonts w:ascii="Inter Tight" w:hAnsi="Inter Tight" w:cs="Inter Tight"/>
          <w:color w:val="002060"/>
          <w:sz w:val="22"/>
          <w:szCs w:val="22"/>
        </w:rPr>
      </w:pPr>
    </w:p>
    <w:p w14:paraId="6B7E49B7"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 xml:space="preserve">                                                                  Il Presidente e relatore   </w:t>
      </w:r>
    </w:p>
    <w:p w14:paraId="66DED223"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 xml:space="preserve">                 </w:t>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r w:rsidRPr="00D72B24">
        <w:rPr>
          <w:rFonts w:ascii="Inter Tight" w:hAnsi="Inter Tight" w:cs="Inter Tight"/>
          <w:color w:val="002060"/>
          <w:sz w:val="22"/>
          <w:szCs w:val="22"/>
        </w:rPr>
        <w:tab/>
        <w:t xml:space="preserve">                              </w:t>
      </w:r>
      <w:r w:rsidRPr="00D72B24">
        <w:rPr>
          <w:rFonts w:ascii="Inter Tight" w:hAnsi="Inter Tight" w:cs="Inter Tight"/>
          <w:color w:val="002060"/>
          <w:sz w:val="22"/>
          <w:szCs w:val="22"/>
        </w:rPr>
        <w:tab/>
        <w:t xml:space="preserve">                      Piero </w:t>
      </w:r>
      <w:proofErr w:type="spellStart"/>
      <w:r w:rsidRPr="00D72B24">
        <w:rPr>
          <w:rFonts w:ascii="Inter Tight" w:hAnsi="Inter Tight" w:cs="Inter Tight"/>
          <w:color w:val="002060"/>
          <w:sz w:val="22"/>
          <w:szCs w:val="22"/>
        </w:rPr>
        <w:t>Paciaroni</w:t>
      </w:r>
      <w:proofErr w:type="spellEnd"/>
      <w:r w:rsidRPr="00D72B24">
        <w:rPr>
          <w:rFonts w:ascii="Inter Tight" w:hAnsi="Inter Tight" w:cs="Inter Tight"/>
          <w:color w:val="002060"/>
          <w:sz w:val="22"/>
          <w:szCs w:val="22"/>
        </w:rPr>
        <w:t xml:space="preserve">     </w:t>
      </w:r>
    </w:p>
    <w:p w14:paraId="0D306ED8"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Depositato in Ancona in data 14 luglio 2026</w:t>
      </w:r>
    </w:p>
    <w:p w14:paraId="16191E0D"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b/>
      </w:r>
      <w:r w:rsidRPr="00D72B24">
        <w:rPr>
          <w:rFonts w:ascii="Inter Tight" w:hAnsi="Inter Tight" w:cs="Inter Tight"/>
          <w:color w:val="002060"/>
          <w:sz w:val="22"/>
          <w:szCs w:val="22"/>
        </w:rPr>
        <w:tab/>
        <w:t>Il Segretario</w:t>
      </w:r>
    </w:p>
    <w:p w14:paraId="5CA29A6F" w14:textId="77777777" w:rsidR="00D72B24" w:rsidRPr="00D72B24" w:rsidRDefault="00D72B24" w:rsidP="00D72B24">
      <w:pPr>
        <w:rPr>
          <w:rFonts w:ascii="Inter Tight" w:hAnsi="Inter Tight" w:cs="Inter Tight"/>
          <w:color w:val="002060"/>
          <w:sz w:val="22"/>
          <w:szCs w:val="22"/>
        </w:rPr>
      </w:pPr>
      <w:r w:rsidRPr="00D72B24">
        <w:rPr>
          <w:rFonts w:ascii="Inter Tight" w:hAnsi="Inter Tight" w:cs="Inter Tight"/>
          <w:color w:val="002060"/>
          <w:sz w:val="22"/>
          <w:szCs w:val="22"/>
        </w:rPr>
        <w:tab/>
      </w:r>
      <w:r w:rsidRPr="00D72B24">
        <w:rPr>
          <w:rFonts w:ascii="Inter Tight" w:hAnsi="Inter Tight" w:cs="Inter Tight"/>
          <w:color w:val="002060"/>
          <w:sz w:val="22"/>
          <w:szCs w:val="22"/>
        </w:rPr>
        <w:tab/>
      </w:r>
      <w:proofErr w:type="spellStart"/>
      <w:r w:rsidRPr="00D72B24">
        <w:rPr>
          <w:rFonts w:ascii="Inter Tight" w:hAnsi="Inter Tight" w:cs="Inter Tight"/>
          <w:color w:val="002060"/>
          <w:sz w:val="22"/>
          <w:szCs w:val="22"/>
        </w:rPr>
        <w:t>Alver</w:t>
      </w:r>
      <w:proofErr w:type="spellEnd"/>
      <w:r w:rsidRPr="00D72B24">
        <w:rPr>
          <w:rFonts w:ascii="Inter Tight" w:hAnsi="Inter Tight" w:cs="Inter Tight"/>
          <w:color w:val="002060"/>
          <w:sz w:val="22"/>
          <w:szCs w:val="22"/>
        </w:rPr>
        <w:t xml:space="preserve"> Torresi</w:t>
      </w:r>
    </w:p>
    <w:p w14:paraId="2C748F65" w14:textId="77777777" w:rsidR="00D72B24" w:rsidRDefault="00D72B24" w:rsidP="0006681C">
      <w:pPr>
        <w:pStyle w:val="TITOLOCOMUNICATO"/>
        <w:rPr>
          <w:color w:val="002060"/>
        </w:rPr>
      </w:pPr>
    </w:p>
    <w:p w14:paraId="71C92AFD" w14:textId="77777777" w:rsidR="00D72B24" w:rsidRDefault="00D72B24" w:rsidP="0006681C">
      <w:pPr>
        <w:pStyle w:val="TITOLOCOMUNICATO"/>
        <w:rPr>
          <w:color w:val="002060"/>
        </w:rPr>
      </w:pPr>
    </w:p>
    <w:p w14:paraId="10BFF3F1" w14:textId="75B6C056" w:rsidR="0006681C" w:rsidRPr="00790205" w:rsidRDefault="0006681C" w:rsidP="0006681C">
      <w:pPr>
        <w:pStyle w:val="TITOLOCOMUNICATO"/>
        <w:rPr>
          <w:color w:val="002060"/>
        </w:rPr>
      </w:pPr>
      <w:r w:rsidRPr="00790205">
        <w:rPr>
          <w:color w:val="002060"/>
        </w:rPr>
        <w:t>ORARIO UFFICI</w:t>
      </w:r>
    </w:p>
    <w:p w14:paraId="2EFE24FE" w14:textId="77777777" w:rsidR="0006681C" w:rsidRPr="00790205" w:rsidRDefault="0006681C" w:rsidP="0006681C">
      <w:pPr>
        <w:pStyle w:val="LndNormale1"/>
        <w:rPr>
          <w:rFonts w:ascii="Inter Tight" w:hAnsi="Inter Tight" w:cs="Inter Tight"/>
          <w:color w:val="002060"/>
        </w:rPr>
      </w:pPr>
    </w:p>
    <w:p w14:paraId="66DDDFD7" w14:textId="77777777"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6"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7"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lastRenderedPageBreak/>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8"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741D421" w14:textId="77777777" w:rsidR="0006681C" w:rsidRDefault="0006681C" w:rsidP="006F108A">
      <w:pPr>
        <w:rPr>
          <w:rFonts w:ascii="Inter Tight" w:hAnsi="Inter Tight" w:cs="Inter Tight"/>
          <w:bCs/>
          <w:color w:val="002060"/>
          <w:sz w:val="22"/>
          <w:szCs w:val="22"/>
        </w:rPr>
      </w:pPr>
    </w:p>
    <w:p w14:paraId="091BF62E" w14:textId="77777777" w:rsidR="0006681C" w:rsidRPr="00790205" w:rsidRDefault="0006681C" w:rsidP="006F108A">
      <w:pPr>
        <w:rPr>
          <w:rFonts w:ascii="Inter Tight" w:hAnsi="Inter Tight" w:cs="Inter Tight"/>
          <w:bCs/>
          <w:color w:val="002060"/>
          <w:sz w:val="22"/>
          <w:szCs w:val="22"/>
        </w:rPr>
      </w:pPr>
    </w:p>
    <w:p w14:paraId="7C6FB3EE" w14:textId="77777777" w:rsidR="00D72B24" w:rsidRPr="00D72B24" w:rsidRDefault="00D72B24" w:rsidP="00D72B24">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6456A84C" w14:textId="77777777" w:rsidR="00D72B24" w:rsidRPr="00D72B24" w:rsidRDefault="00D72B24" w:rsidP="00D72B24">
      <w:pPr>
        <w:rPr>
          <w:rFonts w:ascii="Inter Tight" w:hAnsi="Inter Tight" w:cs="Inter Tight"/>
          <w:b/>
          <w:color w:val="002060"/>
          <w:sz w:val="22"/>
          <w:szCs w:val="22"/>
          <w:lang w:eastAsia="en-US"/>
        </w:rPr>
      </w:pPr>
    </w:p>
    <w:p w14:paraId="6B8348BE" w14:textId="77777777" w:rsidR="00D72B24" w:rsidRPr="00D72B24" w:rsidRDefault="00D72B24" w:rsidP="00D72B24">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268A98C3" w14:textId="77777777" w:rsidR="00D72B24" w:rsidRPr="00D72B24" w:rsidRDefault="00D72B24" w:rsidP="00D72B24">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2E132E82" w14:textId="77777777" w:rsidR="00D72B24" w:rsidRPr="00D72B24" w:rsidRDefault="00D72B24" w:rsidP="00D72B24">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6E925D50" w14:textId="77777777" w:rsidR="001412DB" w:rsidRDefault="001412DB" w:rsidP="006F108A">
      <w:pPr>
        <w:rPr>
          <w:rFonts w:ascii="Inter Tight" w:hAnsi="Inter Tight" w:cs="Inter Tight"/>
          <w:bCs/>
          <w:color w:val="002060"/>
          <w:sz w:val="22"/>
          <w:szCs w:val="22"/>
        </w:rPr>
      </w:pPr>
    </w:p>
    <w:p w14:paraId="4E5A6208" w14:textId="77777777" w:rsidR="00D72B24" w:rsidRPr="00790205" w:rsidRDefault="00D72B24" w:rsidP="006F108A">
      <w:pPr>
        <w:rPr>
          <w:rFonts w:ascii="Inter Tight" w:hAnsi="Inter Tight" w:cs="Inter Tight"/>
          <w:bCs/>
          <w:color w:val="002060"/>
          <w:sz w:val="22"/>
          <w:szCs w:val="22"/>
        </w:rPr>
      </w:pPr>
    </w:p>
    <w:p w14:paraId="281F7E09" w14:textId="13F26164" w:rsidR="002004C1" w:rsidRPr="00790205" w:rsidRDefault="002004C1" w:rsidP="00AC3DDD">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0A7B685F" w14:textId="77777777" w:rsidR="002004C1" w:rsidRPr="00790205" w:rsidRDefault="002004C1" w:rsidP="002004C1">
      <w:pPr>
        <w:pStyle w:val="LndNormale1"/>
        <w:rPr>
          <w:rFonts w:ascii="Inter Tight" w:hAnsi="Inter Tight" w:cs="Inter Tight"/>
          <w:b/>
          <w:bCs/>
          <w:color w:val="002060"/>
          <w:sz w:val="28"/>
          <w:szCs w:val="28"/>
          <w:u w:val="single"/>
        </w:rPr>
      </w:pPr>
    </w:p>
    <w:p w14:paraId="536B23A1" w14:textId="77777777" w:rsidR="00F21DF1" w:rsidRDefault="00F21DF1" w:rsidP="006F108A">
      <w:pPr>
        <w:rPr>
          <w:rFonts w:ascii="Inter Tight" w:hAnsi="Inter Tight" w:cs="Inter Tight"/>
          <w:bCs/>
          <w:color w:val="002060"/>
          <w:sz w:val="22"/>
          <w:szCs w:val="22"/>
        </w:rPr>
      </w:pPr>
    </w:p>
    <w:p w14:paraId="60B90F86" w14:textId="77777777" w:rsidR="0006681C" w:rsidRPr="00790205" w:rsidRDefault="0006681C" w:rsidP="006F108A">
      <w:pPr>
        <w:rPr>
          <w:rFonts w:ascii="Inter Tight" w:hAnsi="Inter Tight" w:cs="Inter Tight"/>
          <w:bCs/>
          <w:color w:val="002060"/>
          <w:sz w:val="22"/>
          <w:szCs w:val="22"/>
        </w:rPr>
      </w:pPr>
    </w:p>
    <w:p w14:paraId="076A19F8" w14:textId="77777777" w:rsidR="006F108A" w:rsidRPr="00790205" w:rsidRDefault="006F108A" w:rsidP="00AC3DDD">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0C73036F" w14:textId="77777777" w:rsidR="006F108A" w:rsidRPr="00790205" w:rsidRDefault="006F108A" w:rsidP="006F108A">
      <w:pPr>
        <w:widowControl w:val="0"/>
        <w:suppressAutoHyphens/>
        <w:rPr>
          <w:rFonts w:ascii="Inter Tight" w:eastAsia="Arial MT" w:hAnsi="Inter Tight" w:cs="Inter Tight"/>
          <w:b/>
          <w:color w:val="002060"/>
        </w:rPr>
      </w:pPr>
    </w:p>
    <w:p w14:paraId="7AC8A80F" w14:textId="77777777" w:rsidR="0006681C" w:rsidRDefault="0006681C" w:rsidP="00862949">
      <w:pPr>
        <w:pStyle w:val="TITOLOCOMUNICATO"/>
        <w:rPr>
          <w:color w:val="002060"/>
        </w:rPr>
      </w:pPr>
    </w:p>
    <w:p w14:paraId="762B92D6" w14:textId="77777777" w:rsidR="006F108A" w:rsidRPr="00C32A38" w:rsidRDefault="006F108A" w:rsidP="006F108A">
      <w:pPr>
        <w:pStyle w:val="LndNormale1"/>
        <w:rPr>
          <w:rFonts w:ascii="Inter Tight" w:hAnsi="Inter Tight" w:cs="Inter Tight"/>
          <w:color w:val="002060"/>
          <w:szCs w:val="22"/>
        </w:rPr>
      </w:pPr>
    </w:p>
    <w:p w14:paraId="38191781" w14:textId="77777777" w:rsidR="002651B7" w:rsidRPr="00C32A38" w:rsidRDefault="002651B7" w:rsidP="006F108A">
      <w:pPr>
        <w:pStyle w:val="LndNormale1"/>
        <w:rPr>
          <w:rFonts w:ascii="Inter Tight" w:hAnsi="Inter Tight" w:cs="Inter Tight"/>
          <w:color w:val="002060"/>
          <w:szCs w:val="22"/>
        </w:rPr>
      </w:pPr>
    </w:p>
    <w:p w14:paraId="0B18F00C" w14:textId="77777777" w:rsidR="006F108A" w:rsidRPr="00DA3A1D" w:rsidRDefault="006F108A" w:rsidP="00790205">
      <w:pPr>
        <w:pStyle w:val="Comunicato1"/>
        <w:rPr>
          <w:b/>
        </w:rPr>
      </w:pPr>
      <w:bookmarkStart w:id="14" w:name="_Toc216876440"/>
      <w:r w:rsidRPr="00DA3A1D">
        <w:t>COMUNICAZIONI DELLA DELEGAZIONE PROVINCIALE</w:t>
      </w:r>
      <w:bookmarkEnd w:id="14"/>
    </w:p>
    <w:p w14:paraId="56BDA160" w14:textId="77777777" w:rsidR="006F108A" w:rsidRPr="00C32A38" w:rsidRDefault="006F108A" w:rsidP="006F108A">
      <w:pPr>
        <w:overflowPunct w:val="0"/>
        <w:autoSpaceDE w:val="0"/>
        <w:textAlignment w:val="baseline"/>
        <w:outlineLvl w:val="0"/>
        <w:rPr>
          <w:rFonts w:ascii="Inter Tight" w:hAnsi="Inter Tight" w:cs="Inter Tight"/>
          <w:b/>
          <w:color w:val="002060"/>
          <w:sz w:val="28"/>
          <w:u w:val="single"/>
        </w:rPr>
      </w:pPr>
    </w:p>
    <w:p w14:paraId="4C1C7B38" w14:textId="77777777" w:rsidR="003D5E18" w:rsidRDefault="003D5E18" w:rsidP="001C0B7B">
      <w:pPr>
        <w:jc w:val="center"/>
        <w:rPr>
          <w:rFonts w:ascii="Inter Tight" w:hAnsi="Inter Tight" w:cs="Inter Tight"/>
          <w:b/>
          <w:bCs/>
          <w:color w:val="002060"/>
          <w:sz w:val="28"/>
          <w:szCs w:val="28"/>
        </w:rPr>
      </w:pPr>
    </w:p>
    <w:p w14:paraId="6AE875C0" w14:textId="77777777" w:rsidR="0006681C" w:rsidRDefault="0006681C" w:rsidP="0006681C">
      <w:pPr>
        <w:overflowPunct w:val="0"/>
        <w:autoSpaceDE w:val="0"/>
        <w:autoSpaceDN w:val="0"/>
        <w:adjustRightInd w:val="0"/>
        <w:jc w:val="center"/>
        <w:rPr>
          <w:rFonts w:ascii="Inter Tight" w:hAnsi="Inter Tight" w:cs="Inter Tight"/>
          <w:b/>
          <w:noProof/>
          <w:color w:val="17365D"/>
          <w:sz w:val="30"/>
          <w:szCs w:val="30"/>
          <w:highlight w:val="yellow"/>
          <w:u w:val="single"/>
          <w:lang w:val="x-none" w:eastAsia="en-US"/>
        </w:rPr>
      </w:pPr>
    </w:p>
    <w:p w14:paraId="5AEF8094" w14:textId="1DAF58A5" w:rsidR="0006681C" w:rsidRPr="0006681C" w:rsidRDefault="0006681C" w:rsidP="0006681C">
      <w:pPr>
        <w:overflowPunct w:val="0"/>
        <w:autoSpaceDE w:val="0"/>
        <w:autoSpaceDN w:val="0"/>
        <w:adjustRightInd w:val="0"/>
        <w:jc w:val="center"/>
        <w:rPr>
          <w:rFonts w:ascii="Inter Tight" w:hAnsi="Inter Tight" w:cs="Inter Tight"/>
          <w:b/>
          <w:noProof/>
          <w:color w:val="17365D"/>
          <w:sz w:val="30"/>
          <w:szCs w:val="30"/>
          <w:highlight w:val="yellow"/>
          <w:u w:val="single"/>
          <w:lang w:val="x-none" w:eastAsia="en-US"/>
        </w:rPr>
      </w:pPr>
      <w:r w:rsidRPr="0006681C">
        <w:rPr>
          <w:rFonts w:ascii="Inter Tight" w:hAnsi="Inter Tight" w:cs="Inter Tight"/>
          <w:b/>
          <w:noProof/>
          <w:color w:val="17365D"/>
          <w:sz w:val="30"/>
          <w:szCs w:val="30"/>
          <w:highlight w:val="yellow"/>
          <w:u w:val="single"/>
          <w:lang w:val="x-none" w:eastAsia="en-US"/>
        </w:rPr>
        <w:t>CAMPIONATI GIOVANILI 2026/2027</w:t>
      </w:r>
    </w:p>
    <w:p w14:paraId="31248F06" w14:textId="77777777" w:rsidR="0006681C" w:rsidRPr="0006681C" w:rsidRDefault="0006681C" w:rsidP="0006681C">
      <w:pPr>
        <w:overflowPunct w:val="0"/>
        <w:autoSpaceDE w:val="0"/>
        <w:autoSpaceDN w:val="0"/>
        <w:adjustRightInd w:val="0"/>
        <w:jc w:val="center"/>
        <w:rPr>
          <w:rFonts w:ascii="Inter Tight" w:hAnsi="Inter Tight" w:cs="Inter Tight"/>
          <w:b/>
          <w:noProof/>
          <w:color w:val="17365D"/>
          <w:sz w:val="22"/>
          <w:szCs w:val="22"/>
          <w:highlight w:val="yellow"/>
          <w:u w:val="single"/>
          <w:lang w:val="x-none" w:eastAsia="en-US"/>
        </w:rPr>
      </w:pPr>
    </w:p>
    <w:p w14:paraId="628FAA2D"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highlight w:val="yellow"/>
          <w:lang w:val="x-none" w:eastAsia="en-US"/>
        </w:rPr>
      </w:pPr>
      <w:r w:rsidRPr="0006681C">
        <w:rPr>
          <w:rFonts w:ascii="Inter Tight" w:hAnsi="Inter Tight" w:cs="Inter Tight"/>
          <w:noProof/>
          <w:color w:val="17365D"/>
          <w:sz w:val="22"/>
          <w:szCs w:val="22"/>
          <w:highlight w:val="yellow"/>
          <w:lang w:eastAsia="en-US"/>
        </w:rPr>
        <w:t>Con riferimento a quanto pubblicato in merito nel CU n. 245 del 10.6.2026, s</w:t>
      </w:r>
      <w:r w:rsidRPr="0006681C">
        <w:rPr>
          <w:rFonts w:ascii="Inter Tight" w:hAnsi="Inter Tight" w:cs="Inter Tight"/>
          <w:noProof/>
          <w:color w:val="17365D"/>
          <w:sz w:val="22"/>
          <w:szCs w:val="22"/>
          <w:highlight w:val="yellow"/>
          <w:lang w:val="x-none" w:eastAsia="en-US"/>
        </w:rPr>
        <w:t xml:space="preserve">i </w:t>
      </w:r>
      <w:r w:rsidRPr="0006681C">
        <w:rPr>
          <w:rFonts w:ascii="Inter Tight" w:hAnsi="Inter Tight" w:cs="Inter Tight"/>
          <w:noProof/>
          <w:color w:val="17365D"/>
          <w:sz w:val="22"/>
          <w:szCs w:val="22"/>
          <w:highlight w:val="yellow"/>
          <w:lang w:eastAsia="en-US"/>
        </w:rPr>
        <w:t>ribadisce che</w:t>
      </w:r>
      <w:r w:rsidRPr="0006681C">
        <w:rPr>
          <w:rFonts w:ascii="Inter Tight" w:hAnsi="Inter Tight" w:cs="Inter Tight"/>
          <w:noProof/>
          <w:color w:val="17365D"/>
          <w:sz w:val="22"/>
          <w:szCs w:val="22"/>
          <w:highlight w:val="yellow"/>
          <w:lang w:val="x-none" w:eastAsia="en-US"/>
        </w:rPr>
        <w:t>, in adeguamento a quanto fissato dal Settore per l’Attività Giovanile e Scolastica della FIGC ed in linea con il Comunicato n° 1 SGS, il Comitato Regionale Marche, dalla stagione sportiva 2026/2027, non organizzirà i campionati provinciali Under 17 Cadetti e Under 15 Cadetti; gli stessi saranno sostituiti dai campionati provinciali Under 14 e Under 16.</w:t>
      </w:r>
    </w:p>
    <w:p w14:paraId="3C8067C0" w14:textId="77777777" w:rsidR="0006681C" w:rsidRPr="0006681C" w:rsidRDefault="0006681C" w:rsidP="0006681C">
      <w:pPr>
        <w:overflowPunct w:val="0"/>
        <w:autoSpaceDE w:val="0"/>
        <w:autoSpaceDN w:val="0"/>
        <w:adjustRightInd w:val="0"/>
        <w:rPr>
          <w:rFonts w:ascii="Inter Tight" w:hAnsi="Inter Tight" w:cs="Inter Tight"/>
          <w:bCs/>
          <w:noProof/>
          <w:color w:val="17365D"/>
          <w:sz w:val="22"/>
          <w:szCs w:val="22"/>
          <w:lang w:val="x-none" w:eastAsia="en-US"/>
        </w:rPr>
      </w:pPr>
      <w:r w:rsidRPr="0006681C">
        <w:rPr>
          <w:rFonts w:ascii="Inter Tight" w:hAnsi="Inter Tight" w:cs="Inter Tight"/>
          <w:bCs/>
          <w:noProof/>
          <w:color w:val="17365D"/>
          <w:sz w:val="22"/>
          <w:szCs w:val="22"/>
          <w:highlight w:val="yellow"/>
          <w:lang w:val="x-none" w:eastAsia="en-US"/>
        </w:rPr>
        <w:t xml:space="preserve">Nel dettaglio l’attività agonistica giovanile sarà strutturata </w:t>
      </w:r>
      <w:r w:rsidRPr="0006681C">
        <w:rPr>
          <w:rFonts w:ascii="Inter Tight" w:hAnsi="Inter Tight" w:cs="Inter Tight"/>
          <w:bCs/>
          <w:noProof/>
          <w:color w:val="17365D"/>
          <w:sz w:val="22"/>
          <w:szCs w:val="22"/>
          <w:highlight w:val="yellow"/>
          <w:lang w:eastAsia="en-US"/>
        </w:rPr>
        <w:t>nella</w:t>
      </w:r>
      <w:r w:rsidRPr="0006681C">
        <w:rPr>
          <w:rFonts w:ascii="Inter Tight" w:hAnsi="Inter Tight" w:cs="Inter Tight"/>
          <w:bCs/>
          <w:noProof/>
          <w:color w:val="17365D"/>
          <w:sz w:val="22"/>
          <w:szCs w:val="22"/>
          <w:highlight w:val="yellow"/>
          <w:lang w:val="x-none" w:eastAsia="en-US"/>
        </w:rPr>
        <w:t xml:space="preserve"> maniera</w:t>
      </w:r>
      <w:r w:rsidRPr="0006681C">
        <w:rPr>
          <w:rFonts w:ascii="Inter Tight" w:hAnsi="Inter Tight" w:cs="Inter Tight"/>
          <w:bCs/>
          <w:noProof/>
          <w:color w:val="17365D"/>
          <w:sz w:val="22"/>
          <w:szCs w:val="22"/>
          <w:highlight w:val="yellow"/>
          <w:lang w:eastAsia="en-US"/>
        </w:rPr>
        <w:t xml:space="preserve"> seguente</w:t>
      </w:r>
      <w:r w:rsidRPr="0006681C">
        <w:rPr>
          <w:rFonts w:ascii="Inter Tight" w:hAnsi="Inter Tight" w:cs="Inter Tight"/>
          <w:bCs/>
          <w:noProof/>
          <w:color w:val="17365D"/>
          <w:sz w:val="22"/>
          <w:szCs w:val="22"/>
          <w:highlight w:val="yellow"/>
          <w:lang w:val="x-none" w:eastAsia="en-US"/>
        </w:rPr>
        <w:t>:</w:t>
      </w:r>
    </w:p>
    <w:p w14:paraId="2518FDB4" w14:textId="77777777" w:rsidR="0006681C" w:rsidRPr="0006681C" w:rsidRDefault="0006681C" w:rsidP="0006681C">
      <w:pPr>
        <w:overflowPunct w:val="0"/>
        <w:autoSpaceDE w:val="0"/>
        <w:autoSpaceDN w:val="0"/>
        <w:adjustRightInd w:val="0"/>
        <w:rPr>
          <w:rFonts w:ascii="Inter Tight" w:hAnsi="Inter Tight" w:cs="Inter Tight"/>
          <w:bCs/>
          <w:noProof/>
          <w:color w:val="17365D"/>
          <w:sz w:val="22"/>
          <w:szCs w:val="22"/>
          <w:lang w:val="x-none" w:eastAsia="en-US"/>
        </w:rPr>
      </w:pPr>
    </w:p>
    <w:p w14:paraId="4146D168" w14:textId="77777777" w:rsid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p>
    <w:p w14:paraId="4AC9AAC5" w14:textId="21C5EDF7" w:rsidR="0006681C" w:rsidRP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r w:rsidRPr="0006681C">
        <w:rPr>
          <w:rFonts w:ascii="Inter Tight" w:hAnsi="Inter Tight" w:cs="Inter Tight"/>
          <w:b/>
          <w:noProof/>
          <w:color w:val="17365D"/>
          <w:sz w:val="24"/>
          <w:szCs w:val="24"/>
          <w:u w:val="single"/>
          <w:lang w:val="x-none" w:eastAsia="en-US"/>
        </w:rPr>
        <w:t>CAMPIONATO UNDER 17 ALLIEVI</w:t>
      </w:r>
    </w:p>
    <w:p w14:paraId="35A9333D"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371F85AD"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lang w:val="x-none" w:eastAsia="en-US"/>
        </w:rPr>
      </w:pPr>
      <w:r w:rsidRPr="0006681C">
        <w:rPr>
          <w:rFonts w:ascii="Inter Tight" w:hAnsi="Inter Tight" w:cs="Inter Tight"/>
          <w:b/>
          <w:noProof/>
          <w:color w:val="17365D"/>
          <w:sz w:val="22"/>
          <w:szCs w:val="22"/>
          <w:lang w:val="x-none" w:eastAsia="en-US"/>
        </w:rPr>
        <w:t>Limite di partecipazione dei calciatori</w:t>
      </w:r>
    </w:p>
    <w:p w14:paraId="4F580182"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 xml:space="preserve">Il Campionato Regionale Under 17 è riservato </w:t>
      </w:r>
      <w:r w:rsidRPr="0006681C">
        <w:rPr>
          <w:rFonts w:ascii="Inter Tight" w:hAnsi="Inter Tight" w:cs="Inter Tight"/>
          <w:b/>
          <w:noProof/>
          <w:color w:val="17365D"/>
          <w:sz w:val="22"/>
          <w:szCs w:val="22"/>
          <w:lang w:val="x-none" w:eastAsia="en-US"/>
        </w:rPr>
        <w:t>ai calciatori nati dal 1° gennaio 2010 in poi</w:t>
      </w:r>
      <w:r w:rsidRPr="0006681C">
        <w:rPr>
          <w:rFonts w:ascii="Inter Tight" w:hAnsi="Inter Tight" w:cs="Inter Tight"/>
          <w:noProof/>
          <w:color w:val="17365D"/>
          <w:sz w:val="22"/>
          <w:szCs w:val="22"/>
          <w:lang w:val="x-none" w:eastAsia="en-US"/>
        </w:rPr>
        <w:t xml:space="preserve"> e che, comunque, abbiano compiuto il 14° anno di età.</w:t>
      </w:r>
    </w:p>
    <w:p w14:paraId="7E3EB2E3" w14:textId="77777777" w:rsidR="0006681C" w:rsidRPr="0006681C" w:rsidRDefault="0006681C" w:rsidP="0006681C">
      <w:pPr>
        <w:rPr>
          <w:rFonts w:ascii="Inter Tight" w:hAnsi="Inter Tight" w:cs="Inter Tight"/>
          <w:b/>
          <w:color w:val="17365D"/>
          <w:sz w:val="22"/>
          <w:szCs w:val="22"/>
          <w:lang w:eastAsia="en-US"/>
        </w:rPr>
      </w:pPr>
      <w:r w:rsidRPr="0006681C">
        <w:rPr>
          <w:rFonts w:ascii="Inter Tight" w:hAnsi="Inter Tight" w:cs="Inter Tight"/>
          <w:b/>
          <w:color w:val="17365D"/>
          <w:sz w:val="22"/>
          <w:szCs w:val="22"/>
          <w:lang w:eastAsia="en-US"/>
        </w:rPr>
        <w:t>Disposizioni per l’ammissione alla fase regionale</w:t>
      </w:r>
    </w:p>
    <w:p w14:paraId="4661A66D"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Il Campionato Regionale Under 17 Allievi organizzato dal Comitato Regionale Marche, come per le trascorse stagioni sportive, è articolato in due fasi, così distinte:</w:t>
      </w:r>
    </w:p>
    <w:p w14:paraId="2B3A7618" w14:textId="77777777" w:rsidR="0006681C" w:rsidRPr="0006681C" w:rsidRDefault="0006681C" w:rsidP="0006681C">
      <w:pPr>
        <w:rPr>
          <w:rFonts w:ascii="Inter Tight" w:hAnsi="Inter Tight" w:cs="Inter Tight"/>
          <w:b/>
          <w:color w:val="17365D"/>
          <w:sz w:val="22"/>
          <w:szCs w:val="22"/>
          <w:u w:val="single"/>
          <w:lang w:eastAsia="en-US"/>
        </w:rPr>
      </w:pPr>
    </w:p>
    <w:p w14:paraId="7CD15008"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1^ Fase (provinciale)</w:t>
      </w:r>
    </w:p>
    <w:p w14:paraId="04F83088"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Organizzata dalle Delegazioni Provinciali, comprende tutte le squadre che ne faranno richiesta, suddivise in gironi omogenei per ogni categoria con gare di andata e ritorno e punteggio di classifica. </w:t>
      </w:r>
    </w:p>
    <w:p w14:paraId="406A7AFE"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Al termine della fase provinciale le Delegazioni segnaleranno le società ammesse alla 2^ fase.  </w:t>
      </w:r>
    </w:p>
    <w:p w14:paraId="4FFD34D8"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lastRenderedPageBreak/>
        <w:t>Le squadre di Società professioniste che partecipano ai campionati nazionali Allievi prendono parte, qualora ne facciano richiesta, “fuori classifica”.</w:t>
      </w:r>
    </w:p>
    <w:p w14:paraId="3FE122C0" w14:textId="77777777" w:rsidR="0006681C" w:rsidRPr="0006681C" w:rsidRDefault="0006681C" w:rsidP="0006681C">
      <w:pPr>
        <w:jc w:val="left"/>
        <w:rPr>
          <w:rFonts w:ascii="Inter Tight" w:hAnsi="Inter Tight" w:cs="Inter Tight"/>
          <w:b/>
          <w:color w:val="17365D"/>
          <w:sz w:val="22"/>
          <w:szCs w:val="22"/>
          <w:u w:val="single"/>
          <w:lang w:eastAsia="en-US"/>
        </w:rPr>
      </w:pPr>
    </w:p>
    <w:p w14:paraId="3AFF0940" w14:textId="77777777" w:rsidR="0006681C" w:rsidRPr="0006681C" w:rsidRDefault="0006681C" w:rsidP="0006681C">
      <w:pPr>
        <w:jc w:val="left"/>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2^ fase (regionale)</w:t>
      </w:r>
    </w:p>
    <w:p w14:paraId="6512AC7F" w14:textId="77777777" w:rsidR="0006681C" w:rsidRPr="0006681C" w:rsidRDefault="0006681C" w:rsidP="0006681C">
      <w:pPr>
        <w:rPr>
          <w:rFonts w:ascii="Inter Tight" w:hAnsi="Inter Tight" w:cs="Inter Tight"/>
          <w:color w:val="17365D"/>
          <w:sz w:val="22"/>
          <w:szCs w:val="22"/>
          <w:lang w:eastAsia="en-US"/>
        </w:rPr>
      </w:pPr>
      <w:proofErr w:type="gramStart"/>
      <w:r w:rsidRPr="0006681C">
        <w:rPr>
          <w:rFonts w:ascii="Inter Tight" w:hAnsi="Inter Tight" w:cs="Inter Tight"/>
          <w:color w:val="17365D"/>
          <w:sz w:val="22"/>
          <w:szCs w:val="22"/>
          <w:lang w:eastAsia="en-US"/>
        </w:rPr>
        <w:t>E’</w:t>
      </w:r>
      <w:proofErr w:type="gramEnd"/>
      <w:r w:rsidRPr="0006681C">
        <w:rPr>
          <w:rFonts w:ascii="Inter Tight" w:hAnsi="Inter Tight" w:cs="Inter Tight"/>
          <w:color w:val="17365D"/>
          <w:sz w:val="22"/>
          <w:szCs w:val="22"/>
          <w:lang w:eastAsia="en-US"/>
        </w:rPr>
        <w:t xml:space="preserve"> organizzata dal Comitato Regionale Marche L.N.D. e vengono ammesse a partecipare un massimo di 30 squadre in ogni categoria così determinate:</w:t>
      </w:r>
    </w:p>
    <w:p w14:paraId="18707295" w14:textId="77777777" w:rsidR="0006681C" w:rsidRPr="0006681C" w:rsidRDefault="0006681C" w:rsidP="0006681C">
      <w:pPr>
        <w:numPr>
          <w:ilvl w:val="0"/>
          <w:numId w:val="29"/>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la prima classificata di ogni girone dei campionati Allievi al termine della 1^ fase oltre alle squadre di Società Professioniste che non prendono parte ai campionati nazionali Allievi (in sovrannumero e fuori classifica).</w:t>
      </w:r>
    </w:p>
    <w:p w14:paraId="2CE88DEE" w14:textId="77777777" w:rsidR="0006681C" w:rsidRPr="0006681C" w:rsidRDefault="0006681C" w:rsidP="0006681C">
      <w:pPr>
        <w:numPr>
          <w:ilvl w:val="0"/>
          <w:numId w:val="29"/>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le migliori seconde squadre classificate in ogni girone dei campionati Allievi al termine della 1^ fase fino al completamento degli organici di massimo </w:t>
      </w:r>
      <w:r w:rsidRPr="0006681C">
        <w:rPr>
          <w:rFonts w:ascii="Inter Tight" w:hAnsi="Inter Tight" w:cs="Inter Tight"/>
          <w:b/>
          <w:color w:val="17365D"/>
          <w:sz w:val="22"/>
          <w:szCs w:val="22"/>
          <w:lang w:eastAsia="en-US"/>
        </w:rPr>
        <w:t>30 squadre</w:t>
      </w:r>
      <w:r w:rsidRPr="0006681C">
        <w:rPr>
          <w:rFonts w:ascii="Inter Tight" w:hAnsi="Inter Tight" w:cs="Inter Tight"/>
          <w:color w:val="17365D"/>
          <w:sz w:val="22"/>
          <w:szCs w:val="22"/>
          <w:lang w:eastAsia="en-US"/>
        </w:rPr>
        <w:t xml:space="preserve">. </w:t>
      </w:r>
    </w:p>
    <w:p w14:paraId="7099A818"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Le squadre ammesse al Campionato Regionale verranno suddivise, con decisione inappellabile del Comitato Regionale Marche, come segue:</w:t>
      </w:r>
    </w:p>
    <w:p w14:paraId="51D2893E" w14:textId="77777777" w:rsidR="0006681C" w:rsidRPr="0006681C" w:rsidRDefault="0006681C" w:rsidP="0006681C">
      <w:pPr>
        <w:numPr>
          <w:ilvl w:val="0"/>
          <w:numId w:val="28"/>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3 gironi a cui verranno aggiunte le Società professionistiche che ne faranno richiesta.</w:t>
      </w:r>
    </w:p>
    <w:p w14:paraId="14E7F85A" w14:textId="77777777" w:rsidR="0006681C" w:rsidRPr="0006681C" w:rsidRDefault="0006681C" w:rsidP="0006681C">
      <w:pPr>
        <w:rPr>
          <w:rFonts w:ascii="Inter Tight" w:hAnsi="Inter Tight" w:cs="Inter Tight"/>
          <w:b/>
          <w:color w:val="17365D"/>
          <w:sz w:val="22"/>
          <w:szCs w:val="22"/>
          <w:u w:val="single"/>
          <w:lang w:eastAsia="en-US"/>
        </w:rPr>
      </w:pPr>
    </w:p>
    <w:p w14:paraId="222F4C98"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Società con più squadre</w:t>
      </w:r>
    </w:p>
    <w:p w14:paraId="0B9A2A08"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La Società che iscrive più squadre è tenuta ad indicare, prima dell’inizio della prima fase provinciale, la squadra a cui debba essere riconosciuto il pieno diritto di classifica, mentre le altre squadre di tale Società prenderanno parte all’attività senza diritto di classifica, fermo restando la piena applicazione dei provvedimenti disciplinari. </w:t>
      </w:r>
    </w:p>
    <w:p w14:paraId="344B1AF9" w14:textId="77777777" w:rsidR="0006681C" w:rsidRPr="0006681C" w:rsidRDefault="0006681C" w:rsidP="0006681C">
      <w:pPr>
        <w:rPr>
          <w:rFonts w:ascii="Inter Tight" w:hAnsi="Inter Tight" w:cs="Inter Tight"/>
          <w:b/>
          <w:bCs/>
          <w:color w:val="17365D"/>
          <w:sz w:val="22"/>
          <w:szCs w:val="22"/>
          <w:lang w:eastAsia="en-US"/>
        </w:rPr>
      </w:pPr>
      <w:r w:rsidRPr="0006681C">
        <w:rPr>
          <w:rFonts w:ascii="Inter Tight" w:hAnsi="Inter Tight" w:cs="Inter Tight"/>
          <w:b/>
          <w:bCs/>
          <w:color w:val="17365D"/>
          <w:sz w:val="22"/>
          <w:szCs w:val="22"/>
          <w:lang w:eastAsia="en-US"/>
        </w:rPr>
        <w:t xml:space="preserve">L’iscrizione della seconda squadra è condizionata all’iscrizione di una squadra al Campionato Under 16 Allievi. </w:t>
      </w:r>
    </w:p>
    <w:p w14:paraId="4056806C" w14:textId="77777777" w:rsidR="0006681C" w:rsidRPr="0006681C" w:rsidRDefault="0006681C" w:rsidP="0006681C">
      <w:pPr>
        <w:rPr>
          <w:rFonts w:ascii="Inter Tight" w:hAnsi="Inter Tight" w:cs="Inter Tight"/>
          <w:color w:val="17365D"/>
          <w:sz w:val="22"/>
          <w:szCs w:val="22"/>
        </w:rPr>
      </w:pPr>
    </w:p>
    <w:p w14:paraId="51899164" w14:textId="77777777" w:rsidR="0006681C" w:rsidRPr="0006681C" w:rsidRDefault="0006681C" w:rsidP="0006681C">
      <w:pPr>
        <w:rPr>
          <w:rFonts w:ascii="Inter Tight" w:hAnsi="Inter Tight" w:cs="Inter Tight"/>
          <w:color w:val="17365D"/>
          <w:sz w:val="22"/>
          <w:szCs w:val="22"/>
        </w:rPr>
      </w:pPr>
    </w:p>
    <w:p w14:paraId="259B8139" w14:textId="77777777" w:rsidR="0006681C" w:rsidRP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r w:rsidRPr="0006681C">
        <w:rPr>
          <w:rFonts w:ascii="Inter Tight" w:hAnsi="Inter Tight" w:cs="Inter Tight"/>
          <w:b/>
          <w:noProof/>
          <w:color w:val="17365D"/>
          <w:sz w:val="24"/>
          <w:szCs w:val="24"/>
          <w:u w:val="single"/>
          <w:lang w:val="x-none" w:eastAsia="en-US"/>
        </w:rPr>
        <w:t>CAMPIONATO UNDER 16 ALLIEVI</w:t>
      </w:r>
    </w:p>
    <w:p w14:paraId="59B91DA7"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2DB3877B"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lang w:val="x-none" w:eastAsia="en-US"/>
        </w:rPr>
      </w:pPr>
      <w:r w:rsidRPr="0006681C">
        <w:rPr>
          <w:rFonts w:ascii="Inter Tight" w:hAnsi="Inter Tight" w:cs="Inter Tight"/>
          <w:b/>
          <w:noProof/>
          <w:color w:val="17365D"/>
          <w:sz w:val="22"/>
          <w:szCs w:val="22"/>
          <w:lang w:val="x-none" w:eastAsia="en-US"/>
        </w:rPr>
        <w:t>Limite di partecipazione dei calciatori</w:t>
      </w:r>
    </w:p>
    <w:p w14:paraId="5B613E2B"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 xml:space="preserve">Il Campionato Regionale Under 16 è riservato </w:t>
      </w:r>
      <w:r w:rsidRPr="0006681C">
        <w:rPr>
          <w:rFonts w:ascii="Inter Tight" w:hAnsi="Inter Tight" w:cs="Inter Tight"/>
          <w:b/>
          <w:noProof/>
          <w:color w:val="17365D"/>
          <w:sz w:val="22"/>
          <w:szCs w:val="22"/>
          <w:lang w:val="x-none" w:eastAsia="en-US"/>
        </w:rPr>
        <w:t>ai calciatori nati dal 1° gennaio 2011 in poi</w:t>
      </w:r>
      <w:r w:rsidRPr="0006681C">
        <w:rPr>
          <w:rFonts w:ascii="Inter Tight" w:hAnsi="Inter Tight" w:cs="Inter Tight"/>
          <w:noProof/>
          <w:color w:val="17365D"/>
          <w:sz w:val="22"/>
          <w:szCs w:val="22"/>
          <w:lang w:val="x-none" w:eastAsia="en-US"/>
        </w:rPr>
        <w:t xml:space="preserve"> e che, comunque, abbiano compiuto il 14° anno di età.</w:t>
      </w:r>
    </w:p>
    <w:p w14:paraId="3C9AD236"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1A7F2C40" w14:textId="77777777" w:rsidR="0006681C" w:rsidRPr="0006681C" w:rsidRDefault="0006681C" w:rsidP="0006681C">
      <w:pPr>
        <w:overflowPunct w:val="0"/>
        <w:autoSpaceDE w:val="0"/>
        <w:autoSpaceDN w:val="0"/>
        <w:adjustRightInd w:val="0"/>
        <w:rPr>
          <w:rFonts w:ascii="Inter Tight" w:hAnsi="Inter Tight" w:cs="Inter Tight"/>
          <w:b/>
          <w:bCs/>
          <w:noProof/>
          <w:color w:val="17365D"/>
          <w:sz w:val="22"/>
          <w:szCs w:val="22"/>
          <w:lang w:val="x-none" w:eastAsia="en-US"/>
        </w:rPr>
      </w:pPr>
      <w:r w:rsidRPr="0006681C">
        <w:rPr>
          <w:rFonts w:ascii="Inter Tight" w:hAnsi="Inter Tight" w:cs="Inter Tight"/>
          <w:b/>
          <w:bCs/>
          <w:noProof/>
          <w:color w:val="17365D"/>
          <w:sz w:val="22"/>
          <w:szCs w:val="22"/>
          <w:lang w:val="x-none" w:eastAsia="en-US"/>
        </w:rPr>
        <w:t>Ordinamento del campionato</w:t>
      </w:r>
    </w:p>
    <w:p w14:paraId="1BD1436E"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L’attività della categoria è articolata in campionati provinciale con gironi all’italiana costituiti da un numero omogeneo di squadre. A fine campionato sarà assegnato il Titolo Regionale Allievi Under 16.</w:t>
      </w:r>
    </w:p>
    <w:p w14:paraId="4614A4EF" w14:textId="77777777" w:rsidR="0006681C" w:rsidRPr="0006681C" w:rsidRDefault="0006681C" w:rsidP="0006681C">
      <w:pPr>
        <w:rPr>
          <w:rFonts w:ascii="Inter Tight" w:hAnsi="Inter Tight" w:cs="Inter Tight"/>
          <w:color w:val="17365D"/>
          <w:sz w:val="22"/>
          <w:szCs w:val="22"/>
        </w:rPr>
      </w:pPr>
    </w:p>
    <w:p w14:paraId="210833BA"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Società con più squadre</w:t>
      </w:r>
    </w:p>
    <w:p w14:paraId="52B5244F"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La Società che iscrive più squadre è tenuta ad indicare, prima dell’inizio del campionato, la squadra a cui debba essere riconosciuto il pieno diritto di classifica, mentre le altre squadre di tale Società prenderanno parte all’attività senza diritto di classifica, fermo restando la piena applicazione dei provvedimenti disciplinari. </w:t>
      </w:r>
    </w:p>
    <w:p w14:paraId="0A3EDE51" w14:textId="77777777" w:rsidR="0006681C" w:rsidRPr="0006681C" w:rsidRDefault="0006681C" w:rsidP="0006681C">
      <w:pPr>
        <w:rPr>
          <w:rFonts w:ascii="Inter Tight" w:hAnsi="Inter Tight" w:cs="Inter Tight"/>
          <w:color w:val="17365D"/>
          <w:sz w:val="22"/>
          <w:szCs w:val="22"/>
        </w:rPr>
      </w:pPr>
    </w:p>
    <w:p w14:paraId="28E38751" w14:textId="77777777" w:rsidR="0006681C" w:rsidRPr="0006681C" w:rsidRDefault="0006681C" w:rsidP="0006681C">
      <w:pPr>
        <w:rPr>
          <w:rFonts w:ascii="Inter Tight" w:hAnsi="Inter Tight" w:cs="Inter Tight"/>
          <w:color w:val="17365D"/>
          <w:sz w:val="22"/>
          <w:szCs w:val="22"/>
        </w:rPr>
      </w:pPr>
    </w:p>
    <w:p w14:paraId="4546E607" w14:textId="77777777" w:rsidR="00902875" w:rsidRDefault="00902875" w:rsidP="0006681C">
      <w:pPr>
        <w:overflowPunct w:val="0"/>
        <w:autoSpaceDE w:val="0"/>
        <w:autoSpaceDN w:val="0"/>
        <w:adjustRightInd w:val="0"/>
        <w:rPr>
          <w:rFonts w:ascii="Inter Tight" w:hAnsi="Inter Tight" w:cs="Inter Tight"/>
          <w:b/>
          <w:noProof/>
          <w:color w:val="17365D"/>
          <w:sz w:val="24"/>
          <w:szCs w:val="24"/>
          <w:u w:val="single"/>
          <w:lang w:val="x-none" w:eastAsia="en-US"/>
        </w:rPr>
      </w:pPr>
    </w:p>
    <w:p w14:paraId="3BCB099D" w14:textId="08A5374B" w:rsidR="0006681C" w:rsidRP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r w:rsidRPr="0006681C">
        <w:rPr>
          <w:rFonts w:ascii="Inter Tight" w:hAnsi="Inter Tight" w:cs="Inter Tight"/>
          <w:b/>
          <w:noProof/>
          <w:color w:val="17365D"/>
          <w:sz w:val="24"/>
          <w:szCs w:val="24"/>
          <w:u w:val="single"/>
          <w:lang w:val="x-none" w:eastAsia="en-US"/>
        </w:rPr>
        <w:t>CAMPIONATO UNDER 15 GIOVANISSIMI</w:t>
      </w:r>
    </w:p>
    <w:p w14:paraId="773CA80B"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6D07B04B"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lang w:val="x-none" w:eastAsia="en-US"/>
        </w:rPr>
      </w:pPr>
      <w:r w:rsidRPr="0006681C">
        <w:rPr>
          <w:rFonts w:ascii="Inter Tight" w:hAnsi="Inter Tight" w:cs="Inter Tight"/>
          <w:b/>
          <w:noProof/>
          <w:color w:val="17365D"/>
          <w:sz w:val="22"/>
          <w:szCs w:val="22"/>
          <w:lang w:val="x-none" w:eastAsia="en-US"/>
        </w:rPr>
        <w:t>Limite di partecipazione dei calciatori</w:t>
      </w:r>
    </w:p>
    <w:p w14:paraId="5B0328A7"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 xml:space="preserve">Il Campionato Regionale Under 15 è riservato </w:t>
      </w:r>
      <w:r w:rsidRPr="0006681C">
        <w:rPr>
          <w:rFonts w:ascii="Inter Tight" w:hAnsi="Inter Tight" w:cs="Inter Tight"/>
          <w:b/>
          <w:noProof/>
          <w:color w:val="17365D"/>
          <w:sz w:val="22"/>
          <w:szCs w:val="22"/>
          <w:lang w:val="x-none" w:eastAsia="en-US"/>
        </w:rPr>
        <w:t>ai calciatori nati dal 1° gennaio 2012 in poi</w:t>
      </w:r>
      <w:r w:rsidRPr="0006681C">
        <w:rPr>
          <w:rFonts w:ascii="Inter Tight" w:hAnsi="Inter Tight" w:cs="Inter Tight"/>
          <w:noProof/>
          <w:color w:val="17365D"/>
          <w:sz w:val="22"/>
          <w:szCs w:val="22"/>
          <w:lang w:val="x-none" w:eastAsia="en-US"/>
        </w:rPr>
        <w:t xml:space="preserve"> e che, comunque, abbiano compiuto il 12° anno di età.</w:t>
      </w:r>
    </w:p>
    <w:p w14:paraId="233B6ECE"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u w:val="single"/>
          <w:lang w:val="x-none" w:eastAsia="en-US"/>
        </w:rPr>
      </w:pPr>
    </w:p>
    <w:p w14:paraId="3A168A09" w14:textId="77777777" w:rsidR="0006681C" w:rsidRPr="0006681C" w:rsidRDefault="0006681C" w:rsidP="0006681C">
      <w:pPr>
        <w:rPr>
          <w:rFonts w:ascii="Inter Tight" w:hAnsi="Inter Tight" w:cs="Inter Tight"/>
          <w:b/>
          <w:color w:val="17365D"/>
          <w:sz w:val="22"/>
          <w:szCs w:val="22"/>
          <w:lang w:eastAsia="en-US"/>
        </w:rPr>
      </w:pPr>
      <w:r w:rsidRPr="0006681C">
        <w:rPr>
          <w:rFonts w:ascii="Inter Tight" w:hAnsi="Inter Tight" w:cs="Inter Tight"/>
          <w:b/>
          <w:color w:val="17365D"/>
          <w:sz w:val="22"/>
          <w:szCs w:val="22"/>
          <w:lang w:eastAsia="en-US"/>
        </w:rPr>
        <w:t>Disposizioni per l’ammissione alla fase regionale</w:t>
      </w:r>
    </w:p>
    <w:p w14:paraId="0DBA53C3"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Il Campionato Regionale Under 15 Giovanissimi organizzato dal Comitato Regionale Marche, come per le trascorse stagioni sportive, è articolato in due fasi, così distinte:</w:t>
      </w:r>
    </w:p>
    <w:p w14:paraId="402C272C" w14:textId="77777777" w:rsidR="0006681C" w:rsidRPr="0006681C" w:rsidRDefault="0006681C" w:rsidP="0006681C">
      <w:pPr>
        <w:rPr>
          <w:rFonts w:ascii="Inter Tight" w:hAnsi="Inter Tight" w:cs="Inter Tight"/>
          <w:b/>
          <w:color w:val="17365D"/>
          <w:sz w:val="22"/>
          <w:szCs w:val="22"/>
          <w:u w:val="single"/>
          <w:lang w:eastAsia="en-US"/>
        </w:rPr>
      </w:pPr>
    </w:p>
    <w:p w14:paraId="78E799D3"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lastRenderedPageBreak/>
        <w:t>1^ Fase (provinciale)</w:t>
      </w:r>
    </w:p>
    <w:p w14:paraId="6805217F"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Organizzata dalle Delegazioni Provinciali, comprende tutte le squadre che ne faranno richiesta, suddivise in gironi omogenei per ogni categoria con gare di andata e ritorno e punteggio di classifica. </w:t>
      </w:r>
    </w:p>
    <w:p w14:paraId="27E2EA11"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Al termine della fase provinciale le Delegazioni segnaleranno le società ammesse alla 2^ fase.  </w:t>
      </w:r>
    </w:p>
    <w:p w14:paraId="473A5B5A"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Le squadre di Società professioniste che partecipano ai campionati nazionali Giovanissimi prendono parte, qualora ne facciano richiesta, “fuori classifica”.</w:t>
      </w:r>
    </w:p>
    <w:p w14:paraId="24CF68FC" w14:textId="77777777" w:rsidR="0006681C" w:rsidRPr="0006681C" w:rsidRDefault="0006681C" w:rsidP="0006681C">
      <w:pPr>
        <w:jc w:val="left"/>
        <w:rPr>
          <w:rFonts w:ascii="Inter Tight" w:hAnsi="Inter Tight" w:cs="Inter Tight"/>
          <w:b/>
          <w:color w:val="17365D"/>
          <w:sz w:val="22"/>
          <w:szCs w:val="22"/>
          <w:u w:val="single"/>
          <w:lang w:eastAsia="en-US"/>
        </w:rPr>
      </w:pPr>
    </w:p>
    <w:p w14:paraId="43FB447E" w14:textId="77777777" w:rsidR="0006681C" w:rsidRPr="0006681C" w:rsidRDefault="0006681C" w:rsidP="0006681C">
      <w:pPr>
        <w:jc w:val="left"/>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2^ fase (regionale)</w:t>
      </w:r>
    </w:p>
    <w:p w14:paraId="197F716A" w14:textId="77777777" w:rsidR="0006681C" w:rsidRPr="0006681C" w:rsidRDefault="0006681C" w:rsidP="0006681C">
      <w:pPr>
        <w:rPr>
          <w:rFonts w:ascii="Inter Tight" w:hAnsi="Inter Tight" w:cs="Inter Tight"/>
          <w:color w:val="17365D"/>
          <w:sz w:val="22"/>
          <w:szCs w:val="22"/>
          <w:lang w:eastAsia="en-US"/>
        </w:rPr>
      </w:pPr>
      <w:proofErr w:type="gramStart"/>
      <w:r w:rsidRPr="0006681C">
        <w:rPr>
          <w:rFonts w:ascii="Inter Tight" w:hAnsi="Inter Tight" w:cs="Inter Tight"/>
          <w:color w:val="17365D"/>
          <w:sz w:val="22"/>
          <w:szCs w:val="22"/>
          <w:lang w:eastAsia="en-US"/>
        </w:rPr>
        <w:t>E’</w:t>
      </w:r>
      <w:proofErr w:type="gramEnd"/>
      <w:r w:rsidRPr="0006681C">
        <w:rPr>
          <w:rFonts w:ascii="Inter Tight" w:hAnsi="Inter Tight" w:cs="Inter Tight"/>
          <w:color w:val="17365D"/>
          <w:sz w:val="22"/>
          <w:szCs w:val="22"/>
          <w:lang w:eastAsia="en-US"/>
        </w:rPr>
        <w:t xml:space="preserve"> organizzata dal Comitato Regionale Marche L.N.D. e vengono ammesse a partecipare un massimo di 30 squadre in ogni categoria così determinate:</w:t>
      </w:r>
    </w:p>
    <w:p w14:paraId="492EA89A" w14:textId="77777777" w:rsidR="0006681C" w:rsidRPr="0006681C" w:rsidRDefault="0006681C" w:rsidP="0006681C">
      <w:pPr>
        <w:numPr>
          <w:ilvl w:val="0"/>
          <w:numId w:val="29"/>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la prima classificata di ogni girone dei campionati Giovanissimi al termine della 1^ fase oltre alle squadre di Società Professioniste che non prendono parte ai campionati nazionali Giovanissimi (in sovrannumero e fuori classifica).</w:t>
      </w:r>
    </w:p>
    <w:p w14:paraId="1E070586" w14:textId="77777777" w:rsidR="0006681C" w:rsidRPr="0006681C" w:rsidRDefault="0006681C" w:rsidP="0006681C">
      <w:pPr>
        <w:numPr>
          <w:ilvl w:val="0"/>
          <w:numId w:val="29"/>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le migliori seconde squadre classificate in ogni girone dei campionati Giovanissimi al termine della 1^ fase fino al completamento degli organici di massimo </w:t>
      </w:r>
      <w:r w:rsidRPr="0006681C">
        <w:rPr>
          <w:rFonts w:ascii="Inter Tight" w:hAnsi="Inter Tight" w:cs="Inter Tight"/>
          <w:b/>
          <w:color w:val="17365D"/>
          <w:sz w:val="22"/>
          <w:szCs w:val="22"/>
          <w:lang w:eastAsia="en-US"/>
        </w:rPr>
        <w:t>30 squadre</w:t>
      </w:r>
      <w:r w:rsidRPr="0006681C">
        <w:rPr>
          <w:rFonts w:ascii="Inter Tight" w:hAnsi="Inter Tight" w:cs="Inter Tight"/>
          <w:color w:val="17365D"/>
          <w:sz w:val="22"/>
          <w:szCs w:val="22"/>
          <w:lang w:eastAsia="en-US"/>
        </w:rPr>
        <w:t xml:space="preserve">. </w:t>
      </w:r>
    </w:p>
    <w:p w14:paraId="0E6B9689" w14:textId="77777777" w:rsidR="0006681C" w:rsidRPr="0006681C" w:rsidRDefault="0006681C" w:rsidP="0006681C">
      <w:pPr>
        <w:ind w:left="720"/>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In caso di parità di punteggio in classifica fra due o più squadre nel girone si procederà alla compilazione della graduatoria (“classifica avulsa”) come in precedenza previsto per le prime classificate. </w:t>
      </w:r>
    </w:p>
    <w:p w14:paraId="507AC9BB"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Le squadre ammesse al Campionato Regionale verranno suddivise, con decisione inappellabile del Comitato Regionale Marche, come segue:</w:t>
      </w:r>
    </w:p>
    <w:p w14:paraId="1199DB1C" w14:textId="77777777" w:rsidR="0006681C" w:rsidRPr="0006681C" w:rsidRDefault="0006681C" w:rsidP="0006681C">
      <w:pPr>
        <w:numPr>
          <w:ilvl w:val="0"/>
          <w:numId w:val="28"/>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3 gironi a cui verranno aggiunte le Società professionistiche che ne faranno richiesta.</w:t>
      </w:r>
    </w:p>
    <w:p w14:paraId="56778249" w14:textId="77777777" w:rsidR="0006681C" w:rsidRPr="0006681C" w:rsidRDefault="0006681C" w:rsidP="0006681C">
      <w:pPr>
        <w:rPr>
          <w:rFonts w:ascii="Inter Tight" w:hAnsi="Inter Tight" w:cs="Inter Tight"/>
          <w:b/>
          <w:color w:val="17365D"/>
          <w:sz w:val="22"/>
          <w:szCs w:val="22"/>
          <w:u w:val="single"/>
        </w:rPr>
      </w:pPr>
    </w:p>
    <w:p w14:paraId="41CDFE70"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Società con più squadre</w:t>
      </w:r>
    </w:p>
    <w:p w14:paraId="16A6F950"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La Società che iscrive più squadre è tenuta ad indicare, prima dell’inizio della prima fase provinciale, la squadra a cui debba essere riconosciuto il pieno diritto di classifica, mentre le altre squadre di tale Società prenderanno parte all’attività senza diritto di classifica, fermo restando la piena applicazione dei provvedimenti disciplinari. </w:t>
      </w:r>
    </w:p>
    <w:p w14:paraId="1EB737C0" w14:textId="77777777" w:rsidR="0006681C" w:rsidRPr="0006681C" w:rsidRDefault="0006681C" w:rsidP="0006681C">
      <w:pPr>
        <w:rPr>
          <w:rFonts w:ascii="Inter Tight" w:hAnsi="Inter Tight" w:cs="Inter Tight"/>
          <w:b/>
          <w:bCs/>
          <w:color w:val="17365D"/>
          <w:sz w:val="22"/>
          <w:szCs w:val="22"/>
          <w:lang w:eastAsia="en-US"/>
        </w:rPr>
      </w:pPr>
      <w:r w:rsidRPr="0006681C">
        <w:rPr>
          <w:rFonts w:ascii="Inter Tight" w:hAnsi="Inter Tight" w:cs="Inter Tight"/>
          <w:b/>
          <w:bCs/>
          <w:color w:val="17365D"/>
          <w:sz w:val="22"/>
          <w:szCs w:val="22"/>
          <w:lang w:eastAsia="en-US"/>
        </w:rPr>
        <w:t xml:space="preserve">L’iscrizione della seconda squadra è condizionata all’iscrizione di una squadra al Campionato Under 14 Giovanissimi. </w:t>
      </w:r>
    </w:p>
    <w:p w14:paraId="75E27160" w14:textId="77777777" w:rsidR="0006681C" w:rsidRPr="0006681C" w:rsidRDefault="0006681C" w:rsidP="0006681C">
      <w:pPr>
        <w:rPr>
          <w:rFonts w:ascii="Inter Tight" w:hAnsi="Inter Tight" w:cs="Inter Tight"/>
          <w:color w:val="17365D"/>
          <w:sz w:val="22"/>
          <w:szCs w:val="22"/>
        </w:rPr>
      </w:pPr>
    </w:p>
    <w:p w14:paraId="0B246BA9" w14:textId="77777777" w:rsidR="0006681C" w:rsidRPr="0006681C" w:rsidRDefault="0006681C" w:rsidP="0006681C">
      <w:pPr>
        <w:rPr>
          <w:rFonts w:ascii="Inter Tight" w:hAnsi="Inter Tight" w:cs="Inter Tight"/>
          <w:color w:val="17365D"/>
          <w:sz w:val="22"/>
          <w:szCs w:val="22"/>
        </w:rPr>
      </w:pPr>
    </w:p>
    <w:p w14:paraId="0F42E892" w14:textId="77777777" w:rsidR="0006681C" w:rsidRP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r w:rsidRPr="0006681C">
        <w:rPr>
          <w:rFonts w:ascii="Inter Tight" w:hAnsi="Inter Tight" w:cs="Inter Tight"/>
          <w:b/>
          <w:noProof/>
          <w:color w:val="17365D"/>
          <w:sz w:val="24"/>
          <w:szCs w:val="24"/>
          <w:u w:val="single"/>
          <w:lang w:val="x-none" w:eastAsia="en-US"/>
        </w:rPr>
        <w:t>CAMPIONATO UNDER 14 GIOVANISSIMI</w:t>
      </w:r>
    </w:p>
    <w:p w14:paraId="14E0E908"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13589008"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lang w:val="x-none" w:eastAsia="en-US"/>
        </w:rPr>
      </w:pPr>
      <w:r w:rsidRPr="0006681C">
        <w:rPr>
          <w:rFonts w:ascii="Inter Tight" w:hAnsi="Inter Tight" w:cs="Inter Tight"/>
          <w:b/>
          <w:noProof/>
          <w:color w:val="17365D"/>
          <w:sz w:val="22"/>
          <w:szCs w:val="22"/>
          <w:lang w:val="x-none" w:eastAsia="en-US"/>
        </w:rPr>
        <w:t>Limite di partecipazione dei calciatori</w:t>
      </w:r>
    </w:p>
    <w:p w14:paraId="479A3841"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 xml:space="preserve">Il Campionato Regionale Under 14 è riservato </w:t>
      </w:r>
      <w:r w:rsidRPr="0006681C">
        <w:rPr>
          <w:rFonts w:ascii="Inter Tight" w:hAnsi="Inter Tight" w:cs="Inter Tight"/>
          <w:b/>
          <w:noProof/>
          <w:color w:val="17365D"/>
          <w:sz w:val="22"/>
          <w:szCs w:val="22"/>
          <w:lang w:val="x-none" w:eastAsia="en-US"/>
        </w:rPr>
        <w:t>ai calciatori nati dal 1° gennaio 2013 in poi</w:t>
      </w:r>
      <w:r w:rsidRPr="0006681C">
        <w:rPr>
          <w:rFonts w:ascii="Inter Tight" w:hAnsi="Inter Tight" w:cs="Inter Tight"/>
          <w:noProof/>
          <w:color w:val="17365D"/>
          <w:sz w:val="22"/>
          <w:szCs w:val="22"/>
          <w:lang w:val="x-none" w:eastAsia="en-US"/>
        </w:rPr>
        <w:t xml:space="preserve"> e che, comunque, abbiano compiuto il 12° anno di età.</w:t>
      </w:r>
    </w:p>
    <w:p w14:paraId="026CFC0B"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2A0DF116" w14:textId="77777777" w:rsidR="0006681C" w:rsidRPr="0006681C" w:rsidRDefault="0006681C" w:rsidP="0006681C">
      <w:pPr>
        <w:overflowPunct w:val="0"/>
        <w:autoSpaceDE w:val="0"/>
        <w:autoSpaceDN w:val="0"/>
        <w:adjustRightInd w:val="0"/>
        <w:rPr>
          <w:rFonts w:ascii="Inter Tight" w:hAnsi="Inter Tight" w:cs="Inter Tight"/>
          <w:b/>
          <w:bCs/>
          <w:noProof/>
          <w:color w:val="17365D"/>
          <w:sz w:val="22"/>
          <w:szCs w:val="22"/>
          <w:lang w:val="x-none" w:eastAsia="en-US"/>
        </w:rPr>
      </w:pPr>
      <w:r w:rsidRPr="0006681C">
        <w:rPr>
          <w:rFonts w:ascii="Inter Tight" w:hAnsi="Inter Tight" w:cs="Inter Tight"/>
          <w:b/>
          <w:bCs/>
          <w:noProof/>
          <w:color w:val="17365D"/>
          <w:sz w:val="22"/>
          <w:szCs w:val="22"/>
          <w:lang w:val="x-none" w:eastAsia="en-US"/>
        </w:rPr>
        <w:t>Ordinamento del campionato</w:t>
      </w:r>
    </w:p>
    <w:p w14:paraId="73E6B095"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L’attività della categoria è articolata in campionati provinciale con gironi all’italiana costituiti da un numero omogeneo di squadre. A fine campionato sarà assegnato il Titolo Regionale Giovanissimi Under 14.</w:t>
      </w:r>
    </w:p>
    <w:p w14:paraId="77563EE9" w14:textId="77777777" w:rsidR="001218C2" w:rsidRDefault="001218C2" w:rsidP="0006681C">
      <w:pPr>
        <w:rPr>
          <w:rFonts w:ascii="Inter Tight" w:hAnsi="Inter Tight" w:cs="Inter Tight"/>
          <w:b/>
          <w:color w:val="17365D"/>
          <w:sz w:val="22"/>
          <w:szCs w:val="22"/>
          <w:u w:val="single"/>
          <w:lang w:eastAsia="en-US"/>
        </w:rPr>
      </w:pPr>
    </w:p>
    <w:p w14:paraId="551B46C3" w14:textId="3E199AD9"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Società con più squadre</w:t>
      </w:r>
    </w:p>
    <w:p w14:paraId="1276980F"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La Società che iscrive più squadre è tenuta ad indicare, prima dell’inizio del campionato, la squadra a cui debba essere riconosciuto il pieno diritto di classifica, mentre le altre squadre di tale Società prenderanno parte all’attività senza diritto di classifica, fermo restando la piena applicazione dei provvedimenti disciplinari. </w:t>
      </w:r>
    </w:p>
    <w:p w14:paraId="0FB112D9" w14:textId="77777777" w:rsidR="003D5E18" w:rsidRDefault="003D5E18" w:rsidP="001C3E41">
      <w:pPr>
        <w:pStyle w:val="TITOLOCOMUNICATO"/>
        <w:rPr>
          <w:color w:val="002060"/>
        </w:rPr>
      </w:pPr>
    </w:p>
    <w:p w14:paraId="2B43E114" w14:textId="77777777" w:rsidR="003D5E18" w:rsidRDefault="003D5E18" w:rsidP="001C3E41">
      <w:pPr>
        <w:pStyle w:val="TITOLOCOMUNICATO"/>
        <w:rPr>
          <w:color w:val="002060"/>
        </w:rPr>
      </w:pPr>
    </w:p>
    <w:p w14:paraId="383834A3" w14:textId="77777777" w:rsidR="00D72B24" w:rsidRDefault="00D72B24" w:rsidP="001C3E41">
      <w:pPr>
        <w:pStyle w:val="TITOLOCOMUNICATO"/>
        <w:rPr>
          <w:color w:val="002060"/>
        </w:rPr>
      </w:pPr>
    </w:p>
    <w:p w14:paraId="6C16475F" w14:textId="77777777" w:rsidR="00D72B24" w:rsidRDefault="00D72B24" w:rsidP="001C3E41">
      <w:pPr>
        <w:pStyle w:val="TITOLOCOMUNICATO"/>
        <w:rPr>
          <w:color w:val="002060"/>
        </w:rPr>
      </w:pPr>
    </w:p>
    <w:p w14:paraId="457F4471" w14:textId="77777777" w:rsidR="00D72B24" w:rsidRDefault="00D72B24" w:rsidP="001C3E41">
      <w:pPr>
        <w:pStyle w:val="TITOLOCOMUNICATO"/>
        <w:rPr>
          <w:color w:val="002060"/>
        </w:rPr>
      </w:pPr>
    </w:p>
    <w:p w14:paraId="0159E52F" w14:textId="2DBCF7E8" w:rsidR="006F108A" w:rsidRPr="003D5E18" w:rsidRDefault="006F108A" w:rsidP="001C3E41">
      <w:pPr>
        <w:pStyle w:val="TITOLOCOMUNICATO"/>
        <w:rPr>
          <w:color w:val="002060"/>
        </w:rPr>
      </w:pPr>
      <w:r w:rsidRPr="003D5E18">
        <w:rPr>
          <w:color w:val="002060"/>
        </w:rPr>
        <w:lastRenderedPageBreak/>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5" w:name="_Toc396581753"/>
      <w:bookmarkStart w:id="16"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6F6EFBE4" w14:textId="77777777" w:rsidR="0006681C" w:rsidRDefault="0006681C" w:rsidP="006F108A">
      <w:pPr>
        <w:overflowPunct w:val="0"/>
        <w:autoSpaceDE w:val="0"/>
        <w:textAlignment w:val="baseline"/>
        <w:rPr>
          <w:rFonts w:ascii="Inter Tight" w:hAnsi="Inter Tight" w:cs="Inter Tight"/>
          <w:b/>
          <w:color w:val="002060"/>
          <w:sz w:val="22"/>
        </w:rPr>
      </w:pPr>
    </w:p>
    <w:p w14:paraId="2B83B36B" w14:textId="77777777" w:rsidR="0006681C" w:rsidRPr="00C32A38" w:rsidRDefault="0006681C"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5"/>
      <w:bookmarkEnd w:id="16"/>
    </w:p>
    <w:p w14:paraId="60CB4763" w14:textId="77777777" w:rsidR="00BD13AB" w:rsidRPr="00790205" w:rsidRDefault="00BD13AB" w:rsidP="006F108A">
      <w:pPr>
        <w:pStyle w:val="Nessunaspaziatura"/>
        <w:jc w:val="both"/>
        <w:rPr>
          <w:rFonts w:ascii="Inter Tight" w:hAnsi="Inter Tight" w:cs="Inter Tight"/>
          <w:color w:val="002060"/>
          <w:lang w:eastAsia="it-IT"/>
        </w:rPr>
      </w:pPr>
    </w:p>
    <w:p w14:paraId="72CD5D25" w14:textId="77777777" w:rsidR="008B1AA1" w:rsidRPr="00921B20" w:rsidRDefault="008B1AA1"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16F23975" w14:textId="77777777" w:rsidR="00825E63" w:rsidRDefault="00825E63" w:rsidP="00ED334A">
      <w:pPr>
        <w:pStyle w:val="LndNormale1"/>
        <w:rPr>
          <w:rFonts w:ascii="Inter Tight" w:hAnsi="Inter Tight" w:cs="Inter Tight"/>
          <w:szCs w:val="22"/>
        </w:rPr>
      </w:pPr>
    </w:p>
    <w:p w14:paraId="0492C17A" w14:textId="77777777" w:rsidR="004E65B8" w:rsidRPr="00921B20" w:rsidRDefault="004E65B8"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5D1C5761" w14:textId="77777777" w:rsidR="00EA4AEE" w:rsidRPr="00921B20"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3A3C955D" w14:textId="77777777" w:rsidR="00EA4AEE" w:rsidRPr="00921B20"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7" w:name="_Toc216876441"/>
      <w:bookmarkStart w:id="18" w:name="_Hlk197435255"/>
      <w:bookmarkEnd w:id="7"/>
      <w:bookmarkEnd w:id="8"/>
      <w:r w:rsidRPr="00921B20">
        <w:t>ERRATA CORRIGE</w:t>
      </w:r>
      <w:bookmarkEnd w:id="17"/>
    </w:p>
    <w:bookmarkEnd w:id="18"/>
    <w:p w14:paraId="69B8CE61" w14:textId="77777777" w:rsidR="001218C2" w:rsidRPr="00921B20" w:rsidRDefault="001218C2" w:rsidP="0077686F">
      <w:pPr>
        <w:pStyle w:val="LndNormale1"/>
        <w:rPr>
          <w:rFonts w:ascii="Inter Tight" w:hAnsi="Inter Tight" w:cs="Inter Tight"/>
          <w:b/>
          <w:bCs/>
          <w:caps/>
          <w:color w:val="002060"/>
          <w:sz w:val="28"/>
          <w:szCs w:val="28"/>
          <w:u w:val="single"/>
        </w:rPr>
      </w:pPr>
    </w:p>
    <w:p w14:paraId="53B9252D" w14:textId="77777777" w:rsidR="008B1AA1" w:rsidRPr="00921B20" w:rsidRDefault="008B1AA1"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9" w:name="_Toc59010405"/>
      <w:bookmarkStart w:id="20" w:name="_Toc216876442"/>
      <w:r w:rsidRPr="00921B20">
        <w:t>ALLEGATI</w:t>
      </w:r>
      <w:bookmarkEnd w:id="19"/>
      <w:bookmarkEnd w:id="20"/>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71CD7B64" w14:textId="45C99C0C" w:rsidR="001218C2" w:rsidRDefault="00D72B24" w:rsidP="001218C2">
      <w:pPr>
        <w:pStyle w:val="LndNormale1"/>
        <w:numPr>
          <w:ilvl w:val="0"/>
          <w:numId w:val="22"/>
        </w:numPr>
        <w:rPr>
          <w:rFonts w:ascii="Inter Tight SemiBold" w:hAnsi="Inter Tight SemiBold" w:cs="Inter Tight SemiBold"/>
          <w:bCs/>
          <w:color w:val="002060"/>
          <w:szCs w:val="22"/>
        </w:rPr>
      </w:pPr>
      <w:r w:rsidRPr="00D72B24">
        <w:rPr>
          <w:rFonts w:ascii="Inter Tight SemiBold" w:hAnsi="Inter Tight SemiBold" w:cs="Inter Tight SemiBold"/>
          <w:bCs/>
          <w:color w:val="002060"/>
          <w:szCs w:val="22"/>
        </w:rPr>
        <w:t>C.U. n. 10 LND</w:t>
      </w:r>
      <w:r w:rsidR="001218C2" w:rsidRPr="00D72B24">
        <w:rPr>
          <w:rFonts w:ascii="Inter Tight SemiBold" w:hAnsi="Inter Tight SemiBold" w:cs="Inter Tight SemiBold"/>
          <w:bCs/>
          <w:color w:val="002060"/>
          <w:szCs w:val="22"/>
        </w:rPr>
        <w:t>;</w:t>
      </w:r>
    </w:p>
    <w:p w14:paraId="193E6770" w14:textId="253CCFCA" w:rsidR="00D72B24" w:rsidRDefault="00D72B24" w:rsidP="00D72B24">
      <w:pPr>
        <w:pStyle w:val="LndNormale1"/>
        <w:numPr>
          <w:ilvl w:val="0"/>
          <w:numId w:val="22"/>
        </w:numPr>
        <w:rPr>
          <w:rFonts w:ascii="Inter Tight SemiBold" w:hAnsi="Inter Tight SemiBold" w:cs="Inter Tight SemiBold"/>
          <w:bCs/>
          <w:color w:val="002060"/>
          <w:szCs w:val="22"/>
        </w:rPr>
      </w:pPr>
      <w:r w:rsidRPr="00D72B24">
        <w:rPr>
          <w:rFonts w:ascii="Inter Tight SemiBold" w:hAnsi="Inter Tight SemiBold" w:cs="Inter Tight SemiBold"/>
          <w:bCs/>
          <w:color w:val="002060"/>
          <w:szCs w:val="22"/>
        </w:rPr>
        <w:t>C.U. n. 1</w:t>
      </w:r>
      <w:r>
        <w:rPr>
          <w:rFonts w:ascii="Inter Tight SemiBold" w:hAnsi="Inter Tight SemiBold" w:cs="Inter Tight SemiBold"/>
          <w:bCs/>
          <w:color w:val="002060"/>
          <w:szCs w:val="22"/>
        </w:rPr>
        <w:t>9</w:t>
      </w:r>
      <w:r w:rsidRPr="00D72B24">
        <w:rPr>
          <w:rFonts w:ascii="Inter Tight SemiBold" w:hAnsi="Inter Tight SemiBold" w:cs="Inter Tight SemiBold"/>
          <w:bCs/>
          <w:color w:val="002060"/>
          <w:szCs w:val="22"/>
        </w:rPr>
        <w:t xml:space="preserve"> LND;</w:t>
      </w:r>
    </w:p>
    <w:p w14:paraId="0A12E8D1" w14:textId="729AA9FF" w:rsidR="00D72B24" w:rsidRDefault="00D72B24" w:rsidP="00D72B24">
      <w:pPr>
        <w:pStyle w:val="LndNormale1"/>
        <w:numPr>
          <w:ilvl w:val="0"/>
          <w:numId w:val="22"/>
        </w:numPr>
        <w:rPr>
          <w:rFonts w:ascii="Inter Tight SemiBold" w:hAnsi="Inter Tight SemiBold" w:cs="Inter Tight SemiBold"/>
          <w:bCs/>
          <w:color w:val="002060"/>
          <w:szCs w:val="22"/>
        </w:rPr>
      </w:pPr>
      <w:r w:rsidRPr="00D72B24">
        <w:rPr>
          <w:rFonts w:ascii="Inter Tight SemiBold" w:hAnsi="Inter Tight SemiBold" w:cs="Inter Tight SemiBold"/>
          <w:bCs/>
          <w:color w:val="002060"/>
          <w:szCs w:val="22"/>
        </w:rPr>
        <w:t xml:space="preserve">C.U. n. </w:t>
      </w:r>
      <w:r>
        <w:rPr>
          <w:rFonts w:ascii="Inter Tight SemiBold" w:hAnsi="Inter Tight SemiBold" w:cs="Inter Tight SemiBold"/>
          <w:bCs/>
          <w:color w:val="002060"/>
          <w:szCs w:val="22"/>
        </w:rPr>
        <w:t>2</w:t>
      </w:r>
      <w:r w:rsidRPr="00D72B24">
        <w:rPr>
          <w:rFonts w:ascii="Inter Tight SemiBold" w:hAnsi="Inter Tight SemiBold" w:cs="Inter Tight SemiBold"/>
          <w:bCs/>
          <w:color w:val="002060"/>
          <w:szCs w:val="22"/>
        </w:rPr>
        <w:t>0 LND;</w:t>
      </w:r>
    </w:p>
    <w:p w14:paraId="127A4516" w14:textId="1D73AFC6" w:rsidR="00D72B24" w:rsidRDefault="00D72B24" w:rsidP="00D72B24">
      <w:pPr>
        <w:pStyle w:val="LndNormale1"/>
        <w:numPr>
          <w:ilvl w:val="0"/>
          <w:numId w:val="22"/>
        </w:numPr>
        <w:rPr>
          <w:rFonts w:ascii="Inter Tight SemiBold" w:hAnsi="Inter Tight SemiBold" w:cs="Inter Tight SemiBold"/>
          <w:bCs/>
          <w:color w:val="002060"/>
          <w:szCs w:val="22"/>
        </w:rPr>
      </w:pPr>
      <w:r w:rsidRPr="00D72B24">
        <w:rPr>
          <w:rFonts w:ascii="Inter Tight SemiBold" w:hAnsi="Inter Tight SemiBold" w:cs="Inter Tight SemiBold"/>
          <w:bCs/>
          <w:color w:val="002060"/>
          <w:szCs w:val="22"/>
        </w:rPr>
        <w:t xml:space="preserve">C.U. n. </w:t>
      </w:r>
      <w:r>
        <w:rPr>
          <w:rFonts w:ascii="Inter Tight SemiBold" w:hAnsi="Inter Tight SemiBold" w:cs="Inter Tight SemiBold"/>
          <w:bCs/>
          <w:color w:val="002060"/>
          <w:szCs w:val="22"/>
        </w:rPr>
        <w:t>25</w:t>
      </w:r>
      <w:r w:rsidRPr="00D72B24">
        <w:rPr>
          <w:rFonts w:ascii="Inter Tight SemiBold" w:hAnsi="Inter Tight SemiBold" w:cs="Inter Tight SemiBold"/>
          <w:bCs/>
          <w:color w:val="002060"/>
          <w:szCs w:val="22"/>
        </w:rPr>
        <w:t xml:space="preserve"> LND;</w:t>
      </w:r>
    </w:p>
    <w:p w14:paraId="2ADEF057" w14:textId="40576B55" w:rsidR="00D72B24" w:rsidRDefault="00D72B24"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Circolare n. 09 LND;</w:t>
      </w:r>
    </w:p>
    <w:p w14:paraId="7EF7954E" w14:textId="2EF97F10" w:rsidR="00D72B24" w:rsidRDefault="00D72B24" w:rsidP="00D72B24">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 xml:space="preserve">Circolare n. </w:t>
      </w:r>
      <w:r>
        <w:rPr>
          <w:rFonts w:ascii="Inter Tight SemiBold" w:hAnsi="Inter Tight SemiBold" w:cs="Inter Tight SemiBold"/>
          <w:bCs/>
          <w:color w:val="002060"/>
          <w:szCs w:val="22"/>
        </w:rPr>
        <w:t>10</w:t>
      </w:r>
      <w:r>
        <w:rPr>
          <w:rFonts w:ascii="Inter Tight SemiBold" w:hAnsi="Inter Tight SemiBold" w:cs="Inter Tight SemiBold"/>
          <w:bCs/>
          <w:color w:val="002060"/>
          <w:szCs w:val="22"/>
        </w:rPr>
        <w:t xml:space="preserve"> LND</w:t>
      </w:r>
      <w:r>
        <w:rPr>
          <w:rFonts w:ascii="Inter Tight SemiBold" w:hAnsi="Inter Tight SemiBold" w:cs="Inter Tight SemiBold"/>
          <w:bCs/>
          <w:color w:val="002060"/>
          <w:szCs w:val="22"/>
        </w:rPr>
        <w:t>.</w:t>
      </w:r>
    </w:p>
    <w:p w14:paraId="63ECE985" w14:textId="77777777" w:rsidR="00DC2F37" w:rsidRPr="00790205" w:rsidRDefault="00DC2F37" w:rsidP="00DC2F37">
      <w:pPr>
        <w:pStyle w:val="LndNormale1"/>
        <w:outlineLvl w:val="0"/>
        <w:rPr>
          <w:rFonts w:ascii="Inter Tight" w:hAnsi="Inter Tight" w:cs="Inter Tight"/>
          <w:b/>
          <w:color w:val="002060"/>
          <w:u w:val="single"/>
        </w:rPr>
      </w:pP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296760A7"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D72B24">
        <w:rPr>
          <w:rFonts w:ascii="Inter Tight" w:hAnsi="Inter Tight" w:cs="Inter Tight"/>
          <w:b/>
          <w:color w:val="002060"/>
          <w:u w:val="single"/>
        </w:rPr>
        <w:t>20</w:t>
      </w:r>
      <w:r w:rsidR="00205244" w:rsidRPr="00790205">
        <w:rPr>
          <w:rFonts w:ascii="Inter Tight" w:hAnsi="Inter Tight" w:cs="Inter Tight"/>
          <w:b/>
          <w:color w:val="002060"/>
          <w:u w:val="single"/>
        </w:rPr>
        <w:t>/0</w:t>
      </w:r>
      <w:r w:rsidR="00595A55">
        <w:rPr>
          <w:rFonts w:ascii="Inter Tight" w:hAnsi="Inter Tight" w:cs="Inter Tight"/>
          <w:b/>
          <w:color w:val="002060"/>
          <w:u w:val="single"/>
        </w:rPr>
        <w:t>7</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9"/>
      <w:footerReference w:type="even" r:id="rId20"/>
      <w:footerReference w:type="default" r:id="rId21"/>
      <w:footerReference w:type="first" r:id="rId22"/>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7399C" w14:textId="77777777" w:rsidR="00AE4E50" w:rsidRDefault="00AE4E50">
      <w:r>
        <w:separator/>
      </w:r>
    </w:p>
  </w:endnote>
  <w:endnote w:type="continuationSeparator" w:id="0">
    <w:p w14:paraId="184B7D66" w14:textId="77777777" w:rsidR="00AE4E50" w:rsidRDefault="00AE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IGC - Azzurri Light">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charset w:val="00"/>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79D3A093"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w:t>
    </w:r>
    <w:r w:rsidR="005E7E4D">
      <w:rPr>
        <w:rStyle w:val="Numeropagina"/>
        <w:rFonts w:ascii="Arial" w:hAnsi="Arial" w:cs="Arial"/>
        <w:color w:val="002060"/>
      </w:rPr>
      <w:t>2</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8068F" w14:textId="77777777" w:rsidR="00AE4E50" w:rsidRDefault="00AE4E50">
      <w:r>
        <w:separator/>
      </w:r>
    </w:p>
  </w:footnote>
  <w:footnote w:type="continuationSeparator" w:id="0">
    <w:p w14:paraId="5E6C2903" w14:textId="77777777" w:rsidR="00AE4E50" w:rsidRDefault="00AE4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A75DDB"/>
    <w:multiLevelType w:val="hybridMultilevel"/>
    <w:tmpl w:val="01A8E8D0"/>
    <w:lvl w:ilvl="0" w:tplc="14B4A8F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8801B0"/>
    <w:multiLevelType w:val="hybridMultilevel"/>
    <w:tmpl w:val="DBEC8020"/>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D1323D"/>
    <w:multiLevelType w:val="hybridMultilevel"/>
    <w:tmpl w:val="FE0CA8B6"/>
    <w:lvl w:ilvl="0" w:tplc="7A883D38">
      <w:numFmt w:val="bullet"/>
      <w:lvlText w:val="-"/>
      <w:lvlJc w:val="left"/>
      <w:pPr>
        <w:ind w:left="720" w:hanging="360"/>
      </w:pPr>
      <w:rPr>
        <w:rFonts w:ascii="Arial" w:eastAsia="Arial"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E35F69"/>
    <w:multiLevelType w:val="hybridMultilevel"/>
    <w:tmpl w:val="F82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A849AE"/>
    <w:multiLevelType w:val="hybridMultilevel"/>
    <w:tmpl w:val="DC7AC9D4"/>
    <w:lvl w:ilvl="0" w:tplc="BCC0C98E">
      <w:start w:val="4"/>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FD4B78"/>
    <w:multiLevelType w:val="hybridMultilevel"/>
    <w:tmpl w:val="F444577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D4C1AD0"/>
    <w:multiLevelType w:val="hybridMultilevel"/>
    <w:tmpl w:val="A7700EB6"/>
    <w:lvl w:ilvl="0" w:tplc="E302558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3D60E0B"/>
    <w:multiLevelType w:val="hybridMultilevel"/>
    <w:tmpl w:val="DD4C3414"/>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A463A5"/>
    <w:multiLevelType w:val="multilevel"/>
    <w:tmpl w:val="170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7" w15:restartNumberingAfterBreak="0">
    <w:nsid w:val="2C1441D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851FB8"/>
    <w:multiLevelType w:val="multilevel"/>
    <w:tmpl w:val="1F7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776786"/>
    <w:multiLevelType w:val="hybridMultilevel"/>
    <w:tmpl w:val="9ACC015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F5937D6"/>
    <w:multiLevelType w:val="hybridMultilevel"/>
    <w:tmpl w:val="0428B6F6"/>
    <w:lvl w:ilvl="0" w:tplc="7FCEA1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3D2E63"/>
    <w:multiLevelType w:val="hybridMultilevel"/>
    <w:tmpl w:val="FEA6CC34"/>
    <w:lvl w:ilvl="0" w:tplc="86D08266">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1954F3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A783E8A"/>
    <w:multiLevelType w:val="hybridMultilevel"/>
    <w:tmpl w:val="E9BC9472"/>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47985E9F"/>
    <w:multiLevelType w:val="hybridMultilevel"/>
    <w:tmpl w:val="33A0FBC6"/>
    <w:lvl w:ilvl="0" w:tplc="E2A6C1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DD23717"/>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66065B0"/>
    <w:multiLevelType w:val="hybridMultilevel"/>
    <w:tmpl w:val="CBA07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B6A3E59"/>
    <w:multiLevelType w:val="hybridMultilevel"/>
    <w:tmpl w:val="1F20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ADC2BBD"/>
    <w:multiLevelType w:val="hybridMultilevel"/>
    <w:tmpl w:val="AB6CBA66"/>
    <w:lvl w:ilvl="0" w:tplc="9540272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657994">
    <w:abstractNumId w:val="0"/>
  </w:num>
  <w:num w:numId="2" w16cid:durableId="1099912800">
    <w:abstractNumId w:val="26"/>
  </w:num>
  <w:num w:numId="3" w16cid:durableId="1150747905">
    <w:abstractNumId w:val="20"/>
  </w:num>
  <w:num w:numId="4" w16cid:durableId="1143424291">
    <w:abstractNumId w:val="18"/>
  </w:num>
  <w:num w:numId="5" w16cid:durableId="1515802342">
    <w:abstractNumId w:val="15"/>
  </w:num>
  <w:num w:numId="6" w16cid:durableId="2051607174">
    <w:abstractNumId w:val="33"/>
  </w:num>
  <w:num w:numId="7" w16cid:durableId="775564808">
    <w:abstractNumId w:val="9"/>
  </w:num>
  <w:num w:numId="8" w16cid:durableId="1071465023">
    <w:abstractNumId w:val="38"/>
  </w:num>
  <w:num w:numId="9" w16cid:durableId="500583038">
    <w:abstractNumId w:val="1"/>
  </w:num>
  <w:num w:numId="10" w16cid:durableId="1278489570">
    <w:abstractNumId w:val="29"/>
  </w:num>
  <w:num w:numId="11" w16cid:durableId="1736199875">
    <w:abstractNumId w:val="17"/>
  </w:num>
  <w:num w:numId="12" w16cid:durableId="549541470">
    <w:abstractNumId w:val="7"/>
  </w:num>
  <w:num w:numId="13" w16cid:durableId="997265046">
    <w:abstractNumId w:val="6"/>
  </w:num>
  <w:num w:numId="14" w16cid:durableId="1215192833">
    <w:abstractNumId w:val="21"/>
  </w:num>
  <w:num w:numId="15" w16cid:durableId="1888301453">
    <w:abstractNumId w:val="30"/>
  </w:num>
  <w:num w:numId="16" w16cid:durableId="2121417102">
    <w:abstractNumId w:val="23"/>
  </w:num>
  <w:num w:numId="17" w16cid:durableId="293753074">
    <w:abstractNumId w:val="14"/>
  </w:num>
  <w:num w:numId="18" w16cid:durableId="1034312411">
    <w:abstractNumId w:val="22"/>
  </w:num>
  <w:num w:numId="19" w16cid:durableId="98113405">
    <w:abstractNumId w:val="25"/>
  </w:num>
  <w:num w:numId="20" w16cid:durableId="1059590265">
    <w:abstractNumId w:val="27"/>
  </w:num>
  <w:num w:numId="21" w16cid:durableId="1526137490">
    <w:abstractNumId w:val="32"/>
  </w:num>
  <w:num w:numId="22" w16cid:durableId="2102794605">
    <w:abstractNumId w:val="13"/>
  </w:num>
  <w:num w:numId="23" w16cid:durableId="2105414139">
    <w:abstractNumId w:val="2"/>
  </w:num>
  <w:num w:numId="24" w16cid:durableId="238835339">
    <w:abstractNumId w:val="39"/>
  </w:num>
  <w:num w:numId="25" w16cid:durableId="1507787525">
    <w:abstractNumId w:val="5"/>
  </w:num>
  <w:num w:numId="26" w16cid:durableId="322857542">
    <w:abstractNumId w:val="8"/>
  </w:num>
  <w:num w:numId="27" w16cid:durableId="569269712">
    <w:abstractNumId w:val="19"/>
  </w:num>
  <w:num w:numId="28" w16cid:durableId="1677002514">
    <w:abstractNumId w:val="4"/>
  </w:num>
  <w:num w:numId="29" w16cid:durableId="1895503220">
    <w:abstractNumId w:val="31"/>
  </w:num>
  <w:num w:numId="30" w16cid:durableId="1510873534">
    <w:abstractNumId w:val="34"/>
  </w:num>
  <w:num w:numId="31" w16cid:durableId="1680229215">
    <w:abstractNumId w:val="28"/>
  </w:num>
  <w:num w:numId="32" w16cid:durableId="935941319">
    <w:abstractNumId w:val="16"/>
  </w:num>
  <w:num w:numId="33" w16cid:durableId="1019507532">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1499899">
    <w:abstractNumId w:val="37"/>
  </w:num>
  <w:num w:numId="35" w16cid:durableId="345055694">
    <w:abstractNumId w:val="11"/>
  </w:num>
  <w:num w:numId="36" w16cid:durableId="1515340686">
    <w:abstractNumId w:val="36"/>
  </w:num>
  <w:num w:numId="37" w16cid:durableId="55008774">
    <w:abstractNumId w:val="35"/>
  </w:num>
  <w:num w:numId="38" w16cid:durableId="995451030">
    <w:abstractNumId w:val="12"/>
  </w:num>
  <w:num w:numId="39" w16cid:durableId="551386996">
    <w:abstractNumId w:val="24"/>
  </w:num>
  <w:num w:numId="40" w16cid:durableId="103646351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65A"/>
    <w:rsid w:val="001268CE"/>
    <w:rsid w:val="0012694E"/>
    <w:rsid w:val="00126970"/>
    <w:rsid w:val="00127B9F"/>
    <w:rsid w:val="00127DCF"/>
    <w:rsid w:val="00127F9C"/>
    <w:rsid w:val="00130167"/>
    <w:rsid w:val="00131235"/>
    <w:rsid w:val="001318B2"/>
    <w:rsid w:val="00131A33"/>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733"/>
    <w:rsid w:val="001B67F2"/>
    <w:rsid w:val="001B6BFE"/>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25C"/>
    <w:rsid w:val="002065D6"/>
    <w:rsid w:val="002069C8"/>
    <w:rsid w:val="00206A9E"/>
    <w:rsid w:val="00206E77"/>
    <w:rsid w:val="00206F13"/>
    <w:rsid w:val="00206F65"/>
    <w:rsid w:val="0020745A"/>
    <w:rsid w:val="002077D4"/>
    <w:rsid w:val="00207EE3"/>
    <w:rsid w:val="00210134"/>
    <w:rsid w:val="0021053E"/>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56B"/>
    <w:rsid w:val="0021572D"/>
    <w:rsid w:val="00215820"/>
    <w:rsid w:val="00215BB8"/>
    <w:rsid w:val="00215CB7"/>
    <w:rsid w:val="00215E54"/>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F53"/>
    <w:rsid w:val="002871C2"/>
    <w:rsid w:val="0028786D"/>
    <w:rsid w:val="00287B33"/>
    <w:rsid w:val="00287B4B"/>
    <w:rsid w:val="00287ED8"/>
    <w:rsid w:val="00287F94"/>
    <w:rsid w:val="002901BF"/>
    <w:rsid w:val="00290F52"/>
    <w:rsid w:val="00290FB5"/>
    <w:rsid w:val="002911A9"/>
    <w:rsid w:val="002914A4"/>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BF2"/>
    <w:rsid w:val="00312F2B"/>
    <w:rsid w:val="00312F54"/>
    <w:rsid w:val="003134B9"/>
    <w:rsid w:val="00313D91"/>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6A6"/>
    <w:rsid w:val="003729DE"/>
    <w:rsid w:val="003729EE"/>
    <w:rsid w:val="00372AF3"/>
    <w:rsid w:val="0037312D"/>
    <w:rsid w:val="003731C2"/>
    <w:rsid w:val="003736DE"/>
    <w:rsid w:val="00373D28"/>
    <w:rsid w:val="00373F25"/>
    <w:rsid w:val="0037410A"/>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52D4"/>
    <w:rsid w:val="00385329"/>
    <w:rsid w:val="00385641"/>
    <w:rsid w:val="00385658"/>
    <w:rsid w:val="00385F99"/>
    <w:rsid w:val="003860C9"/>
    <w:rsid w:val="00386307"/>
    <w:rsid w:val="003869E9"/>
    <w:rsid w:val="00386A67"/>
    <w:rsid w:val="00386AFE"/>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25D"/>
    <w:rsid w:val="003A23F6"/>
    <w:rsid w:val="003A289F"/>
    <w:rsid w:val="003A2E66"/>
    <w:rsid w:val="003A363C"/>
    <w:rsid w:val="003A38E6"/>
    <w:rsid w:val="003A3D2D"/>
    <w:rsid w:val="003A3EB5"/>
    <w:rsid w:val="003A417C"/>
    <w:rsid w:val="003A42E5"/>
    <w:rsid w:val="003A46C4"/>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B85"/>
    <w:rsid w:val="00440C6B"/>
    <w:rsid w:val="00440DAC"/>
    <w:rsid w:val="004412E4"/>
    <w:rsid w:val="004413BD"/>
    <w:rsid w:val="004419D8"/>
    <w:rsid w:val="00441E9B"/>
    <w:rsid w:val="004426D5"/>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F03"/>
    <w:rsid w:val="004D2501"/>
    <w:rsid w:val="004D2537"/>
    <w:rsid w:val="004D28C9"/>
    <w:rsid w:val="004D3223"/>
    <w:rsid w:val="004D3933"/>
    <w:rsid w:val="004D3F51"/>
    <w:rsid w:val="004D4569"/>
    <w:rsid w:val="004D470E"/>
    <w:rsid w:val="004D48ED"/>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E53"/>
    <w:rsid w:val="0051130A"/>
    <w:rsid w:val="0051150E"/>
    <w:rsid w:val="005117F5"/>
    <w:rsid w:val="00511E7F"/>
    <w:rsid w:val="00511F9C"/>
    <w:rsid w:val="00511FC2"/>
    <w:rsid w:val="005122F2"/>
    <w:rsid w:val="00512395"/>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4020"/>
    <w:rsid w:val="005951DC"/>
    <w:rsid w:val="00595491"/>
    <w:rsid w:val="005955D1"/>
    <w:rsid w:val="005956B9"/>
    <w:rsid w:val="00595A55"/>
    <w:rsid w:val="00595BF1"/>
    <w:rsid w:val="0059606E"/>
    <w:rsid w:val="005962ED"/>
    <w:rsid w:val="00596C5C"/>
    <w:rsid w:val="00596D97"/>
    <w:rsid w:val="00596DC0"/>
    <w:rsid w:val="0059720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BE6"/>
    <w:rsid w:val="00631E64"/>
    <w:rsid w:val="006320C9"/>
    <w:rsid w:val="0063245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64CF"/>
    <w:rsid w:val="006967E6"/>
    <w:rsid w:val="00696B9D"/>
    <w:rsid w:val="00696D00"/>
    <w:rsid w:val="006970AF"/>
    <w:rsid w:val="00697684"/>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51"/>
    <w:rsid w:val="00702C3B"/>
    <w:rsid w:val="00702CA2"/>
    <w:rsid w:val="00702E27"/>
    <w:rsid w:val="0070311A"/>
    <w:rsid w:val="007031E5"/>
    <w:rsid w:val="00703408"/>
    <w:rsid w:val="007034C3"/>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9BD"/>
    <w:rsid w:val="00764A49"/>
    <w:rsid w:val="00764CE1"/>
    <w:rsid w:val="0076520F"/>
    <w:rsid w:val="00765C04"/>
    <w:rsid w:val="007661CC"/>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106"/>
    <w:rsid w:val="007C288A"/>
    <w:rsid w:val="007C2E14"/>
    <w:rsid w:val="007C3475"/>
    <w:rsid w:val="007C350B"/>
    <w:rsid w:val="007C366C"/>
    <w:rsid w:val="007C38F5"/>
    <w:rsid w:val="007C39A9"/>
    <w:rsid w:val="007C3D5D"/>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4768"/>
    <w:rsid w:val="008B4921"/>
    <w:rsid w:val="008B4964"/>
    <w:rsid w:val="008B498B"/>
    <w:rsid w:val="008B4B21"/>
    <w:rsid w:val="008B4E3E"/>
    <w:rsid w:val="008B5832"/>
    <w:rsid w:val="008B5EA7"/>
    <w:rsid w:val="008B5F02"/>
    <w:rsid w:val="008B6143"/>
    <w:rsid w:val="008B6467"/>
    <w:rsid w:val="008B6FEC"/>
    <w:rsid w:val="008B7974"/>
    <w:rsid w:val="008B79BE"/>
    <w:rsid w:val="008C0137"/>
    <w:rsid w:val="008C0147"/>
    <w:rsid w:val="008C123F"/>
    <w:rsid w:val="008C1419"/>
    <w:rsid w:val="008C1CB4"/>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75"/>
    <w:rsid w:val="00994A0C"/>
    <w:rsid w:val="00994A6E"/>
    <w:rsid w:val="00994CBA"/>
    <w:rsid w:val="00994D76"/>
    <w:rsid w:val="0099501E"/>
    <w:rsid w:val="00995047"/>
    <w:rsid w:val="009958AC"/>
    <w:rsid w:val="009959B6"/>
    <w:rsid w:val="0099602B"/>
    <w:rsid w:val="009961D8"/>
    <w:rsid w:val="00996AA3"/>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94A"/>
    <w:rsid w:val="00B30BA1"/>
    <w:rsid w:val="00B310A7"/>
    <w:rsid w:val="00B31226"/>
    <w:rsid w:val="00B3195D"/>
    <w:rsid w:val="00B31E7B"/>
    <w:rsid w:val="00B321D0"/>
    <w:rsid w:val="00B3263F"/>
    <w:rsid w:val="00B33422"/>
    <w:rsid w:val="00B335D3"/>
    <w:rsid w:val="00B33E8D"/>
    <w:rsid w:val="00B3419A"/>
    <w:rsid w:val="00B347F3"/>
    <w:rsid w:val="00B34B53"/>
    <w:rsid w:val="00B34DD2"/>
    <w:rsid w:val="00B350A7"/>
    <w:rsid w:val="00B35265"/>
    <w:rsid w:val="00B35324"/>
    <w:rsid w:val="00B35ADD"/>
    <w:rsid w:val="00B35BA2"/>
    <w:rsid w:val="00B35C9A"/>
    <w:rsid w:val="00B35F97"/>
    <w:rsid w:val="00B368E9"/>
    <w:rsid w:val="00B36A18"/>
    <w:rsid w:val="00B37436"/>
    <w:rsid w:val="00B37A92"/>
    <w:rsid w:val="00B37D58"/>
    <w:rsid w:val="00B40C95"/>
    <w:rsid w:val="00B40E0D"/>
    <w:rsid w:val="00B40E13"/>
    <w:rsid w:val="00B40FCB"/>
    <w:rsid w:val="00B4102D"/>
    <w:rsid w:val="00B41340"/>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46E"/>
    <w:rsid w:val="00B735C5"/>
    <w:rsid w:val="00B74145"/>
    <w:rsid w:val="00B743C1"/>
    <w:rsid w:val="00B74402"/>
    <w:rsid w:val="00B74A73"/>
    <w:rsid w:val="00B74C61"/>
    <w:rsid w:val="00B74DD8"/>
    <w:rsid w:val="00B75416"/>
    <w:rsid w:val="00B7545D"/>
    <w:rsid w:val="00B75552"/>
    <w:rsid w:val="00B7566D"/>
    <w:rsid w:val="00B7569D"/>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91D"/>
    <w:rsid w:val="00BD3A9E"/>
    <w:rsid w:val="00BD3AB6"/>
    <w:rsid w:val="00BD3F84"/>
    <w:rsid w:val="00BD4A2C"/>
    <w:rsid w:val="00BD4B20"/>
    <w:rsid w:val="00BD4C27"/>
    <w:rsid w:val="00BD4C42"/>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E98"/>
    <w:rsid w:val="00CA0ED5"/>
    <w:rsid w:val="00CA0FCE"/>
    <w:rsid w:val="00CA104C"/>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E42"/>
    <w:rsid w:val="00CF5266"/>
    <w:rsid w:val="00CF5490"/>
    <w:rsid w:val="00CF57E3"/>
    <w:rsid w:val="00CF580D"/>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CF"/>
    <w:rsid w:val="00E85A1F"/>
    <w:rsid w:val="00E85BEB"/>
    <w:rsid w:val="00E85CBE"/>
    <w:rsid w:val="00E8620D"/>
    <w:rsid w:val="00E865A9"/>
    <w:rsid w:val="00E865D4"/>
    <w:rsid w:val="00E86BCB"/>
    <w:rsid w:val="00E871B0"/>
    <w:rsid w:val="00E87B71"/>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7222"/>
    <w:rsid w:val="00E9760E"/>
    <w:rsid w:val="00E97A1B"/>
    <w:rsid w:val="00E97F8F"/>
    <w:rsid w:val="00E97FBC"/>
    <w:rsid w:val="00EA056A"/>
    <w:rsid w:val="00EA0687"/>
    <w:rsid w:val="00EA07ED"/>
    <w:rsid w:val="00EA0EA7"/>
    <w:rsid w:val="00EA0EBC"/>
    <w:rsid w:val="00EA180D"/>
    <w:rsid w:val="00EA1E86"/>
    <w:rsid w:val="00EA2012"/>
    <w:rsid w:val="00EA257D"/>
    <w:rsid w:val="00EA258A"/>
    <w:rsid w:val="00EA280E"/>
    <w:rsid w:val="00EA3267"/>
    <w:rsid w:val="00EA347D"/>
    <w:rsid w:val="00EA39A5"/>
    <w:rsid w:val="00EA3DBF"/>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10"/>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igc.it/it/giovani/norme/comunicati" TargetMode="External"/><Relationship Id="rId18" Type="http://schemas.openxmlformats.org/officeDocument/2006/relationships/hyperlink" Target="mailto:fiduciariocampi.marche@lnd.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igc.it/it/giovani/governance/comunicati-ufficiali/comunicato-ufficiale-n-1-figc-sgs-20252026/" TargetMode="External"/><Relationship Id="rId17" Type="http://schemas.openxmlformats.org/officeDocument/2006/relationships/hyperlink" Target="mailto:sportellomarche@lnd.it" TargetMode="External"/><Relationship Id="rId2" Type="http://schemas.openxmlformats.org/officeDocument/2006/relationships/numbering" Target="numbering.xml"/><Relationship Id="rId16" Type="http://schemas.openxmlformats.org/officeDocument/2006/relationships/hyperlink" Target="mailto:rappresentative.marche@lnd.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gc.it/it/giovani/governance/comunicati-ufficiali/comunicato-ufficiale-n-1-figc-sgs-2024202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portellomarche@lnd.it" TargetMode="External"/><Relationship Id="rId23" Type="http://schemas.openxmlformats.org/officeDocument/2006/relationships/fontTable" Target="fontTable.xml"/><Relationship Id="rId10" Type="http://schemas.openxmlformats.org/officeDocument/2006/relationships/hyperlink" Target="https://files.figc.it/version/c:Y2RlODI1ZGMtMWZlMS00:NWNlNTJlN2EtOTFhNi00/figc-sgs-clubgiovanili-manuale-logo.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igc.it/media/247032/figc-sgs-clubgiovanili-manuale-logo.pdf" TargetMode="External"/><Relationship Id="rId14" Type="http://schemas.openxmlformats.org/officeDocument/2006/relationships/hyperlink" Target="mailto:supportotecnico@figc.it"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Pages>
  <Words>4961</Words>
  <Characters>28283</Characters>
  <Application>Microsoft Office Word</Application>
  <DocSecurity>0</DocSecurity>
  <Lines>235</Lines>
  <Paragraphs>66</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33178</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8</cp:revision>
  <cp:lastPrinted>2026-07-20T08:14:00Z</cp:lastPrinted>
  <dcterms:created xsi:type="dcterms:W3CDTF">2026-07-03T14:39:00Z</dcterms:created>
  <dcterms:modified xsi:type="dcterms:W3CDTF">2026-07-20T08:15:00Z</dcterms:modified>
</cp:coreProperties>
</file>