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0BC63FC5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BA1196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823C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A119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6823C7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57BD9AE1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6DF1B1C3" w:rsidR="00B04E8D" w:rsidRPr="00B04E8D" w:rsidRDefault="007C7F3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0CE5016C" w:rsidR="00B04E8D" w:rsidRPr="00B04E8D" w:rsidRDefault="007C7F3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2FA8B030" w:rsidR="00B04E8D" w:rsidRPr="00B04E8D" w:rsidRDefault="007C7F3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2BAC5AC9" w:rsidR="00B04E8D" w:rsidRPr="00B04E8D" w:rsidRDefault="007C7F3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77777777" w:rsidR="00A82D6D" w:rsidRP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18678740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  <w:bookmarkStart w:id="5" w:name="_GoBack"/>
      <w:bookmarkEnd w:id="5"/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8678741"/>
      <w:r w:rsidRPr="00EB53CB">
        <w:rPr>
          <w:color w:val="FFFFFF" w:themeColor="background1"/>
        </w:rPr>
        <w:t>COMUNICAZIONI DEL COMITATO REGIONALE MARCHE</w:t>
      </w:r>
      <w:bookmarkEnd w:id="6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4F891659" w:rsidR="00D722D2" w:rsidRDefault="00D722D2" w:rsidP="00D722D2">
      <w:pPr>
        <w:pStyle w:val="LndNormale1"/>
        <w:rPr>
          <w:b/>
          <w:color w:val="002060"/>
          <w:szCs w:val="22"/>
        </w:rPr>
      </w:pPr>
    </w:p>
    <w:p w14:paraId="687D40D1" w14:textId="77777777" w:rsidR="00BA1196" w:rsidRPr="00BA1196" w:rsidRDefault="00BA1196" w:rsidP="00BA1196">
      <w:pPr>
        <w:pStyle w:val="LndNormale1"/>
        <w:jc w:val="center"/>
        <w:rPr>
          <w:b/>
          <w:color w:val="002060"/>
          <w:sz w:val="28"/>
          <w:szCs w:val="28"/>
        </w:rPr>
      </w:pPr>
      <w:r w:rsidRPr="00BA1196">
        <w:rPr>
          <w:b/>
          <w:color w:val="002060"/>
          <w:sz w:val="28"/>
          <w:szCs w:val="28"/>
        </w:rPr>
        <w:t>RINVIO GARE</w:t>
      </w:r>
    </w:p>
    <w:p w14:paraId="282C9068" w14:textId="77777777" w:rsidR="00BA1196" w:rsidRPr="001777E7" w:rsidRDefault="00BA1196" w:rsidP="00BA1196">
      <w:pPr>
        <w:pStyle w:val="LndNormale1"/>
        <w:rPr>
          <w:color w:val="002060"/>
          <w:szCs w:val="22"/>
        </w:rPr>
      </w:pPr>
    </w:p>
    <w:p w14:paraId="50ACB0A2" w14:textId="77777777" w:rsidR="00BA1196" w:rsidRPr="001777E7" w:rsidRDefault="00BA1196" w:rsidP="00BA1196">
      <w:pPr>
        <w:pStyle w:val="LndNormale1"/>
        <w:rPr>
          <w:b/>
          <w:color w:val="002060"/>
          <w:sz w:val="24"/>
          <w:szCs w:val="24"/>
        </w:rPr>
      </w:pPr>
      <w:r w:rsidRPr="001777E7">
        <w:rPr>
          <w:b/>
          <w:color w:val="002060"/>
          <w:sz w:val="24"/>
          <w:szCs w:val="24"/>
        </w:rPr>
        <w:t xml:space="preserve">Con riferimento all’Ordinanza n. 3 del 03.03.2020 della Regione Marche si dispone che le gare di Calcio a </w:t>
      </w:r>
      <w:r>
        <w:rPr>
          <w:b/>
          <w:color w:val="002060"/>
          <w:sz w:val="24"/>
          <w:szCs w:val="24"/>
        </w:rPr>
        <w:t>5</w:t>
      </w:r>
      <w:r w:rsidRPr="001777E7">
        <w:rPr>
          <w:b/>
          <w:color w:val="002060"/>
          <w:sz w:val="24"/>
          <w:szCs w:val="24"/>
        </w:rPr>
        <w:t xml:space="preserve"> </w:t>
      </w:r>
      <w:r w:rsidRPr="001777E7">
        <w:rPr>
          <w:b/>
          <w:i/>
          <w:color w:val="002060"/>
          <w:sz w:val="24"/>
          <w:szCs w:val="24"/>
        </w:rPr>
        <w:t>di tutte le categorie</w:t>
      </w:r>
      <w:r w:rsidRPr="001777E7">
        <w:rPr>
          <w:b/>
          <w:color w:val="002060"/>
          <w:sz w:val="24"/>
          <w:szCs w:val="24"/>
        </w:rPr>
        <w:t xml:space="preserve"> di competenza del Comitato Regionale Marche, </w:t>
      </w:r>
      <w:r w:rsidRPr="001777E7">
        <w:rPr>
          <w:b/>
          <w:color w:val="002060"/>
          <w:sz w:val="24"/>
          <w:szCs w:val="24"/>
        </w:rPr>
        <w:lastRenderedPageBreak/>
        <w:t xml:space="preserve">in programma nel territorio regionale da oggi mercoledì 04.03.2020 a domenica 08.03.2020 </w:t>
      </w:r>
      <w:r w:rsidRPr="001777E7">
        <w:rPr>
          <w:b/>
          <w:color w:val="002060"/>
          <w:sz w:val="24"/>
          <w:szCs w:val="24"/>
          <w:u w:val="single"/>
        </w:rPr>
        <w:t>sono rinviate</w:t>
      </w:r>
      <w:r>
        <w:rPr>
          <w:b/>
          <w:color w:val="002060"/>
          <w:sz w:val="24"/>
          <w:szCs w:val="24"/>
          <w:u w:val="single"/>
        </w:rPr>
        <w:t xml:space="preserve"> a data da destinarsi</w:t>
      </w:r>
      <w:r w:rsidRPr="001777E7">
        <w:rPr>
          <w:b/>
          <w:color w:val="002060"/>
          <w:sz w:val="24"/>
          <w:szCs w:val="24"/>
        </w:rPr>
        <w:t>.</w:t>
      </w:r>
    </w:p>
    <w:p w14:paraId="0C01224D" w14:textId="77777777" w:rsidR="00BA1196" w:rsidRDefault="00BA1196" w:rsidP="00BA1196">
      <w:pPr>
        <w:pStyle w:val="LndNormale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Si rinvia inoltre lo Stage 3 di allenamento delle Rappresentative Regionali di Calcio a Cinque.</w:t>
      </w:r>
    </w:p>
    <w:p w14:paraId="228DA995" w14:textId="77777777" w:rsidR="00BA1196" w:rsidRPr="001777E7" w:rsidRDefault="00BA1196" w:rsidP="00BA1196">
      <w:pPr>
        <w:pStyle w:val="LndNormale1"/>
        <w:rPr>
          <w:b/>
          <w:color w:val="002060"/>
          <w:sz w:val="24"/>
          <w:szCs w:val="24"/>
        </w:rPr>
      </w:pPr>
      <w:r w:rsidRPr="001777E7">
        <w:rPr>
          <w:b/>
          <w:color w:val="002060"/>
          <w:sz w:val="24"/>
          <w:szCs w:val="24"/>
        </w:rPr>
        <w:t>La ripresa dell’attività e le modalità saranno oggetto di successiva comunicazione.</w:t>
      </w:r>
    </w:p>
    <w:p w14:paraId="2FAF8927" w14:textId="77777777" w:rsidR="00BA1196" w:rsidRPr="001777E7" w:rsidRDefault="00BA1196" w:rsidP="00BA1196">
      <w:pPr>
        <w:pStyle w:val="LndNormale1"/>
        <w:rPr>
          <w:b/>
          <w:color w:val="002060"/>
          <w:sz w:val="24"/>
          <w:szCs w:val="24"/>
        </w:rPr>
      </w:pPr>
      <w:r w:rsidRPr="001777E7">
        <w:rPr>
          <w:b/>
          <w:color w:val="002060"/>
          <w:sz w:val="24"/>
          <w:szCs w:val="24"/>
        </w:rPr>
        <w:t>Vengono, altresì, sospesi gli incontri con le Società sportive programmati nelle province di Fermo e Ascoli Piceno.</w:t>
      </w:r>
    </w:p>
    <w:p w14:paraId="7C2D76B4" w14:textId="77777777" w:rsidR="00BA1196" w:rsidRPr="001777E7" w:rsidRDefault="00BA1196" w:rsidP="00BA1196">
      <w:pPr>
        <w:pStyle w:val="LndNormale1"/>
        <w:rPr>
          <w:color w:val="002060"/>
        </w:rPr>
      </w:pPr>
    </w:p>
    <w:p w14:paraId="772FD9EA" w14:textId="77777777" w:rsidR="00BA1196" w:rsidRPr="001777E7" w:rsidRDefault="00BA1196" w:rsidP="00BA1196">
      <w:pPr>
        <w:pStyle w:val="LndNormale1"/>
        <w:rPr>
          <w:color w:val="002060"/>
        </w:rPr>
      </w:pPr>
    </w:p>
    <w:p w14:paraId="01C7D009" w14:textId="77777777" w:rsidR="00BA1196" w:rsidRPr="00BA1196" w:rsidRDefault="00BA1196" w:rsidP="00BA1196">
      <w:pPr>
        <w:pStyle w:val="LndNormale1"/>
        <w:rPr>
          <w:b/>
          <w:color w:val="002060"/>
          <w:sz w:val="28"/>
          <w:szCs w:val="28"/>
        </w:rPr>
      </w:pPr>
      <w:r w:rsidRPr="00BA1196">
        <w:rPr>
          <w:b/>
          <w:color w:val="002060"/>
          <w:sz w:val="28"/>
          <w:szCs w:val="28"/>
        </w:rPr>
        <w:t>RINVIO CORSO DIRIGENTI SOCIETA’ SPORTIVE</w:t>
      </w:r>
    </w:p>
    <w:p w14:paraId="69849DA4" w14:textId="77777777" w:rsidR="00BA1196" w:rsidRPr="001777E7" w:rsidRDefault="00BA1196" w:rsidP="00BA1196">
      <w:pPr>
        <w:pStyle w:val="LndNormale1"/>
        <w:rPr>
          <w:color w:val="002060"/>
        </w:rPr>
      </w:pPr>
    </w:p>
    <w:p w14:paraId="1FA09B83" w14:textId="77777777" w:rsidR="00BA1196" w:rsidRPr="001777E7" w:rsidRDefault="00BA1196" w:rsidP="00BA1196">
      <w:pPr>
        <w:pStyle w:val="LndNormale1"/>
        <w:rPr>
          <w:b/>
          <w:color w:val="002060"/>
          <w:u w:val="single"/>
        </w:rPr>
      </w:pPr>
      <w:r w:rsidRPr="001777E7">
        <w:rPr>
          <w:color w:val="002060"/>
        </w:rPr>
        <w:t xml:space="preserve">Preso atto delle misure urgenti di contenimento e di gestione dell’emergenza epidemiologica da Covid 19 adottate dal Governo con DPCM 1 marzo 2020 e dalla Regione Marche con ordinanza n. 3 del 3 marzo 2020 e correttamente in linea con le misure nazionali e regionali adottate al fine di contrastare e prevenire la diffusione dell’epidemia, si </w:t>
      </w:r>
      <w:r w:rsidRPr="001777E7">
        <w:rPr>
          <w:b/>
          <w:color w:val="002060"/>
          <w:u w:val="single"/>
        </w:rPr>
        <w:t>sospende temporaneamente a data da destinarsi il Corso Dirigenti di Società il cui inizio era previsto in Ancona il 9 marzo 2020.</w:t>
      </w:r>
    </w:p>
    <w:p w14:paraId="6F7AAF87" w14:textId="77777777" w:rsidR="00BA1196" w:rsidRPr="001777E7" w:rsidRDefault="00BA1196" w:rsidP="00BA1196">
      <w:pPr>
        <w:pStyle w:val="LndNormale1"/>
        <w:rPr>
          <w:b/>
          <w:color w:val="002060"/>
          <w:u w:val="single"/>
        </w:rPr>
      </w:pPr>
    </w:p>
    <w:p w14:paraId="50ACBE0F" w14:textId="77777777" w:rsidR="00BA1196" w:rsidRPr="001777E7" w:rsidRDefault="00BA1196" w:rsidP="00BA1196">
      <w:pPr>
        <w:pStyle w:val="LndNormale1"/>
        <w:rPr>
          <w:b/>
          <w:color w:val="002060"/>
          <w:u w:val="single"/>
        </w:rPr>
      </w:pPr>
    </w:p>
    <w:p w14:paraId="0E043492" w14:textId="77777777" w:rsidR="00BA1196" w:rsidRPr="00BA1196" w:rsidRDefault="00BA1196" w:rsidP="00BA1196">
      <w:pPr>
        <w:pStyle w:val="LndNormale1"/>
        <w:rPr>
          <w:b/>
          <w:color w:val="002060"/>
          <w:sz w:val="28"/>
          <w:szCs w:val="28"/>
        </w:rPr>
      </w:pPr>
      <w:r w:rsidRPr="00BA1196">
        <w:rPr>
          <w:b/>
          <w:color w:val="002060"/>
          <w:sz w:val="28"/>
          <w:szCs w:val="28"/>
        </w:rPr>
        <w:t>APPLICAZIONE ART. 2 DPCM 1° MARZO 2020</w:t>
      </w:r>
    </w:p>
    <w:p w14:paraId="526186D3" w14:textId="77777777" w:rsidR="00BA1196" w:rsidRPr="001777E7" w:rsidRDefault="00BA1196" w:rsidP="00BA1196">
      <w:pPr>
        <w:pStyle w:val="LndNormale1"/>
        <w:rPr>
          <w:color w:val="002060"/>
        </w:rPr>
      </w:pPr>
    </w:p>
    <w:p w14:paraId="027E38EE" w14:textId="4BE2C910" w:rsidR="00BA1196" w:rsidRPr="001777E7" w:rsidRDefault="00BA1196" w:rsidP="00BA1196">
      <w:pPr>
        <w:pStyle w:val="LndNormale1"/>
        <w:rPr>
          <w:color w:val="002060"/>
        </w:rPr>
      </w:pPr>
      <w:r w:rsidRPr="001777E7">
        <w:rPr>
          <w:color w:val="002060"/>
        </w:rPr>
        <w:t>Per opp</w:t>
      </w:r>
      <w:r w:rsidR="00734778">
        <w:rPr>
          <w:color w:val="002060"/>
        </w:rPr>
        <w:t>o</w:t>
      </w:r>
      <w:r w:rsidRPr="001777E7">
        <w:rPr>
          <w:color w:val="002060"/>
        </w:rPr>
        <w:t xml:space="preserve">rtuna informazione si allega lettera circolare del Segretario Generale del CONI in ordine all’applicazione dell’art. 2 DPCM 1° marzo 2020 (precisazione attività agonistica) </w:t>
      </w:r>
    </w:p>
    <w:p w14:paraId="43F77D12" w14:textId="77777777" w:rsidR="00635B61" w:rsidRPr="00635B61" w:rsidRDefault="00635B61" w:rsidP="00B96C99">
      <w:pPr>
        <w:pStyle w:val="LndNormale1"/>
        <w:rPr>
          <w:color w:val="002060"/>
        </w:rPr>
      </w:pPr>
    </w:p>
    <w:p w14:paraId="273CB383" w14:textId="77777777" w:rsidR="008A0B1D" w:rsidRPr="00C85D6D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4F0D93DC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7C3257A5" w14:textId="5D8A33BF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2594376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257DDCB6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888F999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69DC475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54ABEABE" w14:textId="77777777" w:rsidTr="00C91750">
        <w:trPr>
          <w:divId w:val="527259509"/>
        </w:trPr>
        <w:tc>
          <w:tcPr>
            <w:tcW w:w="3448" w:type="dxa"/>
          </w:tcPr>
          <w:p w14:paraId="42AA7A06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21181DB6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35388750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4F0EF2D4" w14:textId="77777777" w:rsidTr="00C91750">
        <w:trPr>
          <w:divId w:val="527259509"/>
        </w:trPr>
        <w:tc>
          <w:tcPr>
            <w:tcW w:w="3448" w:type="dxa"/>
          </w:tcPr>
          <w:p w14:paraId="62595D54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195E455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5097150A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71DFAAD8" w14:textId="77777777" w:rsidTr="00C91750">
        <w:trPr>
          <w:divId w:val="527259509"/>
        </w:trPr>
        <w:tc>
          <w:tcPr>
            <w:tcW w:w="3448" w:type="dxa"/>
          </w:tcPr>
          <w:p w14:paraId="0B8692D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44BB5A0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6279B34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FD9D325" w14:textId="77777777" w:rsidTr="00C91750">
        <w:trPr>
          <w:divId w:val="527259509"/>
        </w:trPr>
        <w:tc>
          <w:tcPr>
            <w:tcW w:w="3448" w:type="dxa"/>
          </w:tcPr>
          <w:p w14:paraId="2CAA0A9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12643E4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AB72A2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66EC8B12" w14:textId="77777777" w:rsidTr="00C91750">
        <w:trPr>
          <w:divId w:val="527259509"/>
        </w:trPr>
        <w:tc>
          <w:tcPr>
            <w:tcW w:w="3448" w:type="dxa"/>
          </w:tcPr>
          <w:p w14:paraId="7286014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19EB6AD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76E8B8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7DB7FEED" w14:textId="77777777" w:rsidTr="00C91750">
        <w:trPr>
          <w:divId w:val="527259509"/>
        </w:trPr>
        <w:tc>
          <w:tcPr>
            <w:tcW w:w="3448" w:type="dxa"/>
          </w:tcPr>
          <w:p w14:paraId="1BA00C4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6603D85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C900FB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6BBB852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3A9ADCC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6213D671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2E16905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32ABDA35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5DEE81E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37B779A" w14:textId="77777777" w:rsidR="00822CD8" w:rsidRDefault="00822CD8" w:rsidP="00822CD8">
      <w:pPr>
        <w:pStyle w:val="LndNormale1"/>
        <w:rPr>
          <w:color w:val="002060"/>
        </w:rPr>
      </w:pPr>
    </w:p>
    <w:p w14:paraId="42A82B55" w14:textId="77777777" w:rsidR="00B97D50" w:rsidRDefault="00B97D50" w:rsidP="00822CD8">
      <w:pPr>
        <w:pStyle w:val="LndNormale1"/>
        <w:rPr>
          <w:color w:val="002060"/>
        </w:rPr>
      </w:pPr>
    </w:p>
    <w:p w14:paraId="4893344B" w14:textId="77777777" w:rsidR="00B97D50" w:rsidRPr="007F5272" w:rsidRDefault="00B97D50" w:rsidP="00822CD8">
      <w:pPr>
        <w:pStyle w:val="LndNormale1"/>
        <w:rPr>
          <w:color w:val="002060"/>
        </w:rPr>
      </w:pPr>
    </w:p>
    <w:p w14:paraId="524A07F9" w14:textId="11C0831D" w:rsidR="006403E4" w:rsidRPr="00C74C78" w:rsidRDefault="006403E4" w:rsidP="006403E4">
      <w:pPr>
        <w:pStyle w:val="LndNormale1"/>
        <w:rPr>
          <w:b/>
          <w:color w:val="002060"/>
          <w:u w:val="single"/>
        </w:rPr>
      </w:pPr>
      <w:r w:rsidRPr="00C74C78"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 w:rsidR="00327D5D">
        <w:rPr>
          <w:b/>
          <w:color w:val="002060"/>
          <w:u w:val="single"/>
        </w:rPr>
        <w:t>16</w:t>
      </w:r>
      <w:r w:rsidR="0013358E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7615E7">
        <w:rPr>
          <w:b/>
          <w:color w:val="002060"/>
          <w:u w:val="single"/>
        </w:rPr>
        <w:t>3</w:t>
      </w:r>
      <w:r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C74C78">
        <w:rPr>
          <w:b/>
          <w:color w:val="002060"/>
          <w:u w:val="single"/>
        </w:rPr>
        <w:t>.</w:t>
      </w:r>
    </w:p>
    <w:p w14:paraId="7D20B66B" w14:textId="77777777" w:rsidR="0022051B" w:rsidRDefault="0022051B" w:rsidP="0022051B">
      <w:pPr>
        <w:pStyle w:val="LndNormale1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0B55FECD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327D5D">
        <w:rPr>
          <w:b/>
          <w:color w:val="002060"/>
          <w:u w:val="single"/>
        </w:rPr>
        <w:t>0</w:t>
      </w:r>
      <w:r w:rsidR="00BA1196">
        <w:rPr>
          <w:b/>
          <w:color w:val="002060"/>
          <w:u w:val="single"/>
        </w:rPr>
        <w:t>4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327D5D">
        <w:rPr>
          <w:b/>
          <w:color w:val="002060"/>
          <w:u w:val="single"/>
        </w:rPr>
        <w:t>3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16F4B" w14:textId="77777777" w:rsidR="007C7F3B" w:rsidRDefault="007C7F3B">
      <w:r>
        <w:separator/>
      </w:r>
    </w:p>
  </w:endnote>
  <w:endnote w:type="continuationSeparator" w:id="0">
    <w:p w14:paraId="4F53C6FA" w14:textId="77777777" w:rsidR="007C7F3B" w:rsidRDefault="007C7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38384" w14:textId="3F394DB8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71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E0C68" w14:textId="77777777" w:rsidR="007C7F3B" w:rsidRDefault="007C7F3B">
      <w:r>
        <w:separator/>
      </w:r>
    </w:p>
  </w:footnote>
  <w:footnote w:type="continuationSeparator" w:id="0">
    <w:p w14:paraId="198737D6" w14:textId="77777777" w:rsidR="007C7F3B" w:rsidRDefault="007C7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727"/>
    <w:rsid w:val="008B2A42"/>
    <w:rsid w:val="008B2C6F"/>
    <w:rsid w:val="008B3C94"/>
    <w:rsid w:val="008B4921"/>
    <w:rsid w:val="008B5003"/>
    <w:rsid w:val="008B6B20"/>
    <w:rsid w:val="008B6C75"/>
    <w:rsid w:val="008B6D13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6C86"/>
    <w:rsid w:val="00A674CD"/>
    <w:rsid w:val="00A67C8F"/>
    <w:rsid w:val="00A702C8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E1B32F-7598-4A70-9C72-9D7C3C82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</TotalTime>
  <Pages>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3691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5</cp:revision>
  <cp:lastPrinted>2020-03-04T15:12:00Z</cp:lastPrinted>
  <dcterms:created xsi:type="dcterms:W3CDTF">2020-03-04T15:12:00Z</dcterms:created>
  <dcterms:modified xsi:type="dcterms:W3CDTF">2020-03-04T15:15:00Z</dcterms:modified>
</cp:coreProperties>
</file>