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7E4ADC1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23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18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45016774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DF3C42E" w14:textId="1CD02E2E" w:rsidR="00B544B6" w:rsidRPr="00B544B6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14:paraId="5BB9CA03" w14:textId="7FFD4E15" w:rsidR="00B544B6" w:rsidRPr="00B544B6" w:rsidRDefault="00A949A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0187C2DD" w14:textId="0D0FC75E" w:rsidR="00B544B6" w:rsidRPr="00B544B6" w:rsidRDefault="00A949A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504B4FBB" w14:textId="6B529657" w:rsidR="00B544B6" w:rsidRPr="00B544B6" w:rsidRDefault="00A949A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743EA2A8" w14:textId="06683B52" w:rsidR="00B544B6" w:rsidRPr="00B544B6" w:rsidRDefault="00A949A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21F2F7A7" w14:textId="77777777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5"/>
      <w:r w:rsidRPr="00EB53CB">
        <w:rPr>
          <w:color w:val="FFFFFF" w:themeColor="background1"/>
        </w:rPr>
        <w:t>COMUNICAZIONI DELLA F.I.G.C.</w:t>
      </w:r>
      <w:bookmarkEnd w:id="1"/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6"/>
      <w:r w:rsidRPr="00EB53CB">
        <w:rPr>
          <w:color w:val="FFFFFF" w:themeColor="background1"/>
        </w:rPr>
        <w:t>COMUNICAZIONI DELLA L.N.D.</w:t>
      </w:r>
      <w:bookmarkEnd w:id="2"/>
    </w:p>
    <w:p w14:paraId="22C2F66A" w14:textId="7E03C2DD" w:rsidR="001D06AB" w:rsidRPr="00396AD1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894DD08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C.U. n. 172 del 12.01.2021 L.N.D.</w:t>
      </w:r>
    </w:p>
    <w:p w14:paraId="11F056CC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Si pubblica in allegato il CU in epigrafe l’elezione dei Delegati Assembelari Effettivi e Supplenti alle Asseblee Ordinarie Elettive dei Comitati, della Divisione Calcio a 5 e dei Dipartimenti  Interregionale e Calcio Femminile.</w:t>
      </w:r>
    </w:p>
    <w:p w14:paraId="4C3E903F" w14:textId="25052725" w:rsidR="00396AD1" w:rsidRDefault="00396AD1" w:rsidP="00396AD1">
      <w:pPr>
        <w:pStyle w:val="LndNormale1"/>
        <w:rPr>
          <w:color w:val="002060"/>
        </w:rPr>
      </w:pPr>
    </w:p>
    <w:p w14:paraId="51BB6C04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1730AD50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CIRCOLARE N. 53 DEL 28.12.2020</w:t>
      </w:r>
    </w:p>
    <w:p w14:paraId="4175832B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Si allega, la circolare n. 40-2020 elaborata dal Centro Studi Tributari della L.N.D. avente per oggetto:</w:t>
      </w:r>
    </w:p>
    <w:p w14:paraId="5435EFCC" w14:textId="77777777" w:rsidR="00396AD1" w:rsidRPr="00396AD1" w:rsidRDefault="00396AD1" w:rsidP="00396AD1">
      <w:pPr>
        <w:pStyle w:val="LndNormale1"/>
        <w:rPr>
          <w:b/>
          <w:i/>
          <w:color w:val="002060"/>
        </w:rPr>
      </w:pPr>
      <w:r w:rsidRPr="00396AD1">
        <w:rPr>
          <w:b/>
          <w:i/>
          <w:color w:val="002060"/>
        </w:rPr>
        <w:t xml:space="preserve">“Conversione in legge n. 176 del 24.12.2020, del D.L. n. 137/2020 (cd. Ristori 1)”. </w:t>
      </w:r>
    </w:p>
    <w:p w14:paraId="343D4385" w14:textId="1E2BAA6D" w:rsidR="00396AD1" w:rsidRDefault="00396AD1" w:rsidP="00396AD1">
      <w:pPr>
        <w:pStyle w:val="LndNormale1"/>
        <w:rPr>
          <w:color w:val="002060"/>
        </w:rPr>
      </w:pPr>
    </w:p>
    <w:p w14:paraId="0C35CA54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2D541A10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CIRCOLARE N. 55 DEL 04.01.2021</w:t>
      </w:r>
    </w:p>
    <w:p w14:paraId="0E789C00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Si allega, la circolare n. 1-2021 elaborata dal Centro Studi Tributari della L.N.D. avente per oggetto:</w:t>
      </w:r>
    </w:p>
    <w:p w14:paraId="44056AB7" w14:textId="77777777" w:rsidR="00396AD1" w:rsidRPr="00396AD1" w:rsidRDefault="00396AD1" w:rsidP="00396AD1">
      <w:pPr>
        <w:pStyle w:val="LndNormale1"/>
        <w:rPr>
          <w:b/>
          <w:i/>
          <w:color w:val="002060"/>
        </w:rPr>
      </w:pPr>
      <w:r w:rsidRPr="00396AD1">
        <w:rPr>
          <w:b/>
          <w:i/>
          <w:color w:val="002060"/>
        </w:rPr>
        <w:t xml:space="preserve">“Legge di Bilancio 2021, n. 178 del 30.01.2020 – Decreto “milleproroghe” Decreto MEF – Interesse legale 2021”. </w:t>
      </w:r>
    </w:p>
    <w:p w14:paraId="1EDBC998" w14:textId="069FAADF" w:rsidR="00396AD1" w:rsidRDefault="00396AD1" w:rsidP="00396AD1">
      <w:pPr>
        <w:pStyle w:val="LndNormale1"/>
        <w:rPr>
          <w:color w:val="002060"/>
        </w:rPr>
      </w:pPr>
    </w:p>
    <w:p w14:paraId="366AE2E3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70D1A142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CIRCOLARE N. 56 DEL 05.01.2021</w:t>
      </w:r>
    </w:p>
    <w:p w14:paraId="35246766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Si allega, la circolare n. 2-2021 elaborata dal Centro Studi Tributari della L.N.D. avente per oggetto:</w:t>
      </w:r>
    </w:p>
    <w:p w14:paraId="509F88CC" w14:textId="77777777" w:rsidR="00396AD1" w:rsidRPr="00396AD1" w:rsidRDefault="00396AD1" w:rsidP="00396AD1">
      <w:pPr>
        <w:pStyle w:val="LndNormale1"/>
        <w:rPr>
          <w:b/>
          <w:i/>
          <w:color w:val="002060"/>
        </w:rPr>
      </w:pPr>
      <w:r w:rsidRPr="00396AD1">
        <w:rPr>
          <w:b/>
          <w:i/>
          <w:color w:val="002060"/>
        </w:rPr>
        <w:t xml:space="preserve">“Anno 2021 – Principali scadenze tributarie”. </w:t>
      </w:r>
    </w:p>
    <w:p w14:paraId="134FE4A9" w14:textId="3D8EE8F2" w:rsidR="00396AD1" w:rsidRDefault="00396AD1" w:rsidP="00396AD1">
      <w:pPr>
        <w:pStyle w:val="LndNormale1"/>
        <w:rPr>
          <w:bCs/>
          <w:iCs/>
          <w:color w:val="002060"/>
        </w:rPr>
      </w:pPr>
    </w:p>
    <w:p w14:paraId="2E8B5485" w14:textId="77777777" w:rsidR="00396AD1" w:rsidRPr="00396AD1" w:rsidRDefault="00396AD1" w:rsidP="00396AD1">
      <w:pPr>
        <w:pStyle w:val="LndNormale1"/>
        <w:rPr>
          <w:bCs/>
          <w:iCs/>
          <w:color w:val="002060"/>
        </w:rPr>
      </w:pPr>
    </w:p>
    <w:p w14:paraId="7B03E61B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CIRCOLARE N. 59 DEL 13.01.2021</w:t>
      </w:r>
    </w:p>
    <w:p w14:paraId="5F9F9B48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Si allega, la circolare n. 3-2021 elaborata dal Centro Studi Tributari della L.N.D. avente per oggetto:</w:t>
      </w:r>
    </w:p>
    <w:p w14:paraId="09151491" w14:textId="77777777" w:rsidR="00396AD1" w:rsidRPr="00396AD1" w:rsidRDefault="00396AD1" w:rsidP="00396AD1">
      <w:pPr>
        <w:pStyle w:val="LndNormale1"/>
        <w:rPr>
          <w:b/>
          <w:i/>
          <w:color w:val="002060"/>
        </w:rPr>
      </w:pPr>
      <w:r w:rsidRPr="00396AD1">
        <w:rPr>
          <w:b/>
          <w:i/>
          <w:color w:val="002060"/>
        </w:rPr>
        <w:t xml:space="preserve">“Credito d’imposta per l’adeguamento degli ambienti di lavoro ex art 120 del Decreto Legge n. 34/2020 – Istituzione del codice tributo per l’utilizzo della compensazione”. </w:t>
      </w:r>
    </w:p>
    <w:p w14:paraId="0496F7A0" w14:textId="77777777" w:rsidR="00CA30CD" w:rsidRP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D56EA1D" w14:textId="77777777" w:rsidR="00CA30CD" w:rsidRP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45016777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45016778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3B3C945F" w:rsidR="00B71FD6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E14D8C8" w14:textId="20CD2316" w:rsidR="00CA30CD" w:rsidRPr="00396AD1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0608DB1D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MESSAGGIO DEL PRESIDENTE</w:t>
      </w:r>
    </w:p>
    <w:p w14:paraId="1CCAA847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25A65CDF" w14:textId="77777777" w:rsidR="00396AD1" w:rsidRPr="00396AD1" w:rsidRDefault="00396AD1" w:rsidP="00396AD1">
      <w:pPr>
        <w:pStyle w:val="LndNormale1"/>
        <w:ind w:firstLine="708"/>
        <w:rPr>
          <w:b/>
          <w:color w:val="002060"/>
          <w:sz w:val="24"/>
          <w:szCs w:val="24"/>
        </w:rPr>
      </w:pPr>
      <w:r w:rsidRPr="00396AD1">
        <w:rPr>
          <w:b/>
          <w:color w:val="002060"/>
          <w:sz w:val="24"/>
          <w:szCs w:val="24"/>
        </w:rPr>
        <w:t>Esprimo il ringraziamento personale e degli eletti a tutte le Società che, ancora una volta, si sono distinte per maturità e senso di responsabilità.</w:t>
      </w:r>
    </w:p>
    <w:p w14:paraId="7A45AFE0" w14:textId="77777777" w:rsidR="00396AD1" w:rsidRPr="00396AD1" w:rsidRDefault="00396AD1" w:rsidP="00396AD1">
      <w:pPr>
        <w:pStyle w:val="LndNormale1"/>
        <w:rPr>
          <w:b/>
          <w:color w:val="002060"/>
          <w:sz w:val="24"/>
          <w:szCs w:val="24"/>
        </w:rPr>
      </w:pPr>
      <w:r w:rsidRPr="00396AD1">
        <w:rPr>
          <w:b/>
          <w:color w:val="002060"/>
          <w:sz w:val="24"/>
          <w:szCs w:val="24"/>
        </w:rPr>
        <w:tab/>
        <w:t>Non può essere dimenticato il periodo complesso e difficile passato e presente che, però, deve essere di sprone per la ripartenza, oltrechè del calcio dilettantistico e giovanile della nostra Regione, anche della società civile.</w:t>
      </w:r>
    </w:p>
    <w:p w14:paraId="5E790E8C" w14:textId="77777777" w:rsidR="00396AD1" w:rsidRPr="00396AD1" w:rsidRDefault="00396AD1" w:rsidP="00396AD1">
      <w:pPr>
        <w:pStyle w:val="LndNormale1"/>
        <w:rPr>
          <w:b/>
          <w:color w:val="002060"/>
          <w:sz w:val="24"/>
          <w:szCs w:val="24"/>
        </w:rPr>
      </w:pPr>
      <w:r w:rsidRPr="00396AD1">
        <w:rPr>
          <w:b/>
          <w:color w:val="002060"/>
          <w:sz w:val="24"/>
          <w:szCs w:val="24"/>
        </w:rPr>
        <w:tab/>
        <w:t>Ancora grazie a tutti per la fiducia accordata che cercheremo in ogni momento di meritare.</w:t>
      </w:r>
    </w:p>
    <w:p w14:paraId="652FF988" w14:textId="77777777" w:rsidR="00396AD1" w:rsidRPr="00396AD1" w:rsidRDefault="00396AD1" w:rsidP="00396AD1">
      <w:pPr>
        <w:pStyle w:val="LndNormale1"/>
        <w:rPr>
          <w:b/>
          <w:i/>
          <w:color w:val="002060"/>
          <w:sz w:val="24"/>
          <w:szCs w:val="24"/>
        </w:rPr>
      </w:pPr>
      <w:r w:rsidRPr="00396AD1">
        <w:rPr>
          <w:color w:val="002060"/>
          <w:sz w:val="24"/>
          <w:szCs w:val="24"/>
        </w:rPr>
        <w:tab/>
      </w:r>
      <w:r w:rsidRPr="00396AD1">
        <w:rPr>
          <w:color w:val="002060"/>
          <w:sz w:val="24"/>
          <w:szCs w:val="24"/>
        </w:rPr>
        <w:tab/>
      </w:r>
      <w:r w:rsidRPr="00396AD1">
        <w:rPr>
          <w:color w:val="002060"/>
          <w:sz w:val="24"/>
          <w:szCs w:val="24"/>
        </w:rPr>
        <w:tab/>
      </w:r>
      <w:r w:rsidRPr="00396AD1">
        <w:rPr>
          <w:color w:val="002060"/>
          <w:sz w:val="24"/>
          <w:szCs w:val="24"/>
        </w:rPr>
        <w:tab/>
      </w:r>
      <w:r w:rsidRPr="00396AD1">
        <w:rPr>
          <w:color w:val="002060"/>
          <w:sz w:val="24"/>
          <w:szCs w:val="24"/>
        </w:rPr>
        <w:tab/>
      </w:r>
      <w:r w:rsidRPr="00396AD1">
        <w:rPr>
          <w:color w:val="002060"/>
          <w:sz w:val="24"/>
          <w:szCs w:val="24"/>
        </w:rPr>
        <w:tab/>
      </w:r>
      <w:r w:rsidRPr="00396AD1">
        <w:rPr>
          <w:color w:val="002060"/>
          <w:sz w:val="24"/>
          <w:szCs w:val="24"/>
        </w:rPr>
        <w:tab/>
      </w:r>
      <w:r w:rsidRPr="00396AD1">
        <w:rPr>
          <w:color w:val="002060"/>
          <w:sz w:val="24"/>
          <w:szCs w:val="24"/>
        </w:rPr>
        <w:tab/>
      </w:r>
      <w:r w:rsidRPr="00396AD1">
        <w:rPr>
          <w:b/>
          <w:i/>
          <w:color w:val="002060"/>
          <w:sz w:val="24"/>
          <w:szCs w:val="24"/>
        </w:rPr>
        <w:t>Ivo Panichi</w:t>
      </w:r>
    </w:p>
    <w:p w14:paraId="7C84CD17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0DBCE0C6" w14:textId="72318964" w:rsidR="00396AD1" w:rsidRPr="00396AD1" w:rsidRDefault="00396AD1" w:rsidP="00396AD1">
      <w:pPr>
        <w:pStyle w:val="LndNormale1"/>
        <w:rPr>
          <w:color w:val="002060"/>
        </w:rPr>
      </w:pPr>
    </w:p>
    <w:p w14:paraId="0EBD2492" w14:textId="3C6671E3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CONSIGLIO DIRETTIVO</w:t>
      </w:r>
    </w:p>
    <w:p w14:paraId="7170C832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2207B152" w14:textId="77777777" w:rsidR="00396AD1" w:rsidRPr="00396AD1" w:rsidRDefault="00396AD1" w:rsidP="00396AD1">
      <w:pPr>
        <w:pStyle w:val="LndNormale1"/>
        <w:rPr>
          <w:color w:val="002060"/>
          <w:u w:val="single"/>
        </w:rPr>
      </w:pPr>
      <w:r w:rsidRPr="00396AD1">
        <w:rPr>
          <w:color w:val="002060"/>
          <w:u w:val="single"/>
        </w:rPr>
        <w:t>RIUNIONE DEL CONSIGLIO DIRETTIVO N. 12  DEL 13.01.2021</w:t>
      </w:r>
    </w:p>
    <w:p w14:paraId="1C2A62C5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  <w:u w:val="single"/>
        </w:rPr>
        <w:t>Sono presenti</w:t>
      </w:r>
      <w:r w:rsidRPr="00396AD1">
        <w:rPr>
          <w:rFonts w:ascii="Arial" w:hAnsi="Arial" w:cs="Arial"/>
          <w:color w:val="002060"/>
          <w:sz w:val="22"/>
          <w:szCs w:val="22"/>
        </w:rPr>
        <w:t xml:space="preserve">: </w:t>
      </w:r>
      <w:proofErr w:type="spellStart"/>
      <w:r w:rsidRPr="00396AD1">
        <w:rPr>
          <w:rFonts w:ascii="Arial" w:hAnsi="Arial" w:cs="Arial"/>
          <w:color w:val="002060"/>
          <w:sz w:val="22"/>
          <w:szCs w:val="22"/>
        </w:rPr>
        <w:t>Panichi</w:t>
      </w:r>
      <w:proofErr w:type="spellEnd"/>
      <w:r w:rsidRPr="00396AD1">
        <w:rPr>
          <w:rFonts w:ascii="Arial" w:hAnsi="Arial" w:cs="Arial"/>
          <w:color w:val="002060"/>
          <w:sz w:val="22"/>
          <w:szCs w:val="22"/>
        </w:rPr>
        <w:t xml:space="preserve"> (Presidente) Arriva, </w:t>
      </w:r>
      <w:proofErr w:type="spellStart"/>
      <w:r w:rsidRPr="00396AD1">
        <w:rPr>
          <w:rFonts w:ascii="Arial" w:hAnsi="Arial" w:cs="Arial"/>
          <w:color w:val="002060"/>
          <w:sz w:val="22"/>
          <w:szCs w:val="22"/>
        </w:rPr>
        <w:t>Bottacchiari</w:t>
      </w:r>
      <w:proofErr w:type="spellEnd"/>
      <w:r w:rsidRPr="00396AD1">
        <w:rPr>
          <w:rFonts w:ascii="Arial" w:hAnsi="Arial" w:cs="Arial"/>
          <w:color w:val="002060"/>
          <w:sz w:val="22"/>
          <w:szCs w:val="22"/>
        </w:rPr>
        <w:t xml:space="preserve">, Colò, Cotichella, Cremonesi, </w:t>
      </w:r>
      <w:proofErr w:type="spellStart"/>
      <w:r w:rsidRPr="00396AD1">
        <w:rPr>
          <w:rFonts w:ascii="Arial" w:hAnsi="Arial" w:cs="Arial"/>
          <w:color w:val="002060"/>
          <w:sz w:val="22"/>
          <w:szCs w:val="22"/>
        </w:rPr>
        <w:t>Malascorta</w:t>
      </w:r>
      <w:proofErr w:type="spellEnd"/>
      <w:r w:rsidRPr="00396AD1">
        <w:rPr>
          <w:rFonts w:ascii="Arial" w:hAnsi="Arial" w:cs="Arial"/>
          <w:color w:val="002060"/>
          <w:sz w:val="22"/>
          <w:szCs w:val="22"/>
        </w:rPr>
        <w:t xml:space="preserve">, Mughetti, Scarpini, </w:t>
      </w:r>
      <w:proofErr w:type="gramStart"/>
      <w:r w:rsidRPr="00396AD1">
        <w:rPr>
          <w:rFonts w:ascii="Arial" w:hAnsi="Arial" w:cs="Arial"/>
          <w:color w:val="002060"/>
          <w:sz w:val="22"/>
          <w:szCs w:val="22"/>
        </w:rPr>
        <w:t>Borroni,(</w:t>
      </w:r>
      <w:proofErr w:type="gramEnd"/>
      <w:r w:rsidRPr="00396AD1">
        <w:rPr>
          <w:rFonts w:ascii="Arial" w:hAnsi="Arial" w:cs="Arial"/>
          <w:color w:val="002060"/>
          <w:sz w:val="22"/>
          <w:szCs w:val="22"/>
        </w:rPr>
        <w:t>CF), Capretti (C5), Castellana (</w:t>
      </w:r>
      <w:proofErr w:type="spellStart"/>
      <w:r w:rsidRPr="00396AD1">
        <w:rPr>
          <w:rFonts w:ascii="Arial" w:hAnsi="Arial" w:cs="Arial"/>
          <w:color w:val="002060"/>
          <w:sz w:val="22"/>
          <w:szCs w:val="22"/>
        </w:rPr>
        <w:t>Segr</w:t>
      </w:r>
      <w:proofErr w:type="spellEnd"/>
      <w:r w:rsidRPr="00396AD1">
        <w:rPr>
          <w:rFonts w:ascii="Arial" w:hAnsi="Arial" w:cs="Arial"/>
          <w:color w:val="002060"/>
          <w:sz w:val="22"/>
          <w:szCs w:val="22"/>
        </w:rPr>
        <w:t>.).</w:t>
      </w:r>
    </w:p>
    <w:p w14:paraId="211BDA16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448A5283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098C413D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ASSEMBLEA ORDINARIA ELETTIVA DEL C.R. MARCHE</w:t>
      </w:r>
    </w:p>
    <w:p w14:paraId="64AF65E0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37E41C5D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All’esito dell’Assemblea Ordinaria Elettiva del Comitato Regionale Marche FIGC  - L.N.D., tenutasi ad Ancona il 09.01.2021.</w:t>
      </w:r>
    </w:p>
    <w:p w14:paraId="4520FB65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Presenti n. 395 Società aventi diritto di voto,</w:t>
      </w:r>
    </w:p>
    <w:p w14:paraId="1D5922D7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sono stati eletti e designati</w:t>
      </w:r>
    </w:p>
    <w:p w14:paraId="7F9A6114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608B2756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Elezione del Presidente del Comitato</w:t>
      </w:r>
    </w:p>
    <w:p w14:paraId="5570FDCF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Hanno riportato voti:</w:t>
      </w:r>
    </w:p>
    <w:p w14:paraId="6AC5D9CB" w14:textId="32C33AFF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PANICHI IVO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>voti 204;</w:t>
      </w:r>
    </w:p>
    <w:p w14:paraId="43413AA8" w14:textId="78CB853C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lastRenderedPageBreak/>
        <w:t>CAMILLETTI A</w:t>
      </w:r>
      <w:r>
        <w:rPr>
          <w:rFonts w:ascii="Arial" w:hAnsi="Arial" w:cs="Arial"/>
          <w:color w:val="002060"/>
          <w:sz w:val="22"/>
          <w:szCs w:val="22"/>
        </w:rPr>
        <w:t>NGELO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>voti 113</w:t>
      </w:r>
    </w:p>
    <w:p w14:paraId="387406E3" w14:textId="06BB0735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CELLINI PAOLO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 xml:space="preserve">voti 76 </w:t>
      </w:r>
    </w:p>
    <w:p w14:paraId="563913B9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66B67134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396AD1">
        <w:rPr>
          <w:rFonts w:ascii="Arial" w:hAnsi="Arial" w:cs="Arial"/>
          <w:color w:val="002060"/>
          <w:sz w:val="22"/>
          <w:szCs w:val="22"/>
        </w:rPr>
        <w:t>E’</w:t>
      </w:r>
      <w:proofErr w:type="gramEnd"/>
      <w:r w:rsidRPr="00396AD1">
        <w:rPr>
          <w:rFonts w:ascii="Arial" w:hAnsi="Arial" w:cs="Arial"/>
          <w:color w:val="002060"/>
          <w:sz w:val="22"/>
          <w:szCs w:val="22"/>
        </w:rPr>
        <w:t xml:space="preserve"> risultato eletto </w:t>
      </w:r>
      <w:r w:rsidRPr="00396AD1">
        <w:rPr>
          <w:rFonts w:ascii="Arial" w:hAnsi="Arial" w:cs="Arial"/>
          <w:b/>
          <w:color w:val="002060"/>
          <w:sz w:val="22"/>
          <w:szCs w:val="22"/>
        </w:rPr>
        <w:t>PANICHI IVO</w:t>
      </w:r>
      <w:r w:rsidRPr="00396AD1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0021BF4C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29B46D33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Elezione di n. 8 componenti il Consiglio Direttivo del Comitato</w:t>
      </w:r>
    </w:p>
    <w:p w14:paraId="09CE05EA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Hanno riportato voti:</w:t>
      </w:r>
    </w:p>
    <w:p w14:paraId="3FC58F57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BOTTACCHIARI GIORGIO 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121</w:t>
      </w:r>
    </w:p>
    <w:p w14:paraId="1918D25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MALASCORTA GUSTAVO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119</w:t>
      </w:r>
    </w:p>
    <w:p w14:paraId="68498C32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ARRIVA GIANCARLO 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113</w:t>
      </w:r>
    </w:p>
    <w:p w14:paraId="68945665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COLO’ ANDREA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111</w:t>
      </w:r>
    </w:p>
    <w:p w14:paraId="1DC340AD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CREMONESI ROMANO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108</w:t>
      </w:r>
    </w:p>
    <w:p w14:paraId="6694FA79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SCARPINI AGOSTINO 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107</w:t>
      </w:r>
    </w:p>
    <w:p w14:paraId="7C59D4B0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MUGHETTI MOSE’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106</w:t>
      </w:r>
    </w:p>
    <w:p w14:paraId="1D4150E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COTICHELLA URBANO 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103</w:t>
      </w:r>
    </w:p>
    <w:p w14:paraId="6DC8CC22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I suddetti sono risultati eletti.</w:t>
      </w:r>
    </w:p>
    <w:p w14:paraId="4B4C32FB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454CA020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Elezione dei componenti, effettivi e supplenti, del Collegio dei Revisori dei </w:t>
      </w:r>
      <w:proofErr w:type="gramStart"/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Conti  del</w:t>
      </w:r>
      <w:proofErr w:type="gramEnd"/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Comitato.</w:t>
      </w:r>
    </w:p>
    <w:p w14:paraId="27A7B668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Hanno riportato voti:</w:t>
      </w:r>
    </w:p>
    <w:p w14:paraId="680D71E5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CONCETTI CATIA 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183</w:t>
      </w:r>
    </w:p>
    <w:p w14:paraId="66D74E48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BELLETTI ROBERTA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164</w:t>
      </w:r>
    </w:p>
    <w:p w14:paraId="6CE3162A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CERASA MIRCO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161</w:t>
      </w:r>
    </w:p>
    <w:p w14:paraId="5ED64CAE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CURI VINCENZO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160</w:t>
      </w:r>
    </w:p>
    <w:p w14:paraId="5E48A020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CESARI MARIANO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146.</w:t>
      </w:r>
    </w:p>
    <w:p w14:paraId="2333E190" w14:textId="77777777" w:rsidR="00396AD1" w:rsidRPr="00396AD1" w:rsidRDefault="00396AD1" w:rsidP="00396AD1">
      <w:pPr>
        <w:pStyle w:val="LndNormale1"/>
        <w:rPr>
          <w:rFonts w:cs="Arial"/>
          <w:color w:val="002060"/>
          <w:szCs w:val="22"/>
        </w:rPr>
      </w:pPr>
    </w:p>
    <w:p w14:paraId="18612768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rFonts w:cs="Arial"/>
          <w:color w:val="002060"/>
          <w:szCs w:val="22"/>
        </w:rPr>
        <w:t>Sono risultati eletti</w:t>
      </w:r>
    </w:p>
    <w:p w14:paraId="62318F4E" w14:textId="77777777" w:rsidR="00396AD1" w:rsidRPr="00396AD1" w:rsidRDefault="00396AD1" w:rsidP="00396AD1">
      <w:pPr>
        <w:pStyle w:val="LndNormale1"/>
        <w:rPr>
          <w:b/>
          <w:color w:val="002060"/>
        </w:rPr>
      </w:pPr>
      <w:r w:rsidRPr="00396AD1">
        <w:rPr>
          <w:b/>
          <w:color w:val="002060"/>
        </w:rPr>
        <w:t>EFFETTIVI</w:t>
      </w:r>
    </w:p>
    <w:p w14:paraId="22538AF7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CONCETTI CATIA – </w:t>
      </w:r>
      <w:r w:rsidRPr="00396AD1">
        <w:rPr>
          <w:rFonts w:ascii="Arial" w:hAnsi="Arial" w:cs="Arial"/>
          <w:b/>
          <w:color w:val="002060"/>
          <w:sz w:val="22"/>
          <w:szCs w:val="22"/>
        </w:rPr>
        <w:t xml:space="preserve">Presidente 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7A06E138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BELLETTI ROBERTA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74FB2A16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CERASA MIRCO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628A7ADC" w14:textId="77777777" w:rsidR="00396AD1" w:rsidRPr="00396AD1" w:rsidRDefault="00396AD1" w:rsidP="00396AD1">
      <w:pPr>
        <w:pStyle w:val="LndNormale1"/>
        <w:rPr>
          <w:b/>
          <w:color w:val="002060"/>
        </w:rPr>
      </w:pPr>
      <w:r w:rsidRPr="00396AD1">
        <w:rPr>
          <w:b/>
          <w:color w:val="002060"/>
        </w:rPr>
        <w:t>SUPPLENTI</w:t>
      </w:r>
    </w:p>
    <w:p w14:paraId="75984746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CURI VINCENZO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6DF34435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CESARI MARIANO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288CA828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371BC699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Elezione di Delegati Assembleari Effettivi e Delegati Assembleari Supplenti.</w:t>
      </w:r>
    </w:p>
    <w:p w14:paraId="3F9E9AAC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Hanno riportato voti:</w:t>
      </w:r>
    </w:p>
    <w:p w14:paraId="42A0901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RICCIARDI MATTEO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127</w:t>
      </w:r>
    </w:p>
    <w:p w14:paraId="24C40FB5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BALLERINI UGO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125</w:t>
      </w:r>
    </w:p>
    <w:p w14:paraId="109B4E5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DE ROSA ANGELA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122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31188924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BONACCI AUGUSTO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121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1551EC65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BASSO MATTEO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120</w:t>
      </w:r>
    </w:p>
    <w:p w14:paraId="02E688A8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BOIANI PAOLO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120</w:t>
      </w:r>
    </w:p>
    <w:p w14:paraId="61153DB7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GIANFELICI DANIELE</w:t>
      </w:r>
      <w:r w:rsidRPr="00396AD1">
        <w:rPr>
          <w:rFonts w:ascii="Arial" w:hAnsi="Arial" w:cs="Arial"/>
          <w:color w:val="002060"/>
          <w:sz w:val="22"/>
          <w:szCs w:val="22"/>
        </w:rPr>
        <w:tab/>
        <w:t>voti 104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06ED8787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VERDECCHIA STELIO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proofErr w:type="gramStart"/>
      <w:r w:rsidRPr="00396AD1">
        <w:rPr>
          <w:rFonts w:ascii="Arial" w:hAnsi="Arial" w:cs="Arial"/>
          <w:color w:val="002060"/>
          <w:sz w:val="22"/>
          <w:szCs w:val="22"/>
        </w:rPr>
        <w:t>voti  94</w:t>
      </w:r>
      <w:proofErr w:type="gramEnd"/>
    </w:p>
    <w:p w14:paraId="6174FBB1" w14:textId="77777777" w:rsidR="00396AD1" w:rsidRPr="00396AD1" w:rsidRDefault="00396AD1" w:rsidP="00396AD1">
      <w:pPr>
        <w:pStyle w:val="LndNormale1"/>
        <w:rPr>
          <w:rFonts w:cs="Arial"/>
          <w:color w:val="002060"/>
          <w:szCs w:val="22"/>
        </w:rPr>
      </w:pPr>
    </w:p>
    <w:p w14:paraId="5FE8913C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rFonts w:cs="Arial"/>
          <w:color w:val="002060"/>
          <w:szCs w:val="22"/>
        </w:rPr>
        <w:t>Sono risultati eletti</w:t>
      </w:r>
    </w:p>
    <w:p w14:paraId="7818A620" w14:textId="77777777" w:rsidR="00396AD1" w:rsidRPr="00396AD1" w:rsidRDefault="00396AD1" w:rsidP="00396AD1">
      <w:pPr>
        <w:pStyle w:val="LndNormale1"/>
        <w:rPr>
          <w:b/>
          <w:color w:val="002060"/>
        </w:rPr>
      </w:pPr>
      <w:r w:rsidRPr="00396AD1">
        <w:rPr>
          <w:b/>
          <w:color w:val="002060"/>
        </w:rPr>
        <w:t>EFFETTIVI</w:t>
      </w:r>
    </w:p>
    <w:p w14:paraId="64AA191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RICCIARDI MATTEO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6C90ED0E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BALLERINI UGO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0EE3154B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DE ROSA ANGELA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38B4A49B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BONACCI AUGUSTO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051B974B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BASSO MATTEO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0E87C894" w14:textId="77777777" w:rsidR="00396AD1" w:rsidRPr="00396AD1" w:rsidRDefault="00396AD1" w:rsidP="00396AD1">
      <w:pPr>
        <w:pStyle w:val="LndNormale1"/>
        <w:rPr>
          <w:b/>
          <w:color w:val="002060"/>
        </w:rPr>
      </w:pPr>
      <w:r w:rsidRPr="00396AD1">
        <w:rPr>
          <w:b/>
          <w:color w:val="002060"/>
        </w:rPr>
        <w:t>SUPPLENTI</w:t>
      </w:r>
    </w:p>
    <w:p w14:paraId="0A268F50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BOIANI PAOLO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0454B6B9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GIANFELICI DANIELE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40F295B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lastRenderedPageBreak/>
        <w:t>VERDECCHIA STELIO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</w:p>
    <w:p w14:paraId="3565BA3C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1AA67135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Elezione del Responsabile regionale del Calcio Femminile</w:t>
      </w:r>
    </w:p>
    <w:p w14:paraId="7E51B6D2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Hanno riportato voti:</w:t>
      </w:r>
    </w:p>
    <w:p w14:paraId="1FDF9BD0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BORRONI MARIO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</w:t>
      </w:r>
      <w:r w:rsidRPr="00396AD1">
        <w:rPr>
          <w:rFonts w:ascii="Arial" w:hAnsi="Arial" w:cs="Arial"/>
          <w:color w:val="002060"/>
          <w:sz w:val="22"/>
          <w:szCs w:val="22"/>
        </w:rPr>
        <w:tab/>
        <w:t>3</w:t>
      </w:r>
    </w:p>
    <w:p w14:paraId="60694869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AVALLONE MASSIMILIANO</w:t>
      </w:r>
      <w:r w:rsidRPr="00396AD1">
        <w:rPr>
          <w:rFonts w:ascii="Arial" w:hAnsi="Arial" w:cs="Arial"/>
          <w:color w:val="002060"/>
          <w:sz w:val="22"/>
          <w:szCs w:val="22"/>
        </w:rPr>
        <w:tab/>
      </w:r>
      <w:r w:rsidRPr="00396AD1">
        <w:rPr>
          <w:rFonts w:ascii="Arial" w:hAnsi="Arial" w:cs="Arial"/>
          <w:color w:val="002060"/>
          <w:sz w:val="22"/>
          <w:szCs w:val="22"/>
        </w:rPr>
        <w:tab/>
        <w:t>voti</w:t>
      </w:r>
      <w:r w:rsidRPr="00396AD1">
        <w:rPr>
          <w:rFonts w:ascii="Arial" w:hAnsi="Arial" w:cs="Arial"/>
          <w:color w:val="002060"/>
          <w:sz w:val="22"/>
          <w:szCs w:val="22"/>
        </w:rPr>
        <w:tab/>
        <w:t>1</w:t>
      </w:r>
    </w:p>
    <w:p w14:paraId="420BD9C8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5BAEAE3D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396AD1">
        <w:rPr>
          <w:rFonts w:ascii="Arial" w:hAnsi="Arial" w:cs="Arial"/>
          <w:color w:val="002060"/>
          <w:sz w:val="22"/>
          <w:szCs w:val="22"/>
        </w:rPr>
        <w:t>E’</w:t>
      </w:r>
      <w:proofErr w:type="gramEnd"/>
      <w:r w:rsidRPr="00396AD1">
        <w:rPr>
          <w:rFonts w:ascii="Arial" w:hAnsi="Arial" w:cs="Arial"/>
          <w:color w:val="002060"/>
          <w:sz w:val="22"/>
          <w:szCs w:val="22"/>
        </w:rPr>
        <w:t xml:space="preserve"> risultato eletto </w:t>
      </w:r>
      <w:r w:rsidRPr="00396AD1">
        <w:rPr>
          <w:rFonts w:ascii="Arial" w:hAnsi="Arial" w:cs="Arial"/>
          <w:b/>
          <w:color w:val="002060"/>
          <w:sz w:val="22"/>
          <w:szCs w:val="22"/>
        </w:rPr>
        <w:t>BORRONI MARIO</w:t>
      </w:r>
      <w:r w:rsidRPr="00396AD1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575F392B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7B210CBF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Elezione del Responsabile regionale del Calcio a Cinque</w:t>
      </w:r>
    </w:p>
    <w:p w14:paraId="3DF2EB54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E’ risultato eletto, all’unanimità</w:t>
      </w:r>
    </w:p>
    <w:p w14:paraId="2B3ADDBE" w14:textId="77777777" w:rsidR="00396AD1" w:rsidRPr="00396AD1" w:rsidRDefault="00396AD1" w:rsidP="00396AD1">
      <w:pPr>
        <w:pStyle w:val="LndNormale1"/>
        <w:rPr>
          <w:b/>
          <w:color w:val="002060"/>
        </w:rPr>
      </w:pPr>
      <w:r w:rsidRPr="00396AD1">
        <w:rPr>
          <w:b/>
          <w:color w:val="002060"/>
        </w:rPr>
        <w:t>CAPRETTI MARCO</w:t>
      </w:r>
    </w:p>
    <w:p w14:paraId="0C598EE7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62CBF554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Designazione del candidato alla carica di Presidente della Lega Nazionale Dilettanti;</w:t>
      </w:r>
    </w:p>
    <w:p w14:paraId="458F874F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all’unanimità</w:t>
      </w:r>
    </w:p>
    <w:p w14:paraId="2E46BBD7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b/>
          <w:color w:val="002060"/>
          <w:sz w:val="22"/>
          <w:szCs w:val="22"/>
        </w:rPr>
        <w:t>COSIMO SIBILIA</w:t>
      </w:r>
      <w:r w:rsidRPr="00396AD1">
        <w:rPr>
          <w:rFonts w:ascii="Arial" w:hAnsi="Arial" w:cs="Arial"/>
          <w:color w:val="002060"/>
          <w:sz w:val="22"/>
          <w:szCs w:val="22"/>
        </w:rPr>
        <w:t>.</w:t>
      </w:r>
    </w:p>
    <w:p w14:paraId="6AA0EE49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3AE255CA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Designazione del candidato alla carica di </w:t>
      </w:r>
      <w:proofErr w:type="gramStart"/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Vice Presidente</w:t>
      </w:r>
      <w:proofErr w:type="gramEnd"/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Vicario della Lega Nazionale Dilettanti.</w:t>
      </w:r>
    </w:p>
    <w:p w14:paraId="1801F61C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all’unanimità</w:t>
      </w:r>
    </w:p>
    <w:p w14:paraId="1E4B4DD7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b/>
          <w:color w:val="002060"/>
          <w:sz w:val="22"/>
          <w:szCs w:val="22"/>
        </w:rPr>
        <w:t>ETTORE PELLIZZARI</w:t>
      </w:r>
      <w:r w:rsidRPr="00396AD1">
        <w:rPr>
          <w:rFonts w:ascii="Arial" w:hAnsi="Arial" w:cs="Arial"/>
          <w:color w:val="002060"/>
          <w:sz w:val="22"/>
          <w:szCs w:val="22"/>
        </w:rPr>
        <w:t>.</w:t>
      </w:r>
    </w:p>
    <w:p w14:paraId="49F5F76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7C207956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Designazione di un candidato alla carica di </w:t>
      </w:r>
      <w:proofErr w:type="gramStart"/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Vice Presidente</w:t>
      </w:r>
      <w:proofErr w:type="gramEnd"/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della Lega Nazionale Dilettanti, sulla base dell’area territoriale di appartenenza.</w:t>
      </w:r>
    </w:p>
    <w:p w14:paraId="04DBD96C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all’unanimità</w:t>
      </w:r>
    </w:p>
    <w:p w14:paraId="0130BD69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</w:rPr>
      </w:pPr>
      <w:r w:rsidRPr="00396AD1">
        <w:rPr>
          <w:rFonts w:ascii="Arial" w:hAnsi="Arial" w:cs="Arial"/>
          <w:b/>
          <w:color w:val="002060"/>
          <w:sz w:val="22"/>
          <w:szCs w:val="22"/>
        </w:rPr>
        <w:t>GIAMMARIO SCHIPPA.</w:t>
      </w:r>
    </w:p>
    <w:p w14:paraId="45DF08F6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</w:rPr>
      </w:pPr>
    </w:p>
    <w:p w14:paraId="18679877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Designazione di un candidato alla carica di Consigliere Federale, sulla base dell’area territoriale di appartenenza.</w:t>
      </w:r>
    </w:p>
    <w:p w14:paraId="5950DD07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all’unanimità</w:t>
      </w:r>
    </w:p>
    <w:p w14:paraId="0E3C408B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b/>
          <w:color w:val="002060"/>
          <w:sz w:val="22"/>
          <w:szCs w:val="22"/>
        </w:rPr>
        <w:t>FRANCESCO FRANCHI</w:t>
      </w:r>
      <w:r w:rsidRPr="00396AD1">
        <w:rPr>
          <w:rFonts w:ascii="Arial" w:hAnsi="Arial" w:cs="Arial"/>
          <w:color w:val="002060"/>
          <w:sz w:val="22"/>
          <w:szCs w:val="22"/>
        </w:rPr>
        <w:t>.</w:t>
      </w:r>
    </w:p>
    <w:p w14:paraId="3884D6A9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5B2BD3C8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Designazione dei candidati alla carica di Consigliere Federale Nazionale </w:t>
      </w:r>
    </w:p>
    <w:p w14:paraId="3B6876F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all’unanimità</w:t>
      </w:r>
    </w:p>
    <w:p w14:paraId="31A81335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b/>
          <w:color w:val="002060"/>
          <w:sz w:val="22"/>
          <w:szCs w:val="22"/>
        </w:rPr>
        <w:t xml:space="preserve">STELLA FRASCA’ </w:t>
      </w:r>
      <w:r w:rsidRPr="00396AD1">
        <w:rPr>
          <w:rFonts w:ascii="Arial" w:hAnsi="Arial" w:cs="Arial"/>
          <w:color w:val="002060"/>
          <w:sz w:val="22"/>
          <w:szCs w:val="22"/>
        </w:rPr>
        <w:t>e</w:t>
      </w:r>
      <w:r w:rsidRPr="00396AD1">
        <w:rPr>
          <w:rFonts w:ascii="Arial" w:hAnsi="Arial" w:cs="Arial"/>
          <w:b/>
          <w:color w:val="002060"/>
          <w:sz w:val="22"/>
          <w:szCs w:val="22"/>
        </w:rPr>
        <w:t xml:space="preserve"> DANIELE ORTOLANO</w:t>
      </w:r>
      <w:r w:rsidRPr="00396AD1">
        <w:rPr>
          <w:rFonts w:ascii="Arial" w:hAnsi="Arial" w:cs="Arial"/>
          <w:color w:val="002060"/>
          <w:sz w:val="22"/>
          <w:szCs w:val="22"/>
        </w:rPr>
        <w:t>.</w:t>
      </w:r>
    </w:p>
    <w:p w14:paraId="17F5A44F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45AD2C30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>Designazione dei candidati alla carica di componenti il Collegio dei Revisori dei Conti della L.N.D.</w:t>
      </w:r>
    </w:p>
    <w:p w14:paraId="1F84FDD6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all’unanimità</w:t>
      </w:r>
    </w:p>
    <w:p w14:paraId="4C0AD0C2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b/>
          <w:color w:val="002060"/>
          <w:sz w:val="22"/>
          <w:szCs w:val="22"/>
        </w:rPr>
        <w:t>FELICIO DE LUCA, GABRIELE</w:t>
      </w:r>
      <w:r w:rsidRPr="00396AD1">
        <w:rPr>
          <w:rFonts w:ascii="Arial" w:hAnsi="Arial" w:cs="Arial"/>
          <w:color w:val="002060"/>
          <w:sz w:val="22"/>
          <w:szCs w:val="22"/>
        </w:rPr>
        <w:t xml:space="preserve"> </w:t>
      </w:r>
      <w:r w:rsidRPr="00396AD1">
        <w:rPr>
          <w:rFonts w:ascii="Arial" w:hAnsi="Arial" w:cs="Arial"/>
          <w:b/>
          <w:color w:val="002060"/>
          <w:sz w:val="22"/>
          <w:szCs w:val="22"/>
        </w:rPr>
        <w:t xml:space="preserve">PECILE </w:t>
      </w:r>
      <w:r w:rsidRPr="00396AD1">
        <w:rPr>
          <w:rFonts w:ascii="Arial" w:hAnsi="Arial" w:cs="Arial"/>
          <w:color w:val="002060"/>
          <w:sz w:val="22"/>
          <w:szCs w:val="22"/>
        </w:rPr>
        <w:t xml:space="preserve">e </w:t>
      </w:r>
      <w:r w:rsidRPr="00396AD1">
        <w:rPr>
          <w:rFonts w:ascii="Arial" w:hAnsi="Arial" w:cs="Arial"/>
          <w:b/>
          <w:color w:val="002060"/>
          <w:sz w:val="22"/>
          <w:szCs w:val="22"/>
        </w:rPr>
        <w:t>ANDREA PEDETTA</w:t>
      </w:r>
    </w:p>
    <w:p w14:paraId="55F79065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</w:rPr>
      </w:pPr>
    </w:p>
    <w:p w14:paraId="156B5E71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96AD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Designazione dei candidati alla carica di Delegato Assembleare Effettivo e Supplente in rappresentanza dell’attività giovanile e scolastica, sulla base dell’area territoriale di appartenenza. </w:t>
      </w:r>
    </w:p>
    <w:p w14:paraId="5312D02B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Nessuna indicazione</w:t>
      </w:r>
    </w:p>
    <w:p w14:paraId="13C8E787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1D66DAB8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0DE192EC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LISTE DI SVINCOLO SUPPLETIVE (Art. 107/N.O.I.F.)</w:t>
      </w:r>
    </w:p>
    <w:p w14:paraId="21CE258D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7C836670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 xml:space="preserve">Si allegano gli elenchi dei calciatori svincolati con liste suppletive dal 1° dicembre 2019 al 7 gennaio 2021 (DILETTANTI E GIOVANI CALCIATORI). </w:t>
      </w:r>
    </w:p>
    <w:p w14:paraId="57FDDD2F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411B2FB6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4B023893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SOCIETA’ INATTIVE</w:t>
      </w:r>
    </w:p>
    <w:p w14:paraId="2F4148FA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76997609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lastRenderedPageBreak/>
        <w:t>La sottonotata società ha comunicato l’inattività a partire dalla stagione sportiva 2020/2021</w:t>
      </w:r>
    </w:p>
    <w:p w14:paraId="78522197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01DF9479" w14:textId="77777777" w:rsidR="00396AD1" w:rsidRPr="00396AD1" w:rsidRDefault="00396AD1" w:rsidP="00396AD1">
      <w:pPr>
        <w:pStyle w:val="LndNormale1"/>
        <w:rPr>
          <w:b/>
          <w:color w:val="002060"/>
        </w:rPr>
      </w:pPr>
      <w:r w:rsidRPr="00396AD1">
        <w:rPr>
          <w:b/>
          <w:color w:val="002060"/>
        </w:rPr>
        <w:t>Matr. 951.817</w:t>
      </w:r>
      <w:r w:rsidRPr="00396AD1">
        <w:rPr>
          <w:b/>
          <w:color w:val="002060"/>
        </w:rPr>
        <w:tab/>
      </w:r>
      <w:r w:rsidRPr="00396AD1">
        <w:rPr>
          <w:b/>
          <w:color w:val="002060"/>
        </w:rPr>
        <w:tab/>
        <w:t>A.S.D. ACADEMY ANCONITANA</w:t>
      </w:r>
      <w:r w:rsidRPr="00396AD1">
        <w:rPr>
          <w:b/>
          <w:color w:val="002060"/>
        </w:rPr>
        <w:tab/>
        <w:t xml:space="preserve"> </w:t>
      </w:r>
      <w:r w:rsidRPr="00396AD1">
        <w:rPr>
          <w:b/>
          <w:color w:val="002060"/>
        </w:rPr>
        <w:tab/>
        <w:t>Ancona</w:t>
      </w:r>
    </w:p>
    <w:p w14:paraId="794F87BF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Visto l’art.16 commi 1) e 2) N.O.I.F. si propone alla Presidenza Federale per la radiazione dai ruoli.</w:t>
      </w:r>
    </w:p>
    <w:p w14:paraId="7B17A784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558270E8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08325B29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0EDFF66F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ANNULLAMENTO TESSERAMENTO ANNUALE</w:t>
      </w:r>
    </w:p>
    <w:p w14:paraId="40FDBF30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619C7D7C" w14:textId="77777777" w:rsidR="00396AD1" w:rsidRPr="00396AD1" w:rsidRDefault="00396AD1" w:rsidP="00396AD1">
      <w:pPr>
        <w:pStyle w:val="LndNormale1"/>
        <w:rPr>
          <w:color w:val="002060"/>
        </w:rPr>
      </w:pPr>
      <w:r w:rsidRPr="00396AD1">
        <w:rPr>
          <w:color w:val="002060"/>
        </w:rPr>
        <w:t>Vista la richiesta di annullamento presentata dagli esercenti attività genitoriale ed il consenso della società di appartenenza, considerato che non è ancora iniziata l’attività riservata alle categoria di appartenenza, si procede all’annullamento del seguente tesseramentio annuale ai sensi delle vigenti disposizioni federali:</w:t>
      </w:r>
    </w:p>
    <w:p w14:paraId="4B86F136" w14:textId="77777777" w:rsidR="00396AD1" w:rsidRPr="00396AD1" w:rsidRDefault="00396AD1" w:rsidP="00396AD1">
      <w:pPr>
        <w:pStyle w:val="LndNormale1"/>
        <w:rPr>
          <w:b/>
          <w:color w:val="002060"/>
        </w:rPr>
      </w:pPr>
      <w:r w:rsidRPr="00396AD1">
        <w:rPr>
          <w:b/>
          <w:color w:val="002060"/>
        </w:rPr>
        <w:t xml:space="preserve">MOMBELLO NICCOLO   </w:t>
      </w:r>
      <w:r w:rsidRPr="00396AD1">
        <w:rPr>
          <w:b/>
          <w:color w:val="002060"/>
        </w:rPr>
        <w:tab/>
        <w:t xml:space="preserve">nato 29.03.2009 </w:t>
      </w:r>
      <w:r w:rsidRPr="00396AD1">
        <w:rPr>
          <w:b/>
          <w:color w:val="002060"/>
        </w:rPr>
        <w:tab/>
        <w:t>A.S.D. NEW ACEDEMY</w:t>
      </w:r>
    </w:p>
    <w:p w14:paraId="12E0856D" w14:textId="77777777" w:rsidR="00396AD1" w:rsidRPr="00396AD1" w:rsidRDefault="00396AD1" w:rsidP="00396AD1">
      <w:pPr>
        <w:pStyle w:val="LndNormale1"/>
        <w:rPr>
          <w:b/>
          <w:color w:val="002060"/>
        </w:rPr>
      </w:pPr>
    </w:p>
    <w:p w14:paraId="4A6B7426" w14:textId="77777777" w:rsidR="00396AD1" w:rsidRPr="00396AD1" w:rsidRDefault="00396AD1" w:rsidP="00396AD1">
      <w:pPr>
        <w:pStyle w:val="LndNormale1"/>
        <w:rPr>
          <w:color w:val="002060"/>
        </w:rPr>
      </w:pPr>
    </w:p>
    <w:p w14:paraId="1753AF92" w14:textId="77777777" w:rsidR="00396AD1" w:rsidRPr="00396AD1" w:rsidRDefault="00396AD1" w:rsidP="00396AD1">
      <w:pPr>
        <w:pStyle w:val="LndNormale1"/>
        <w:rPr>
          <w:b/>
          <w:color w:val="002060"/>
          <w:sz w:val="28"/>
          <w:szCs w:val="28"/>
        </w:rPr>
      </w:pPr>
      <w:r w:rsidRPr="00396AD1">
        <w:rPr>
          <w:b/>
          <w:color w:val="002060"/>
          <w:sz w:val="28"/>
          <w:szCs w:val="28"/>
        </w:rPr>
        <w:t>BANDO REGIONE MARCHE</w:t>
      </w:r>
    </w:p>
    <w:p w14:paraId="00833EBF" w14:textId="77777777" w:rsidR="00396AD1" w:rsidRPr="00396AD1" w:rsidRDefault="00396AD1" w:rsidP="00396AD1">
      <w:pPr>
        <w:pStyle w:val="LndNormale1"/>
        <w:rPr>
          <w:b/>
          <w:color w:val="002060"/>
          <w:szCs w:val="22"/>
          <w:u w:val="single"/>
        </w:rPr>
      </w:pPr>
    </w:p>
    <w:p w14:paraId="460ADC89" w14:textId="77777777" w:rsidR="00396AD1" w:rsidRPr="00396AD1" w:rsidRDefault="00396AD1" w:rsidP="00396AD1">
      <w:pPr>
        <w:pStyle w:val="LndNormale1"/>
        <w:rPr>
          <w:b/>
          <w:color w:val="002060"/>
          <w:szCs w:val="22"/>
          <w:u w:val="single"/>
        </w:rPr>
      </w:pPr>
      <w:r w:rsidRPr="00396AD1">
        <w:rPr>
          <w:b/>
          <w:color w:val="002060"/>
          <w:szCs w:val="22"/>
          <w:u w:val="single"/>
        </w:rPr>
        <w:t>Contributi per la promozione delle attività sportive delle persone diversamente abili</w:t>
      </w:r>
    </w:p>
    <w:p w14:paraId="29BB419F" w14:textId="77777777" w:rsidR="00396AD1" w:rsidRPr="00396AD1" w:rsidRDefault="00396AD1" w:rsidP="00396AD1">
      <w:pPr>
        <w:pStyle w:val="LndNormale1"/>
        <w:rPr>
          <w:color w:val="002060"/>
          <w:szCs w:val="22"/>
        </w:rPr>
      </w:pPr>
      <w:r w:rsidRPr="00396AD1">
        <w:rPr>
          <w:color w:val="002060"/>
          <w:szCs w:val="22"/>
        </w:rPr>
        <w:t>Si pubblica in allegato il Bando della Regione Marche n. 34/2020 con l’allegato inerente l’oggetto.</w:t>
      </w:r>
    </w:p>
    <w:p w14:paraId="0FD14B81" w14:textId="77777777" w:rsidR="00396AD1" w:rsidRPr="00396AD1" w:rsidRDefault="00396AD1" w:rsidP="00396AD1">
      <w:pPr>
        <w:pStyle w:val="LndNormale1"/>
        <w:rPr>
          <w:color w:val="002060"/>
          <w:szCs w:val="22"/>
        </w:rPr>
      </w:pPr>
    </w:p>
    <w:p w14:paraId="6B4A4610" w14:textId="77777777" w:rsidR="00396AD1" w:rsidRPr="00396AD1" w:rsidRDefault="00396AD1" w:rsidP="00396AD1">
      <w:pPr>
        <w:pStyle w:val="LndNormale1"/>
        <w:rPr>
          <w:color w:val="002060"/>
          <w:szCs w:val="22"/>
        </w:rPr>
      </w:pPr>
    </w:p>
    <w:p w14:paraId="0FCFB9B2" w14:textId="77777777" w:rsidR="00396AD1" w:rsidRPr="00396AD1" w:rsidRDefault="00396AD1" w:rsidP="00396AD1">
      <w:pPr>
        <w:rPr>
          <w:rFonts w:ascii="Arial" w:hAnsi="Arial" w:cs="Arial"/>
          <w:b/>
          <w:color w:val="002060"/>
          <w:sz w:val="28"/>
          <w:szCs w:val="28"/>
        </w:rPr>
      </w:pPr>
      <w:r w:rsidRPr="00396AD1">
        <w:rPr>
          <w:rFonts w:ascii="Arial" w:hAnsi="Arial" w:cs="Arial"/>
          <w:b/>
          <w:color w:val="002060"/>
          <w:sz w:val="28"/>
          <w:szCs w:val="28"/>
        </w:rPr>
        <w:t>CHIUSURA UFFICI</w:t>
      </w:r>
    </w:p>
    <w:p w14:paraId="2F138E3F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</w:p>
    <w:p w14:paraId="1C44E3A7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>Si comunica che la Lega Nazionale Dilettanti ha disposto la chiusura fino al tutto l’8 febbraio 2021 delle Sedi Provinciali, Distrettuali e Zonali nonché la chiusura al pubblico, fino alla suddetta data, delle Sedi Regionali.</w:t>
      </w:r>
    </w:p>
    <w:p w14:paraId="19DE2C33" w14:textId="77777777" w:rsidR="00396AD1" w:rsidRPr="00396AD1" w:rsidRDefault="00396AD1" w:rsidP="00396AD1">
      <w:pPr>
        <w:rPr>
          <w:rFonts w:ascii="Arial" w:hAnsi="Arial" w:cs="Arial"/>
          <w:color w:val="002060"/>
          <w:sz w:val="22"/>
          <w:szCs w:val="22"/>
        </w:rPr>
      </w:pPr>
      <w:r w:rsidRPr="00396AD1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è presidiata dal lunedì al venerdì ed i contatti possono avvenire per e-mail all’indirizzo </w:t>
      </w:r>
      <w:hyperlink r:id="rId10" w:history="1">
        <w:r w:rsidRPr="00396AD1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396AD1">
        <w:rPr>
          <w:rFonts w:ascii="Arial" w:hAnsi="Arial" w:cs="Arial"/>
          <w:color w:val="002060"/>
          <w:sz w:val="22"/>
          <w:szCs w:val="22"/>
        </w:rPr>
        <w:t xml:space="preserve"> o </w:t>
      </w:r>
      <w:proofErr w:type="spellStart"/>
      <w:r w:rsidRPr="00396AD1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396AD1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Pr="00396AD1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069DE964" w14:textId="149234E8" w:rsidR="008500CF" w:rsidRPr="00396AD1" w:rsidRDefault="008500CF" w:rsidP="008500CF">
      <w:pPr>
        <w:pStyle w:val="LndNormale1"/>
        <w:rPr>
          <w:color w:val="002060"/>
        </w:rPr>
      </w:pPr>
    </w:p>
    <w:p w14:paraId="177AD2E9" w14:textId="77777777" w:rsidR="00CA30CD" w:rsidRPr="00396AD1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B678B7E" w14:textId="0E5F2616" w:rsidR="00B6587E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A636F4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6D95487A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396AD1">
        <w:rPr>
          <w:b/>
          <w:color w:val="002060"/>
          <w:u w:val="single"/>
        </w:rPr>
        <w:t>18</w:t>
      </w:r>
      <w:r w:rsidR="005C12EC" w:rsidRPr="007F5272">
        <w:rPr>
          <w:b/>
          <w:color w:val="002060"/>
          <w:u w:val="single"/>
        </w:rPr>
        <w:t>/</w:t>
      </w:r>
      <w:r w:rsidR="00396AD1">
        <w:rPr>
          <w:b/>
          <w:color w:val="002060"/>
          <w:u w:val="single"/>
        </w:rPr>
        <w:t>01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</w:t>
      </w:r>
      <w:r w:rsidR="00396AD1">
        <w:rPr>
          <w:b/>
          <w:color w:val="002060"/>
          <w:u w:val="single"/>
        </w:rPr>
        <w:t>1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C8860E" w14:textId="77777777" w:rsidR="00A949AA" w:rsidRDefault="00A949AA">
      <w:r>
        <w:separator/>
      </w:r>
    </w:p>
  </w:endnote>
  <w:endnote w:type="continuationSeparator" w:id="0">
    <w:p w14:paraId="2DDD4840" w14:textId="77777777" w:rsidR="00A949AA" w:rsidRDefault="00A94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﷽﷽﷽﷽﷽﷽뽀ㅵ㸦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Courier New"/>
    <w:panose1 w:val="020B0604020202020204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4FEC2" w14:textId="7C28EF6F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396AD1">
      <w:rPr>
        <w:rStyle w:val="Numeropagina"/>
        <w:rFonts w:ascii="Arial" w:hAnsi="Arial" w:cs="Arial"/>
        <w:color w:val="002060"/>
      </w:rPr>
      <w:t>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FECD4B" w14:textId="77777777" w:rsidR="00A949AA" w:rsidRDefault="00A949AA">
      <w:r>
        <w:separator/>
      </w:r>
    </w:p>
  </w:footnote>
  <w:footnote w:type="continuationSeparator" w:id="0">
    <w:p w14:paraId="44153CFB" w14:textId="77777777" w:rsidR="00A949AA" w:rsidRDefault="00A94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48FC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12B9"/>
    <w:rsid w:val="00E61342"/>
    <w:rsid w:val="00E613A6"/>
    <w:rsid w:val="00E65C16"/>
    <w:rsid w:val="00E67FAF"/>
    <w:rsid w:val="00E7058C"/>
    <w:rsid w:val="00E728AC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rlnd.marche01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32</TotalTime>
  <Pages>5</Pages>
  <Words>1250</Words>
  <Characters>7129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8363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11</cp:revision>
  <cp:lastPrinted>2020-10-21T08:37:00Z</cp:lastPrinted>
  <dcterms:created xsi:type="dcterms:W3CDTF">2020-10-28T11:42:00Z</dcterms:created>
  <dcterms:modified xsi:type="dcterms:W3CDTF">2021-01-18T10:03:00Z</dcterms:modified>
</cp:coreProperties>
</file>