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FC2A86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FC2A86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10D04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FC2A86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40605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6141461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423452" w:rsidRDefault="00B731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6141461" w:history="1">
        <w:r w:rsidR="00423452" w:rsidRPr="001D6562">
          <w:rPr>
            <w:rStyle w:val="Collegamentoipertestuale"/>
            <w:noProof/>
          </w:rPr>
          <w:t>SOMMARIO</w:t>
        </w:r>
        <w:r w:rsidR="00423452">
          <w:rPr>
            <w:noProof/>
            <w:webHidden/>
          </w:rPr>
          <w:tab/>
        </w:r>
        <w:r w:rsidR="00423452">
          <w:rPr>
            <w:noProof/>
            <w:webHidden/>
          </w:rPr>
          <w:fldChar w:fldCharType="begin"/>
        </w:r>
        <w:r w:rsidR="00423452">
          <w:rPr>
            <w:noProof/>
            <w:webHidden/>
          </w:rPr>
          <w:instrText xml:space="preserve"> PAGEREF _Toc76141461 \h </w:instrText>
        </w:r>
        <w:r w:rsidR="00423452">
          <w:rPr>
            <w:noProof/>
            <w:webHidden/>
          </w:rPr>
        </w:r>
        <w:r w:rsidR="00423452">
          <w:rPr>
            <w:noProof/>
            <w:webHidden/>
          </w:rPr>
          <w:fldChar w:fldCharType="separate"/>
        </w:r>
        <w:r w:rsidR="00423452">
          <w:rPr>
            <w:noProof/>
            <w:webHidden/>
          </w:rPr>
          <w:t>1</w:t>
        </w:r>
        <w:r w:rsidR="00423452">
          <w:rPr>
            <w:noProof/>
            <w:webHidden/>
          </w:rPr>
          <w:fldChar w:fldCharType="end"/>
        </w:r>
      </w:hyperlink>
    </w:p>
    <w:p w:rsidR="00423452" w:rsidRDefault="004234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41462" w:history="1">
        <w:r w:rsidRPr="001D656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_Toc76141462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23452" w:rsidRDefault="004234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41463" w:history="1">
        <w:r w:rsidRPr="001D656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_Toc76141463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23452" w:rsidRDefault="0042345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141464" w:history="1">
        <w:r w:rsidRPr="001D656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_Toc76141464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B73144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6141462"/>
      <w:r>
        <w:rPr>
          <w:color w:val="FFFFFF"/>
        </w:rPr>
        <w:t>COMUNICAZIONI DELLA F.I.G.C.</w:t>
      </w:r>
      <w:bookmarkEnd w:id="1"/>
    </w:p>
    <w:p w:rsidR="00CC16EC" w:rsidRDefault="00CC16EC" w:rsidP="00CC16EC"/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6141463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CC16EC" w:rsidRDefault="00CC16EC" w:rsidP="00CC16EC"/>
    <w:p w:rsidR="00CF51B5" w:rsidRPr="00C4052E" w:rsidRDefault="00CF51B5" w:rsidP="00CF51B5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386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28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6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22</w:t>
      </w:r>
    </w:p>
    <w:p w:rsidR="00CF51B5" w:rsidRDefault="00CF51B5" w:rsidP="00CF51B5">
      <w:pPr>
        <w:pStyle w:val="LndNormale1"/>
      </w:pPr>
      <w:r>
        <w:t>Si pubblica in allegato il testo integrale del C.U. n. 386 del 28.06.2021 della L.N.D. inerente il “completamento organicci 2021/2022i” al Campionato di Serie D.</w:t>
      </w:r>
    </w:p>
    <w:p w:rsidR="00CF51B5" w:rsidRDefault="00CF51B5" w:rsidP="00CF51B5">
      <w:pPr>
        <w:pStyle w:val="LndNormale1"/>
      </w:pPr>
    </w:p>
    <w:p w:rsidR="00CF51B5" w:rsidRPr="00C4052E" w:rsidRDefault="00CF51B5" w:rsidP="00CF51B5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10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01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7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 w:rsidR="0053147D">
        <w:rPr>
          <w:b/>
          <w:sz w:val="28"/>
          <w:szCs w:val="28"/>
          <w:u w:val="single"/>
        </w:rPr>
        <w:t>L.N.D.</w:t>
      </w:r>
    </w:p>
    <w:p w:rsidR="00CF51B5" w:rsidRDefault="00CF51B5" w:rsidP="00CF51B5">
      <w:pPr>
        <w:pStyle w:val="LndNormale1"/>
      </w:pPr>
      <w:r>
        <w:t>Si pubblica in allegato il C.U. n. 1/A della F.I.G.C. inerente la concessione della deroga prevista dall’art. 40, comma 3 bis, delle NOIF, nella stagione sportiva 2021/2022.</w:t>
      </w:r>
    </w:p>
    <w:p w:rsidR="00CF51B5" w:rsidRDefault="00CF51B5" w:rsidP="00CF51B5">
      <w:pPr>
        <w:pStyle w:val="LndNormale1"/>
      </w:pPr>
    </w:p>
    <w:p w:rsidR="00CF51B5" w:rsidRPr="00C4052E" w:rsidRDefault="00CF51B5" w:rsidP="00CF51B5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11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01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7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 w:rsidR="0053147D">
        <w:rPr>
          <w:b/>
          <w:sz w:val="28"/>
          <w:szCs w:val="28"/>
          <w:u w:val="single"/>
        </w:rPr>
        <w:t>L.N.D.</w:t>
      </w:r>
    </w:p>
    <w:p w:rsidR="00CF51B5" w:rsidRDefault="00CF51B5" w:rsidP="00CF51B5">
      <w:pPr>
        <w:pStyle w:val="LndNormale1"/>
      </w:pPr>
      <w:r>
        <w:t xml:space="preserve">Si pubblica in allegato il C.U. n. </w:t>
      </w:r>
      <w:r w:rsidR="0053147D">
        <w:t>2</w:t>
      </w:r>
      <w:r>
        <w:t xml:space="preserve">/A della F.I.G.C. inerente la </w:t>
      </w:r>
      <w:r w:rsidR="0053147D">
        <w:t>proroga nelle loro funzioni fino al 31 luglio 2021, dei collaboratori della Procura federale, dei Giudici Sportivi Territoriali, dei componenti dei Tribunali federali Territoriali e delle Corti Sportive di Appello Territoriali, nell’attuale composizione.</w:t>
      </w:r>
    </w:p>
    <w:p w:rsidR="00CF51B5" w:rsidRDefault="00CF51B5" w:rsidP="00CF51B5">
      <w:pPr>
        <w:pStyle w:val="LndNormale1"/>
      </w:pPr>
    </w:p>
    <w:p w:rsidR="0053147D" w:rsidRPr="00C4052E" w:rsidRDefault="0053147D" w:rsidP="0053147D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12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01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7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53147D" w:rsidRDefault="0053147D" w:rsidP="0053147D">
      <w:pPr>
        <w:pStyle w:val="LndNormale1"/>
      </w:pPr>
      <w:r>
        <w:t>Si pubblica in allegato il C.U. n. 3/A della F.I.G.C. inerente l’istituzione, a partire dalla stagione sportiva 2021/2022, del Campionato Under 18 Provinciale/Regionale organizzato dai Comitati Regionali della L.N.D..</w:t>
      </w:r>
    </w:p>
    <w:p w:rsidR="00CF51B5" w:rsidRPr="00A553DE" w:rsidRDefault="00CF51B5" w:rsidP="00CF51B5">
      <w:pPr>
        <w:pStyle w:val="LndNormale1"/>
      </w:pPr>
    </w:p>
    <w:p w:rsidR="00CF51B5" w:rsidRPr="005E61E7" w:rsidRDefault="00CF51B5" w:rsidP="00CF51B5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>CIRCOLARE N. 1</w:t>
      </w:r>
      <w:r w:rsidR="0053147D">
        <w:rPr>
          <w:b/>
          <w:sz w:val="28"/>
          <w:szCs w:val="28"/>
          <w:u w:val="single"/>
        </w:rPr>
        <w:t>47</w:t>
      </w:r>
      <w:r w:rsidRPr="005E61E7">
        <w:rPr>
          <w:b/>
          <w:sz w:val="28"/>
          <w:szCs w:val="28"/>
          <w:u w:val="single"/>
        </w:rPr>
        <w:t xml:space="preserve"> DEL </w:t>
      </w:r>
      <w:r w:rsidR="0053147D">
        <w:rPr>
          <w:b/>
          <w:sz w:val="28"/>
          <w:szCs w:val="28"/>
          <w:u w:val="single"/>
        </w:rPr>
        <w:t>28</w:t>
      </w:r>
      <w:r w:rsidRPr="005E61E7">
        <w:rPr>
          <w:b/>
          <w:sz w:val="28"/>
          <w:szCs w:val="28"/>
          <w:u w:val="single"/>
        </w:rPr>
        <w:t>.0</w:t>
      </w:r>
      <w:r w:rsidR="0053147D">
        <w:rPr>
          <w:b/>
          <w:sz w:val="28"/>
          <w:szCs w:val="28"/>
          <w:u w:val="single"/>
        </w:rPr>
        <w:t>6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53147D" w:rsidRDefault="00CF51B5" w:rsidP="00CF51B5">
      <w:pPr>
        <w:pStyle w:val="LndNormale1"/>
      </w:pPr>
      <w:r>
        <w:t>Si trasmette, per opportuna conoscenz</w:t>
      </w:r>
      <w:r w:rsidR="0053147D">
        <w:t>a, la copia della circolare n. 20-2021 elaborata dal Centro Studi Tributari della L.N.D. avente il seguente oggetto:</w:t>
      </w:r>
    </w:p>
    <w:p w:rsidR="0053147D" w:rsidRDefault="0053147D" w:rsidP="00CF51B5">
      <w:pPr>
        <w:pStyle w:val="LndNormale1"/>
        <w:rPr>
          <w:b/>
        </w:rPr>
      </w:pPr>
      <w:r>
        <w:rPr>
          <w:b/>
        </w:rPr>
        <w:lastRenderedPageBreak/>
        <w:t>“Legge 4 agosto 2017, n. 124 – art. 1, commi 125-129. Adempimenti degli obblighi di trasparenza e di pubblicità. Circolare n. 6 del 25 giugno 2021 del Ministero del Lavoro e delle politiche sociali”</w:t>
      </w:r>
    </w:p>
    <w:p w:rsidR="0053147D" w:rsidRDefault="0053147D" w:rsidP="00CF51B5">
      <w:pPr>
        <w:pStyle w:val="LndNormale1"/>
        <w:rPr>
          <w:b/>
        </w:rPr>
      </w:pPr>
    </w:p>
    <w:p w:rsidR="0053147D" w:rsidRPr="005E61E7" w:rsidRDefault="0053147D" w:rsidP="0053147D">
      <w:pPr>
        <w:pStyle w:val="LndNormale1"/>
        <w:rPr>
          <w:b/>
          <w:sz w:val="28"/>
          <w:szCs w:val="28"/>
          <w:u w:val="single"/>
        </w:rPr>
      </w:pPr>
      <w:r>
        <w:rPr>
          <w:b/>
        </w:rPr>
        <w:t xml:space="preserve"> </w:t>
      </w:r>
      <w:r w:rsidRPr="005E61E7">
        <w:rPr>
          <w:b/>
          <w:sz w:val="28"/>
          <w:szCs w:val="28"/>
          <w:u w:val="single"/>
        </w:rPr>
        <w:t>CIRCOLARE N. 1</w:t>
      </w:r>
      <w:r>
        <w:rPr>
          <w:b/>
          <w:sz w:val="28"/>
          <w:szCs w:val="28"/>
          <w:u w:val="single"/>
        </w:rPr>
        <w:t>48</w:t>
      </w:r>
      <w:r w:rsidRPr="005E61E7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30</w:t>
      </w:r>
      <w:r w:rsidRPr="005E61E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6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21.</w:t>
      </w:r>
    </w:p>
    <w:p w:rsidR="0053147D" w:rsidRDefault="0053147D" w:rsidP="0053147D">
      <w:pPr>
        <w:pStyle w:val="LndNormale1"/>
      </w:pPr>
      <w:r>
        <w:t>Si trasmette, per opportuna conoscenza, la copia della circolare n. 148 inerente l’art. 118 delle NOIF.</w:t>
      </w:r>
    </w:p>
    <w:p w:rsidR="003337F8" w:rsidRDefault="003337F8" w:rsidP="00CC16EC"/>
    <w:p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76141464"/>
      <w:r>
        <w:rPr>
          <w:color w:val="FFFFFF"/>
        </w:rPr>
        <w:t>COMUNICAZIONI DEL COMITATO REGIONALE</w:t>
      </w:r>
      <w:bookmarkEnd w:id="3"/>
      <w:bookmarkEnd w:id="4"/>
    </w:p>
    <w:p w:rsidR="003B34F3" w:rsidRDefault="003B34F3" w:rsidP="00CC16EC"/>
    <w:p w:rsidR="00CC16EC" w:rsidRPr="00B7763B" w:rsidRDefault="00B7763B" w:rsidP="00CC16EC">
      <w:pPr>
        <w:pStyle w:val="LndNormale1"/>
        <w:rPr>
          <w:b/>
          <w:sz w:val="28"/>
          <w:szCs w:val="28"/>
          <w:u w:val="single"/>
        </w:rPr>
      </w:pPr>
      <w:r w:rsidRPr="00B7763B">
        <w:rPr>
          <w:b/>
          <w:sz w:val="28"/>
          <w:szCs w:val="28"/>
          <w:u w:val="single"/>
        </w:rPr>
        <w:t>TESSERAMENTO TECNICI</w:t>
      </w:r>
    </w:p>
    <w:p w:rsidR="00B7763B" w:rsidRDefault="00B7763B" w:rsidP="00CC16EC">
      <w:pPr>
        <w:pStyle w:val="LndNormale1"/>
      </w:pPr>
    </w:p>
    <w:p w:rsidR="00B7763B" w:rsidRDefault="00B7763B" w:rsidP="00CC16EC">
      <w:pPr>
        <w:pStyle w:val="LndNormale1"/>
      </w:pPr>
      <w:r>
        <w:t xml:space="preserve">Si comunica che dal 1° Luglio 2021, il tesseramento di tutti i tecnici dovrà avvenire on line e sarà consentito unicamente attraverso il portale di servizi realizzato e messo a disposIzione dalla FIGC all’indirizzo: </w:t>
      </w:r>
    </w:p>
    <w:p w:rsidR="00B7763B" w:rsidRDefault="00B7763B" w:rsidP="00CC16EC">
      <w:pPr>
        <w:pStyle w:val="LndNormale1"/>
        <w:rPr>
          <w:b/>
        </w:rPr>
      </w:pPr>
      <w:hyperlink r:id="rId9" w:history="1">
        <w:r w:rsidRPr="00DA1C04">
          <w:rPr>
            <w:rStyle w:val="Collegamentoipertestuale"/>
            <w:b/>
          </w:rPr>
          <w:t>https://portaleservizi.figc.it</w:t>
        </w:r>
      </w:hyperlink>
    </w:p>
    <w:p w:rsidR="00B7763B" w:rsidRDefault="00B7763B" w:rsidP="00CC16EC">
      <w:pPr>
        <w:pStyle w:val="LndNormale1"/>
        <w:rPr>
          <w:b/>
        </w:rPr>
      </w:pPr>
    </w:p>
    <w:p w:rsidR="002759C9" w:rsidRPr="002759C9" w:rsidRDefault="002759C9" w:rsidP="002759C9">
      <w:pPr>
        <w:pStyle w:val="NormaleWeb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Si informa che l</w:t>
      </w:r>
      <w:r w:rsidRPr="002759C9">
        <w:rPr>
          <w:rFonts w:cs="Arial"/>
          <w:color w:val="000000"/>
          <w:szCs w:val="22"/>
        </w:rPr>
        <w:t xml:space="preserve">e società </w:t>
      </w:r>
      <w:r>
        <w:rPr>
          <w:rFonts w:cs="Arial"/>
          <w:color w:val="000000"/>
          <w:szCs w:val="22"/>
        </w:rPr>
        <w:t>sportive</w:t>
      </w:r>
      <w:r w:rsidRPr="002759C9">
        <w:rPr>
          <w:rFonts w:cs="Arial"/>
          <w:color w:val="000000"/>
          <w:szCs w:val="22"/>
        </w:rPr>
        <w:t xml:space="preserve"> che avranno necessità d</w:t>
      </w:r>
      <w:r>
        <w:rPr>
          <w:rFonts w:cs="Arial"/>
          <w:color w:val="000000"/>
          <w:szCs w:val="22"/>
        </w:rPr>
        <w:t>e</w:t>
      </w:r>
      <w:r w:rsidRPr="002759C9">
        <w:rPr>
          <w:rFonts w:cs="Arial"/>
          <w:color w:val="000000"/>
          <w:szCs w:val="22"/>
        </w:rPr>
        <w:t xml:space="preserve">i </w:t>
      </w:r>
      <w:r>
        <w:rPr>
          <w:rFonts w:cs="Arial"/>
          <w:color w:val="000000"/>
          <w:szCs w:val="22"/>
        </w:rPr>
        <w:t xml:space="preserve">suddetti </w:t>
      </w:r>
      <w:r w:rsidRPr="002759C9">
        <w:rPr>
          <w:rFonts w:cs="Arial"/>
          <w:color w:val="000000"/>
          <w:szCs w:val="22"/>
        </w:rPr>
        <w:t>tesserament</w:t>
      </w:r>
      <w:r>
        <w:rPr>
          <w:rFonts w:cs="Arial"/>
          <w:color w:val="000000"/>
          <w:szCs w:val="22"/>
        </w:rPr>
        <w:t>i</w:t>
      </w:r>
      <w:r w:rsidRPr="002759C9">
        <w:rPr>
          <w:rFonts w:cs="Arial"/>
          <w:color w:val="000000"/>
          <w:szCs w:val="22"/>
        </w:rPr>
        <w:t xml:space="preserve">, attivando la funzione “Attiva Utenza” in home </w:t>
      </w:r>
      <w:proofErr w:type="spellStart"/>
      <w:r w:rsidRPr="002759C9">
        <w:rPr>
          <w:rFonts w:cs="Arial"/>
          <w:color w:val="000000"/>
          <w:szCs w:val="22"/>
        </w:rPr>
        <w:t>page</w:t>
      </w:r>
      <w:proofErr w:type="spellEnd"/>
      <w:r w:rsidRPr="002759C9">
        <w:rPr>
          <w:rFonts w:cs="Arial"/>
          <w:color w:val="000000"/>
          <w:szCs w:val="22"/>
        </w:rPr>
        <w:t>, riceveranno le credenziali di accesso alla piattaforma dedicata, che saranno recapitate all’indirizzo di posta elettronica del legale rappresentante della società.</w:t>
      </w:r>
    </w:p>
    <w:p w:rsidR="002759C9" w:rsidRDefault="002759C9" w:rsidP="00CC16EC">
      <w:pPr>
        <w:pStyle w:val="LndNormale1"/>
        <w:rPr>
          <w:b/>
        </w:rPr>
      </w:pPr>
    </w:p>
    <w:p w:rsidR="00B7763B" w:rsidRDefault="00B7763B" w:rsidP="00CC16EC">
      <w:pPr>
        <w:pStyle w:val="LndNormale1"/>
      </w:pPr>
      <w:r w:rsidRPr="00B7763B">
        <w:t xml:space="preserve">Per </w:t>
      </w:r>
      <w:r>
        <w:t>necessità relative all’utilizzo dell’apposita Piattaforma e alla compilazione della documentazione prevista dal Settore Tecnico della FIGC è disponibile l’indirizzo:</w:t>
      </w:r>
    </w:p>
    <w:p w:rsidR="00B7763B" w:rsidRDefault="00B7763B" w:rsidP="00CC16EC">
      <w:pPr>
        <w:pStyle w:val="LndNormale1"/>
        <w:rPr>
          <w:b/>
        </w:rPr>
      </w:pPr>
      <w:hyperlink r:id="rId10" w:history="1">
        <w:r w:rsidRPr="00DA1C04">
          <w:rPr>
            <w:rStyle w:val="Collegamentoipertestuale"/>
            <w:b/>
          </w:rPr>
          <w:t>tesseramento.cov@figc.it</w:t>
        </w:r>
      </w:hyperlink>
    </w:p>
    <w:p w:rsidR="00B7763B" w:rsidRDefault="00B7763B" w:rsidP="00CC16EC">
      <w:pPr>
        <w:pStyle w:val="LndNormale1"/>
        <w:rPr>
          <w:b/>
        </w:rPr>
      </w:pPr>
    </w:p>
    <w:p w:rsidR="00B7763B" w:rsidRDefault="00B7763B" w:rsidP="00CC16EC">
      <w:pPr>
        <w:pStyle w:val="LndNormale1"/>
      </w:pPr>
      <w:r>
        <w:t>Per problematiche inerenti il funzionalmento della Piattaforma è disponibile il seguente indirizzo:</w:t>
      </w:r>
    </w:p>
    <w:p w:rsidR="00B7763B" w:rsidRDefault="00B7763B" w:rsidP="00CC16EC">
      <w:pPr>
        <w:pStyle w:val="LndNormale1"/>
        <w:rPr>
          <w:b/>
        </w:rPr>
      </w:pPr>
      <w:hyperlink r:id="rId11" w:history="1">
        <w:r w:rsidRPr="00DA1C04">
          <w:rPr>
            <w:rStyle w:val="Collegamentoipertestuale"/>
            <w:b/>
          </w:rPr>
          <w:t>supportotecnico@figc.it</w:t>
        </w:r>
      </w:hyperlink>
    </w:p>
    <w:p w:rsidR="00790E47" w:rsidRDefault="00790E47" w:rsidP="00CC16EC">
      <w:pPr>
        <w:pStyle w:val="LndNormale1"/>
        <w:rPr>
          <w:b/>
        </w:rPr>
      </w:pPr>
    </w:p>
    <w:p w:rsidR="00B43DAE" w:rsidRDefault="00B43DAE" w:rsidP="00CC16EC">
      <w:pPr>
        <w:pStyle w:val="LndNormale1"/>
        <w:rPr>
          <w:b/>
        </w:rPr>
      </w:pPr>
    </w:p>
    <w:p w:rsidR="00790E47" w:rsidRPr="00021F54" w:rsidRDefault="00790E47" w:rsidP="00790E47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:rsidR="00790E47" w:rsidRDefault="00790E47" w:rsidP="00790E47">
      <w:pPr>
        <w:pStyle w:val="LndNormale1"/>
        <w:rPr>
          <w:b/>
          <w:u w:val="single"/>
        </w:rPr>
      </w:pPr>
    </w:p>
    <w:p w:rsidR="00790E47" w:rsidRPr="00116161" w:rsidRDefault="00790E47" w:rsidP="00790E47">
      <w:pPr>
        <w:pStyle w:val="LndNormale1"/>
      </w:pPr>
      <w:r w:rsidRPr="00116161">
        <w:t>La sottonotata società ha comunicato l’inattività a partire dalla stagione sportiva 2020/2021</w:t>
      </w:r>
    </w:p>
    <w:p w:rsidR="00790E47" w:rsidRDefault="00790E47" w:rsidP="00790E47">
      <w:pPr>
        <w:pStyle w:val="LndNormale1"/>
        <w:rPr>
          <w:b/>
          <w:u w:val="single"/>
        </w:rPr>
      </w:pPr>
    </w:p>
    <w:p w:rsidR="00790E47" w:rsidRPr="00F63550" w:rsidRDefault="00790E47" w:rsidP="00790E47">
      <w:pPr>
        <w:pStyle w:val="LndNormale1"/>
        <w:rPr>
          <w:b/>
        </w:rPr>
      </w:pPr>
      <w:r w:rsidRPr="00F63550">
        <w:rPr>
          <w:b/>
        </w:rPr>
        <w:t xml:space="preserve">Matr. </w:t>
      </w:r>
      <w:r>
        <w:rPr>
          <w:b/>
        </w:rPr>
        <w:t>953</w:t>
      </w:r>
      <w:r w:rsidRPr="00F63550">
        <w:rPr>
          <w:b/>
        </w:rPr>
        <w:t>.</w:t>
      </w:r>
      <w:r>
        <w:rPr>
          <w:b/>
        </w:rPr>
        <w:t>149</w:t>
      </w:r>
      <w:r w:rsidRPr="00F63550">
        <w:rPr>
          <w:b/>
        </w:rPr>
        <w:tab/>
      </w:r>
      <w:r w:rsidRPr="00F63550">
        <w:rPr>
          <w:b/>
        </w:rPr>
        <w:tab/>
      </w:r>
      <w:r w:rsidRPr="00790E47">
        <w:rPr>
          <w:b/>
        </w:rPr>
        <w:t>A.S.D. AUDAX MONTEGIORGIO</w:t>
      </w:r>
      <w:r w:rsidRPr="00F63550">
        <w:rPr>
          <w:b/>
        </w:rPr>
        <w:tab/>
      </w:r>
      <w:r>
        <w:rPr>
          <w:b/>
        </w:rPr>
        <w:tab/>
      </w:r>
      <w:r w:rsidRPr="00F63550">
        <w:rPr>
          <w:b/>
        </w:rPr>
        <w:t>Monte</w:t>
      </w:r>
      <w:r>
        <w:rPr>
          <w:b/>
        </w:rPr>
        <w:t>giorgio</w:t>
      </w:r>
      <w:r w:rsidRPr="00F63550">
        <w:rPr>
          <w:b/>
        </w:rPr>
        <w:t xml:space="preserve"> (</w:t>
      </w:r>
      <w:r>
        <w:rPr>
          <w:b/>
        </w:rPr>
        <w:t>FM</w:t>
      </w:r>
      <w:r w:rsidRPr="00F63550">
        <w:rPr>
          <w:b/>
        </w:rPr>
        <w:t>)</w:t>
      </w:r>
    </w:p>
    <w:p w:rsidR="00790E47" w:rsidRDefault="00790E47" w:rsidP="00790E47">
      <w:pPr>
        <w:pStyle w:val="LndNormale1"/>
      </w:pPr>
    </w:p>
    <w:p w:rsidR="00790E47" w:rsidRPr="008B52BB" w:rsidRDefault="00790E47" w:rsidP="00790E47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790E47" w:rsidRDefault="00790E47" w:rsidP="00790E47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:rsidR="00790E47" w:rsidRDefault="00790E47" w:rsidP="00CC16EC">
      <w:pPr>
        <w:pStyle w:val="LndNormale1"/>
        <w:rPr>
          <w:b/>
        </w:rPr>
      </w:pPr>
    </w:p>
    <w:p w:rsidR="00D86F04" w:rsidRDefault="00D86F04" w:rsidP="00CC16EC">
      <w:pPr>
        <w:pStyle w:val="LndNormale1"/>
        <w:rPr>
          <w:b/>
        </w:rPr>
      </w:pPr>
    </w:p>
    <w:p w:rsidR="00B7763B" w:rsidRPr="00D86F04" w:rsidRDefault="00D86F04" w:rsidP="00CC16EC">
      <w:pPr>
        <w:pStyle w:val="LndNormale1"/>
        <w:rPr>
          <w:b/>
          <w:sz w:val="28"/>
          <w:szCs w:val="28"/>
          <w:u w:val="single"/>
        </w:rPr>
      </w:pPr>
      <w:r w:rsidRPr="00D86F04">
        <w:rPr>
          <w:b/>
          <w:sz w:val="28"/>
          <w:szCs w:val="28"/>
          <w:u w:val="single"/>
        </w:rPr>
        <w:t>COMUNICAZIONI DEL SETTORE GIOVANILE E SCOLASTICO</w:t>
      </w:r>
    </w:p>
    <w:p w:rsidR="00CC16EC" w:rsidRDefault="00CC16EC" w:rsidP="00CC16EC">
      <w:pPr>
        <w:pStyle w:val="LndNormale1"/>
      </w:pPr>
    </w:p>
    <w:p w:rsidR="000C55B9" w:rsidRPr="000C55B9" w:rsidRDefault="000C55B9" w:rsidP="000C55B9">
      <w:pPr>
        <w:rPr>
          <w:rFonts w:ascii="Arial" w:hAnsi="Arial" w:cs="Arial"/>
          <w:color w:val="212529"/>
          <w:sz w:val="22"/>
          <w:szCs w:val="22"/>
        </w:rPr>
      </w:pPr>
      <w:r w:rsidRPr="000C55B9">
        <w:rPr>
          <w:rFonts w:ascii="Arial" w:hAnsi="Arial" w:cs="Arial"/>
          <w:color w:val="212529"/>
          <w:sz w:val="22"/>
          <w:szCs w:val="22"/>
        </w:rPr>
        <w:t>Pubblicato dal Settore Giovanile e</w:t>
      </w:r>
      <w:r w:rsidRPr="000C55B9">
        <w:rPr>
          <w:rFonts w:ascii="Arial" w:hAnsi="Arial" w:cs="Arial"/>
          <w:color w:val="212529"/>
          <w:sz w:val="22"/>
          <w:szCs w:val="22"/>
          <w:lang w:val="it-CH"/>
        </w:rPr>
        <w:t xml:space="preserve"> Scolastico</w:t>
      </w:r>
      <w:r w:rsidRPr="000C55B9">
        <w:rPr>
          <w:rFonts w:ascii="Arial" w:hAnsi="Arial" w:cs="Arial"/>
          <w:color w:val="212529"/>
          <w:sz w:val="22"/>
          <w:szCs w:val="22"/>
        </w:rPr>
        <w:t xml:space="preserve"> della F.I.G.C. il </w:t>
      </w:r>
      <w:r w:rsidRPr="000C55B9">
        <w:rPr>
          <w:rStyle w:val="Enfasigrassetto"/>
          <w:rFonts w:ascii="Arial" w:hAnsi="Arial" w:cs="Arial"/>
          <w:color w:val="212529"/>
          <w:sz w:val="22"/>
          <w:szCs w:val="22"/>
        </w:rPr>
        <w:t>Comunicato Ufficiale n.1</w:t>
      </w:r>
      <w:r w:rsidRPr="000C55B9">
        <w:rPr>
          <w:rFonts w:ascii="Arial" w:hAnsi="Arial" w:cs="Arial"/>
          <w:color w:val="212529"/>
          <w:sz w:val="22"/>
          <w:szCs w:val="22"/>
        </w:rPr>
        <w:t xml:space="preserve"> valid</w:t>
      </w:r>
      <w:r>
        <w:rPr>
          <w:rFonts w:ascii="Arial" w:hAnsi="Arial" w:cs="Arial"/>
          <w:color w:val="212529"/>
          <w:sz w:val="22"/>
          <w:szCs w:val="22"/>
        </w:rPr>
        <w:t>o per la stagione sportiva 2021/</w:t>
      </w:r>
      <w:r w:rsidRPr="000C55B9">
        <w:rPr>
          <w:rFonts w:ascii="Arial" w:hAnsi="Arial" w:cs="Arial"/>
          <w:color w:val="212529"/>
          <w:sz w:val="22"/>
          <w:szCs w:val="22"/>
        </w:rPr>
        <w:t>2022</w:t>
      </w:r>
      <w:r>
        <w:rPr>
          <w:rFonts w:ascii="Arial" w:hAnsi="Arial" w:cs="Arial"/>
          <w:color w:val="212529"/>
          <w:sz w:val="22"/>
          <w:szCs w:val="22"/>
        </w:rPr>
        <w:t xml:space="preserve"> che viene allegato. </w:t>
      </w:r>
      <w:r w:rsidRPr="000C55B9">
        <w:rPr>
          <w:rFonts w:ascii="Arial" w:hAnsi="Arial" w:cs="Arial"/>
          <w:color w:val="212529"/>
          <w:sz w:val="22"/>
          <w:szCs w:val="22"/>
        </w:rPr>
        <w:t>.</w:t>
      </w:r>
    </w:p>
    <w:p w:rsidR="000C55B9" w:rsidRPr="000C55B9" w:rsidRDefault="000C55B9" w:rsidP="000C55B9">
      <w:pPr>
        <w:rPr>
          <w:rFonts w:ascii="Arial" w:hAnsi="Arial" w:cs="Arial"/>
          <w:color w:val="212529"/>
          <w:sz w:val="22"/>
          <w:szCs w:val="22"/>
        </w:rPr>
      </w:pPr>
      <w:r w:rsidRPr="000C55B9">
        <w:rPr>
          <w:rFonts w:ascii="Arial" w:hAnsi="Arial" w:cs="Arial"/>
          <w:color w:val="212529"/>
          <w:sz w:val="22"/>
          <w:szCs w:val="22"/>
        </w:rPr>
        <w:t>Di seguito i link per poter effettuare il download degli allegati al Comunicato Ufficiale:</w:t>
      </w:r>
    </w:p>
    <w:p w:rsidR="000C55B9" w:rsidRPr="000C55B9" w:rsidRDefault="000C55B9" w:rsidP="000C55B9">
      <w:pPr>
        <w:pStyle w:val="Paragrafoelenco"/>
        <w:widowControl/>
        <w:numPr>
          <w:ilvl w:val="0"/>
          <w:numId w:val="9"/>
        </w:numPr>
        <w:autoSpaceDE/>
        <w:autoSpaceDN/>
        <w:contextualSpacing/>
        <w:rPr>
          <w:rFonts w:ascii="Arial" w:hAnsi="Arial" w:cs="Arial"/>
        </w:rPr>
      </w:pPr>
      <w:hyperlink r:id="rId12" w:tooltip="Allegato 1 Tabella Modalità Di Gioco Categorie Di Base E Giovanili 2021 2022" w:history="1">
        <w:r w:rsidRPr="000C55B9">
          <w:rPr>
            <w:rFonts w:ascii="Arial" w:hAnsi="Arial" w:cs="Arial"/>
            <w:color w:val="0075CC"/>
          </w:rPr>
          <w:t xml:space="preserve">Allegato 1 Tabella Modalità </w:t>
        </w:r>
        <w:r>
          <w:rPr>
            <w:rFonts w:ascii="Arial" w:hAnsi="Arial" w:cs="Arial"/>
            <w:color w:val="0075CC"/>
          </w:rPr>
          <w:t>d</w:t>
        </w:r>
        <w:r w:rsidRPr="000C55B9">
          <w:rPr>
            <w:rFonts w:ascii="Arial" w:hAnsi="Arial" w:cs="Arial"/>
            <w:color w:val="0075CC"/>
          </w:rPr>
          <w:t xml:space="preserve">i Gioco Categorie </w:t>
        </w:r>
        <w:r>
          <w:rPr>
            <w:rFonts w:ascii="Arial" w:hAnsi="Arial" w:cs="Arial"/>
            <w:color w:val="0075CC"/>
          </w:rPr>
          <w:t>d</w:t>
        </w:r>
        <w:r w:rsidRPr="000C55B9">
          <w:rPr>
            <w:rFonts w:ascii="Arial" w:hAnsi="Arial" w:cs="Arial"/>
            <w:color w:val="0075CC"/>
          </w:rPr>
          <w:t xml:space="preserve">i Base </w:t>
        </w:r>
        <w:r>
          <w:rPr>
            <w:rFonts w:ascii="Arial" w:hAnsi="Arial" w:cs="Arial"/>
            <w:color w:val="0075CC"/>
          </w:rPr>
          <w:t>e</w:t>
        </w:r>
        <w:r w:rsidRPr="000C55B9">
          <w:rPr>
            <w:rFonts w:ascii="Arial" w:hAnsi="Arial" w:cs="Arial"/>
            <w:color w:val="0075CC"/>
          </w:rPr>
          <w:t xml:space="preserve"> Giovanili 2021</w:t>
        </w:r>
        <w:r>
          <w:rPr>
            <w:rFonts w:ascii="Arial" w:hAnsi="Arial" w:cs="Arial"/>
            <w:color w:val="0075CC"/>
          </w:rPr>
          <w:t>/</w:t>
        </w:r>
        <w:r w:rsidRPr="000C55B9">
          <w:rPr>
            <w:rFonts w:ascii="Arial" w:hAnsi="Arial" w:cs="Arial"/>
            <w:color w:val="0075CC"/>
          </w:rPr>
          <w:t>2022</w:t>
        </w:r>
      </w:hyperlink>
    </w:p>
    <w:p w:rsidR="000C55B9" w:rsidRPr="000C55B9" w:rsidRDefault="000C55B9" w:rsidP="000C55B9">
      <w:pPr>
        <w:pStyle w:val="Paragrafoelenco"/>
        <w:widowControl/>
        <w:numPr>
          <w:ilvl w:val="0"/>
          <w:numId w:val="9"/>
        </w:numPr>
        <w:autoSpaceDE/>
        <w:autoSpaceDN/>
        <w:contextualSpacing/>
        <w:rPr>
          <w:rFonts w:ascii="Arial" w:hAnsi="Arial" w:cs="Arial"/>
        </w:rPr>
      </w:pPr>
      <w:hyperlink r:id="rId13" w:tooltip="Allegato 2 Modello Per Presentazione Società 2021 2022" w:history="1">
        <w:r w:rsidRPr="000C55B9">
          <w:rPr>
            <w:rFonts w:ascii="Arial" w:hAnsi="Arial" w:cs="Arial"/>
            <w:color w:val="0075CC"/>
          </w:rPr>
          <w:t>Allegato 2 Modello Per Presentazione Società 2021</w:t>
        </w:r>
        <w:r>
          <w:rPr>
            <w:rFonts w:ascii="Arial" w:hAnsi="Arial" w:cs="Arial"/>
            <w:color w:val="0075CC"/>
          </w:rPr>
          <w:t>/</w:t>
        </w:r>
        <w:r w:rsidRPr="000C55B9">
          <w:rPr>
            <w:rFonts w:ascii="Arial" w:hAnsi="Arial" w:cs="Arial"/>
            <w:color w:val="0075CC"/>
          </w:rPr>
          <w:t>2022</w:t>
        </w:r>
      </w:hyperlink>
    </w:p>
    <w:p w:rsidR="000C55B9" w:rsidRPr="000C55B9" w:rsidRDefault="000C55B9" w:rsidP="000C55B9">
      <w:pPr>
        <w:pStyle w:val="Paragrafoelenco"/>
        <w:widowControl/>
        <w:numPr>
          <w:ilvl w:val="0"/>
          <w:numId w:val="9"/>
        </w:numPr>
        <w:autoSpaceDE/>
        <w:autoSpaceDN/>
        <w:contextualSpacing/>
        <w:rPr>
          <w:rFonts w:ascii="Arial" w:hAnsi="Arial" w:cs="Arial"/>
        </w:rPr>
      </w:pPr>
      <w:hyperlink r:id="rId14" w:tooltip="Allegato 3 TUTORIAL CENSIMENTO ONLINE ATTIVITA' GIOVANILE New" w:history="1">
        <w:r w:rsidRPr="000C55B9">
          <w:rPr>
            <w:rFonts w:ascii="Arial" w:hAnsi="Arial" w:cs="Arial"/>
            <w:color w:val="0075CC"/>
          </w:rPr>
          <w:t>Allegato 3 TUTORIAL CENSIMENTO ONLINE ATTIVITA' GIOVANILE New</w:t>
        </w:r>
      </w:hyperlink>
    </w:p>
    <w:p w:rsidR="000C55B9" w:rsidRPr="000C55B9" w:rsidRDefault="000C55B9" w:rsidP="000C55B9">
      <w:pPr>
        <w:pStyle w:val="Paragrafoelenco"/>
        <w:widowControl/>
        <w:numPr>
          <w:ilvl w:val="0"/>
          <w:numId w:val="9"/>
        </w:numPr>
        <w:autoSpaceDE/>
        <w:autoSpaceDN/>
        <w:contextualSpacing/>
        <w:rPr>
          <w:rFonts w:ascii="Arial" w:hAnsi="Arial" w:cs="Arial"/>
        </w:rPr>
      </w:pPr>
      <w:hyperlink r:id="rId15" w:tooltip="Allegato 4 Programma Di Sviluppo Territoriale Attività Di Base Attività Piccoli Amici E Primi Calci" w:history="1">
        <w:r w:rsidRPr="000C55B9">
          <w:rPr>
            <w:rFonts w:ascii="Arial" w:hAnsi="Arial" w:cs="Arial"/>
            <w:color w:val="0075CC"/>
          </w:rPr>
          <w:t xml:space="preserve">Allegato 4 Programma </w:t>
        </w:r>
        <w:r>
          <w:rPr>
            <w:rFonts w:ascii="Arial" w:hAnsi="Arial" w:cs="Arial"/>
            <w:color w:val="0075CC"/>
          </w:rPr>
          <w:t>d</w:t>
        </w:r>
        <w:r w:rsidRPr="000C55B9">
          <w:rPr>
            <w:rFonts w:ascii="Arial" w:hAnsi="Arial" w:cs="Arial"/>
            <w:color w:val="0075CC"/>
          </w:rPr>
          <w:t xml:space="preserve">i </w:t>
        </w:r>
        <w:r>
          <w:rPr>
            <w:rFonts w:ascii="Arial" w:hAnsi="Arial" w:cs="Arial"/>
            <w:color w:val="0075CC"/>
          </w:rPr>
          <w:t>s</w:t>
        </w:r>
        <w:r w:rsidRPr="000C55B9">
          <w:rPr>
            <w:rFonts w:ascii="Arial" w:hAnsi="Arial" w:cs="Arial"/>
            <w:color w:val="0075CC"/>
          </w:rPr>
          <w:t xml:space="preserve">viluppo </w:t>
        </w:r>
        <w:r>
          <w:rPr>
            <w:rFonts w:ascii="Arial" w:hAnsi="Arial" w:cs="Arial"/>
            <w:color w:val="0075CC"/>
          </w:rPr>
          <w:t>t</w:t>
        </w:r>
        <w:r w:rsidRPr="000C55B9">
          <w:rPr>
            <w:rFonts w:ascii="Arial" w:hAnsi="Arial" w:cs="Arial"/>
            <w:color w:val="0075CC"/>
          </w:rPr>
          <w:t xml:space="preserve">erritoriale </w:t>
        </w:r>
        <w:proofErr w:type="spellStart"/>
        <w:r w:rsidRPr="000C55B9">
          <w:rPr>
            <w:rFonts w:ascii="Arial" w:hAnsi="Arial" w:cs="Arial"/>
            <w:color w:val="0075CC"/>
          </w:rPr>
          <w:t>Attività</w:t>
        </w:r>
        <w:proofErr w:type="spellEnd"/>
        <w:r w:rsidRPr="000C55B9">
          <w:rPr>
            <w:rFonts w:ascii="Arial" w:hAnsi="Arial" w:cs="Arial"/>
            <w:color w:val="0075CC"/>
          </w:rPr>
          <w:t xml:space="preserve"> </w:t>
        </w:r>
        <w:r>
          <w:rPr>
            <w:rFonts w:ascii="Arial" w:hAnsi="Arial" w:cs="Arial"/>
            <w:color w:val="0075CC"/>
          </w:rPr>
          <w:t>d</w:t>
        </w:r>
        <w:r w:rsidRPr="000C55B9">
          <w:rPr>
            <w:rFonts w:ascii="Arial" w:hAnsi="Arial" w:cs="Arial"/>
            <w:color w:val="0075CC"/>
          </w:rPr>
          <w:t xml:space="preserve">i Base </w:t>
        </w:r>
        <w:proofErr w:type="spellStart"/>
        <w:r w:rsidRPr="000C55B9">
          <w:rPr>
            <w:rFonts w:ascii="Arial" w:hAnsi="Arial" w:cs="Arial"/>
            <w:color w:val="0075CC"/>
          </w:rPr>
          <w:t>Attività</w:t>
        </w:r>
        <w:proofErr w:type="spellEnd"/>
        <w:r w:rsidRPr="000C55B9">
          <w:rPr>
            <w:rFonts w:ascii="Arial" w:hAnsi="Arial" w:cs="Arial"/>
            <w:color w:val="0075CC"/>
          </w:rPr>
          <w:t xml:space="preserve"> Piccoli Amici </w:t>
        </w:r>
        <w:r>
          <w:rPr>
            <w:rFonts w:ascii="Arial" w:hAnsi="Arial" w:cs="Arial"/>
            <w:color w:val="0075CC"/>
          </w:rPr>
          <w:t>e</w:t>
        </w:r>
        <w:r w:rsidRPr="000C55B9">
          <w:rPr>
            <w:rFonts w:ascii="Arial" w:hAnsi="Arial" w:cs="Arial"/>
            <w:color w:val="0075CC"/>
          </w:rPr>
          <w:t xml:space="preserve"> Primi Calci</w:t>
        </w:r>
      </w:hyperlink>
    </w:p>
    <w:p w:rsidR="000C55B9" w:rsidRPr="000C55B9" w:rsidRDefault="000C55B9" w:rsidP="000C55B9">
      <w:pPr>
        <w:pStyle w:val="Paragrafoelenco"/>
        <w:widowControl/>
        <w:numPr>
          <w:ilvl w:val="0"/>
          <w:numId w:val="9"/>
        </w:numPr>
        <w:autoSpaceDE/>
        <w:autoSpaceDN/>
        <w:contextualSpacing/>
        <w:rPr>
          <w:rFonts w:ascii="Arial" w:hAnsi="Arial" w:cs="Arial"/>
        </w:rPr>
      </w:pPr>
      <w:hyperlink r:id="rId16" w:tooltip="Allegato 5 PROGETTO Torneo #Grassroot Challenge" w:history="1">
        <w:proofErr w:type="spellStart"/>
        <w:r w:rsidRPr="000C55B9">
          <w:rPr>
            <w:rFonts w:ascii="Arial" w:hAnsi="Arial" w:cs="Arial"/>
            <w:color w:val="0075CC"/>
            <w:lang/>
          </w:rPr>
          <w:t>Allegato</w:t>
        </w:r>
        <w:proofErr w:type="spellEnd"/>
        <w:r w:rsidRPr="000C55B9">
          <w:rPr>
            <w:rFonts w:ascii="Arial" w:hAnsi="Arial" w:cs="Arial"/>
            <w:color w:val="0075CC"/>
            <w:lang/>
          </w:rPr>
          <w:t xml:space="preserve"> 5 PROGETTO </w:t>
        </w:r>
        <w:proofErr w:type="spellStart"/>
        <w:r w:rsidRPr="000C55B9">
          <w:rPr>
            <w:rFonts w:ascii="Arial" w:hAnsi="Arial" w:cs="Arial"/>
            <w:color w:val="0075CC"/>
            <w:lang/>
          </w:rPr>
          <w:t>Torneo</w:t>
        </w:r>
        <w:proofErr w:type="spellEnd"/>
        <w:r w:rsidRPr="000C55B9">
          <w:rPr>
            <w:rFonts w:ascii="Arial" w:hAnsi="Arial" w:cs="Arial"/>
            <w:color w:val="0075CC"/>
            <w:lang/>
          </w:rPr>
          <w:t xml:space="preserve"> #</w:t>
        </w:r>
        <w:proofErr w:type="spellStart"/>
        <w:r w:rsidRPr="000C55B9">
          <w:rPr>
            <w:rFonts w:ascii="Arial" w:hAnsi="Arial" w:cs="Arial"/>
            <w:color w:val="0075CC"/>
            <w:lang/>
          </w:rPr>
          <w:t>Grassroot</w:t>
        </w:r>
        <w:proofErr w:type="spellEnd"/>
        <w:r w:rsidRPr="000C55B9">
          <w:rPr>
            <w:rFonts w:ascii="Arial" w:hAnsi="Arial" w:cs="Arial"/>
            <w:color w:val="0075CC"/>
            <w:lang/>
          </w:rPr>
          <w:t xml:space="preserve"> Challenge</w:t>
        </w:r>
      </w:hyperlink>
    </w:p>
    <w:p w:rsidR="000C55B9" w:rsidRPr="000C55B9" w:rsidRDefault="000C55B9" w:rsidP="000C55B9">
      <w:pPr>
        <w:pStyle w:val="Paragrafoelenco"/>
        <w:widowControl/>
        <w:numPr>
          <w:ilvl w:val="0"/>
          <w:numId w:val="9"/>
        </w:numPr>
        <w:autoSpaceDE/>
        <w:autoSpaceDN/>
        <w:contextualSpacing/>
        <w:rPr>
          <w:rFonts w:ascii="Arial" w:hAnsi="Arial" w:cs="Arial"/>
        </w:rPr>
      </w:pPr>
      <w:hyperlink r:id="rId17" w:tooltip="Allegato 6 Shootout 1C1 In Continuità Categoria Esordienti" w:history="1">
        <w:r w:rsidRPr="000C55B9">
          <w:rPr>
            <w:rFonts w:ascii="Arial" w:hAnsi="Arial" w:cs="Arial"/>
            <w:color w:val="0075CC"/>
          </w:rPr>
          <w:t xml:space="preserve">Allegato 6 </w:t>
        </w:r>
        <w:proofErr w:type="spellStart"/>
        <w:r w:rsidRPr="000C55B9">
          <w:rPr>
            <w:rFonts w:ascii="Arial" w:hAnsi="Arial" w:cs="Arial"/>
            <w:color w:val="0075CC"/>
          </w:rPr>
          <w:t>Shootout</w:t>
        </w:r>
        <w:proofErr w:type="spellEnd"/>
        <w:r w:rsidRPr="000C55B9">
          <w:rPr>
            <w:rFonts w:ascii="Arial" w:hAnsi="Arial" w:cs="Arial"/>
            <w:color w:val="0075CC"/>
          </w:rPr>
          <w:t xml:space="preserve"> 1C1 In Continuità Categoria Esordienti</w:t>
        </w:r>
      </w:hyperlink>
    </w:p>
    <w:p w:rsidR="000C55B9" w:rsidRPr="000C55B9" w:rsidRDefault="000C55B9" w:rsidP="000C55B9">
      <w:pPr>
        <w:pStyle w:val="Paragrafoelenco"/>
        <w:widowControl/>
        <w:numPr>
          <w:ilvl w:val="0"/>
          <w:numId w:val="9"/>
        </w:numPr>
        <w:autoSpaceDE/>
        <w:autoSpaceDN/>
        <w:contextualSpacing/>
        <w:rPr>
          <w:rFonts w:ascii="Arial" w:hAnsi="Arial" w:cs="Arial"/>
        </w:rPr>
      </w:pPr>
      <w:hyperlink r:id="rId18" w:tooltip="Allegato 7 Modulo Richiesta Deroghe Calciatrici 2021 2022" w:history="1">
        <w:r>
          <w:rPr>
            <w:rFonts w:ascii="Arial" w:hAnsi="Arial" w:cs="Arial"/>
            <w:color w:val="0075CC"/>
          </w:rPr>
          <w:t>Allegato 7 Modulo r</w:t>
        </w:r>
        <w:r w:rsidRPr="000C55B9">
          <w:rPr>
            <w:rFonts w:ascii="Arial" w:hAnsi="Arial" w:cs="Arial"/>
            <w:color w:val="0075CC"/>
          </w:rPr>
          <w:t xml:space="preserve">ichiesta </w:t>
        </w:r>
        <w:r>
          <w:rPr>
            <w:rFonts w:ascii="Arial" w:hAnsi="Arial" w:cs="Arial"/>
            <w:color w:val="0075CC"/>
          </w:rPr>
          <w:t>d</w:t>
        </w:r>
        <w:r w:rsidRPr="000C55B9">
          <w:rPr>
            <w:rFonts w:ascii="Arial" w:hAnsi="Arial" w:cs="Arial"/>
            <w:color w:val="0075CC"/>
          </w:rPr>
          <w:t>eroghe Calciatrici 2021</w:t>
        </w:r>
        <w:r>
          <w:rPr>
            <w:rFonts w:ascii="Arial" w:hAnsi="Arial" w:cs="Arial"/>
            <w:color w:val="0075CC"/>
          </w:rPr>
          <w:t>/</w:t>
        </w:r>
        <w:r w:rsidRPr="000C55B9">
          <w:rPr>
            <w:rFonts w:ascii="Arial" w:hAnsi="Arial" w:cs="Arial"/>
            <w:color w:val="0075CC"/>
          </w:rPr>
          <w:t>2022</w:t>
        </w:r>
      </w:hyperlink>
    </w:p>
    <w:p w:rsidR="000C55B9" w:rsidRPr="000C55B9" w:rsidRDefault="000C55B9" w:rsidP="000C55B9">
      <w:pPr>
        <w:pStyle w:val="Paragrafoelenco"/>
        <w:widowControl/>
        <w:numPr>
          <w:ilvl w:val="0"/>
          <w:numId w:val="9"/>
        </w:numPr>
        <w:autoSpaceDE/>
        <w:autoSpaceDN/>
        <w:contextualSpacing/>
        <w:rPr>
          <w:rFonts w:ascii="Arial" w:hAnsi="Arial" w:cs="Arial"/>
        </w:rPr>
      </w:pPr>
      <w:hyperlink r:id="rId19" w:tooltip="Allegato 8 L'autoarbitraggio Indicazioni E Linee Guida" w:history="1">
        <w:r w:rsidRPr="000C55B9">
          <w:rPr>
            <w:rFonts w:ascii="Arial" w:hAnsi="Arial" w:cs="Arial"/>
            <w:color w:val="0075CC"/>
          </w:rPr>
          <w:t>Allegato 8 L'</w:t>
        </w:r>
        <w:proofErr w:type="spellStart"/>
        <w:r w:rsidRPr="000C55B9">
          <w:rPr>
            <w:rFonts w:ascii="Arial" w:hAnsi="Arial" w:cs="Arial"/>
            <w:color w:val="0075CC"/>
          </w:rPr>
          <w:t>autoarbitraggio</w:t>
        </w:r>
        <w:proofErr w:type="spellEnd"/>
        <w:r w:rsidRPr="000C55B9">
          <w:rPr>
            <w:rFonts w:ascii="Arial" w:hAnsi="Arial" w:cs="Arial"/>
            <w:color w:val="0075CC"/>
          </w:rPr>
          <w:t xml:space="preserve"> Indicazioni </w:t>
        </w:r>
        <w:r>
          <w:rPr>
            <w:rFonts w:ascii="Arial" w:hAnsi="Arial" w:cs="Arial"/>
            <w:color w:val="0075CC"/>
          </w:rPr>
          <w:t>e</w:t>
        </w:r>
        <w:r w:rsidRPr="000C55B9">
          <w:rPr>
            <w:rFonts w:ascii="Arial" w:hAnsi="Arial" w:cs="Arial"/>
            <w:color w:val="0075CC"/>
          </w:rPr>
          <w:t xml:space="preserve"> Linee Guida</w:t>
        </w:r>
      </w:hyperlink>
    </w:p>
    <w:p w:rsidR="000C55B9" w:rsidRPr="000C55B9" w:rsidRDefault="000C55B9" w:rsidP="000C55B9">
      <w:pPr>
        <w:pStyle w:val="Paragrafoelenco"/>
        <w:widowControl/>
        <w:numPr>
          <w:ilvl w:val="0"/>
          <w:numId w:val="9"/>
        </w:numPr>
        <w:autoSpaceDE/>
        <w:autoSpaceDN/>
        <w:contextualSpacing/>
        <w:rPr>
          <w:rFonts w:ascii="Arial" w:hAnsi="Arial" w:cs="Arial"/>
        </w:rPr>
      </w:pPr>
      <w:hyperlink r:id="rId20" w:tooltip="Allegato 9 Torneo Pulcini Calcio A 5 FUTSAL CHALLENGE" w:history="1">
        <w:r w:rsidRPr="000C55B9">
          <w:rPr>
            <w:rFonts w:ascii="Arial" w:hAnsi="Arial" w:cs="Arial"/>
            <w:color w:val="0075CC"/>
          </w:rPr>
          <w:t>Allegato 9 Torneo Pulcini Calcio A 5 FUTSAL CHALLENGE</w:t>
        </w:r>
      </w:hyperlink>
    </w:p>
    <w:p w:rsidR="000C55B9" w:rsidRPr="000C55B9" w:rsidRDefault="000C55B9" w:rsidP="000C55B9">
      <w:pPr>
        <w:pStyle w:val="Paragrafoelenco"/>
        <w:widowControl/>
        <w:numPr>
          <w:ilvl w:val="0"/>
          <w:numId w:val="9"/>
        </w:numPr>
        <w:autoSpaceDE/>
        <w:autoSpaceDN/>
        <w:contextualSpacing/>
        <w:rPr>
          <w:rFonts w:ascii="Arial" w:hAnsi="Arial" w:cs="Arial"/>
        </w:rPr>
      </w:pPr>
      <w:hyperlink r:id="rId21" w:tooltip="Allegato 10 Torneo Esordienti Calcio A 5 FUTSAL CHALLENGE" w:history="1">
        <w:r w:rsidRPr="000C55B9">
          <w:rPr>
            <w:rFonts w:ascii="Arial" w:hAnsi="Arial" w:cs="Arial"/>
            <w:color w:val="0075CC"/>
          </w:rPr>
          <w:t>Allegato 10 Torneo Esordienti Calcio A 5 FUTSAL CHALLENGE</w:t>
        </w:r>
      </w:hyperlink>
    </w:p>
    <w:p w:rsidR="000C55B9" w:rsidRPr="000C55B9" w:rsidRDefault="000C55B9" w:rsidP="000C55B9">
      <w:pPr>
        <w:pStyle w:val="Paragrafoelenco"/>
        <w:widowControl/>
        <w:numPr>
          <w:ilvl w:val="0"/>
          <w:numId w:val="9"/>
        </w:numPr>
        <w:autoSpaceDE/>
        <w:autoSpaceDN/>
        <w:contextualSpacing/>
        <w:rPr>
          <w:rFonts w:ascii="Arial" w:hAnsi="Arial" w:cs="Arial"/>
        </w:rPr>
      </w:pPr>
      <w:hyperlink r:id="rId22" w:tooltip="Modulo Fac Simile Centri Estivi 2021" w:history="1">
        <w:r w:rsidRPr="000C55B9">
          <w:rPr>
            <w:rFonts w:ascii="Arial" w:hAnsi="Arial" w:cs="Arial"/>
            <w:color w:val="0075CC"/>
          </w:rPr>
          <w:t xml:space="preserve">Modulo </w:t>
        </w:r>
        <w:proofErr w:type="spellStart"/>
        <w:r w:rsidRPr="000C55B9">
          <w:rPr>
            <w:rFonts w:ascii="Arial" w:hAnsi="Arial" w:cs="Arial"/>
            <w:color w:val="0075CC"/>
          </w:rPr>
          <w:t>Fac</w:t>
        </w:r>
        <w:proofErr w:type="spellEnd"/>
        <w:r w:rsidRPr="000C55B9">
          <w:rPr>
            <w:rFonts w:ascii="Arial" w:hAnsi="Arial" w:cs="Arial"/>
            <w:color w:val="0075CC"/>
          </w:rPr>
          <w:t xml:space="preserve"> Simile Centri Estivi 2021</w:t>
        </w:r>
      </w:hyperlink>
    </w:p>
    <w:p w:rsidR="000C55B9" w:rsidRPr="000C55B9" w:rsidRDefault="000C55B9" w:rsidP="000C55B9">
      <w:pPr>
        <w:pStyle w:val="Paragrafoelenco"/>
        <w:widowControl/>
        <w:numPr>
          <w:ilvl w:val="0"/>
          <w:numId w:val="9"/>
        </w:numPr>
        <w:autoSpaceDE/>
        <w:autoSpaceDN/>
        <w:contextualSpacing/>
        <w:rPr>
          <w:rFonts w:ascii="Arial" w:hAnsi="Arial" w:cs="Arial"/>
          <w:lang w:val="en-US"/>
        </w:rPr>
      </w:pPr>
      <w:hyperlink r:id="rId23" w:tooltip="Modulo Fac Simile Open Day 2021" w:history="1">
        <w:r w:rsidRPr="000C55B9">
          <w:rPr>
            <w:rFonts w:ascii="Arial" w:hAnsi="Arial" w:cs="Arial"/>
            <w:color w:val="0075CC"/>
            <w:lang/>
          </w:rPr>
          <w:t xml:space="preserve">Modulo </w:t>
        </w:r>
        <w:proofErr w:type="spellStart"/>
        <w:r w:rsidRPr="000C55B9">
          <w:rPr>
            <w:rFonts w:ascii="Arial" w:hAnsi="Arial" w:cs="Arial"/>
            <w:color w:val="0075CC"/>
            <w:lang/>
          </w:rPr>
          <w:t>Fac</w:t>
        </w:r>
        <w:proofErr w:type="spellEnd"/>
        <w:r w:rsidRPr="000C55B9">
          <w:rPr>
            <w:rFonts w:ascii="Arial" w:hAnsi="Arial" w:cs="Arial"/>
            <w:color w:val="0075CC"/>
            <w:lang/>
          </w:rPr>
          <w:t xml:space="preserve"> Simile Open Day 2021</w:t>
        </w:r>
      </w:hyperlink>
    </w:p>
    <w:p w:rsidR="00D86F04" w:rsidRPr="000C55B9" w:rsidRDefault="00D86F04" w:rsidP="00CC16EC">
      <w:pPr>
        <w:pStyle w:val="LndNormale1"/>
        <w:rPr>
          <w:lang w:val="en-US"/>
        </w:rPr>
      </w:pPr>
    </w:p>
    <w:p w:rsidR="00D86F04" w:rsidRPr="000C55B9" w:rsidRDefault="00D86F04" w:rsidP="00CC16EC">
      <w:pPr>
        <w:pStyle w:val="LndNormale1"/>
        <w:rPr>
          <w:lang w:val="en-US"/>
        </w:rPr>
      </w:pPr>
    </w:p>
    <w:p w:rsidR="003A045E" w:rsidRPr="00656682" w:rsidRDefault="003A045E" w:rsidP="003A045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ORARIO </w:t>
      </w:r>
      <w:r w:rsidRPr="00656682">
        <w:rPr>
          <w:b/>
          <w:sz w:val="28"/>
          <w:szCs w:val="28"/>
          <w:u w:val="single"/>
        </w:rPr>
        <w:t>UFFICI</w:t>
      </w:r>
    </w:p>
    <w:p w:rsidR="003A045E" w:rsidRPr="004C3FDD" w:rsidRDefault="003A045E" w:rsidP="003A045E">
      <w:pPr>
        <w:pStyle w:val="LndNormale1"/>
      </w:pPr>
    </w:p>
    <w:p w:rsidR="003A4B7E" w:rsidRDefault="003A4B7E" w:rsidP="003A4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comunica che la Sede Regionale è chiusa al pubblico.</w:t>
      </w:r>
    </w:p>
    <w:p w:rsidR="003A4B7E" w:rsidRDefault="003A4B7E" w:rsidP="003A4B7E">
      <w:r>
        <w:rPr>
          <w:rFonts w:ascii="Arial" w:hAnsi="Arial" w:cs="Arial"/>
          <w:sz w:val="22"/>
          <w:szCs w:val="22"/>
        </w:rPr>
        <w:t xml:space="preserve">Ciò premesso, si informa che i contatti possono avvenire per e-mail all’indirizzo </w:t>
      </w:r>
      <w:hyperlink r:id="rId24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25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4D0E7D" w:rsidRDefault="004D0E7D" w:rsidP="003A4B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trascrivono, di seguito, i seguenti recapiti telefonici:</w:t>
      </w:r>
    </w:p>
    <w:p w:rsidR="003A045E" w:rsidRDefault="003A045E" w:rsidP="003A045E">
      <w:pPr>
        <w:pStyle w:val="LndNormale1"/>
        <w:rPr>
          <w:szCs w:val="22"/>
        </w:rPr>
      </w:pPr>
      <w:r>
        <w:rPr>
          <w:szCs w:val="22"/>
        </w:rPr>
        <w:t>Segreteria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071/28560404</w:t>
      </w:r>
    </w:p>
    <w:p w:rsidR="003A4B7E" w:rsidRDefault="003A045E" w:rsidP="003A045E">
      <w:pPr>
        <w:pStyle w:val="LndNormale1"/>
        <w:rPr>
          <w:b/>
          <w:sz w:val="18"/>
          <w:szCs w:val="18"/>
        </w:rPr>
      </w:pPr>
      <w:r>
        <w:rPr>
          <w:szCs w:val="22"/>
        </w:rPr>
        <w:t>Ufficio Amministrazione</w:t>
      </w:r>
      <w:r>
        <w:rPr>
          <w:szCs w:val="22"/>
        </w:rPr>
        <w:tab/>
        <w:t xml:space="preserve">071/28560322 </w:t>
      </w:r>
    </w:p>
    <w:p w:rsidR="003A045E" w:rsidRDefault="003A045E" w:rsidP="00CC16EC">
      <w:pPr>
        <w:pStyle w:val="LndNormale1"/>
        <w:rPr>
          <w:szCs w:val="22"/>
        </w:rPr>
      </w:pPr>
      <w:r>
        <w:rPr>
          <w:szCs w:val="22"/>
        </w:rPr>
        <w:t xml:space="preserve">Ufficio Tesseramento </w:t>
      </w:r>
      <w:r>
        <w:rPr>
          <w:szCs w:val="22"/>
        </w:rPr>
        <w:tab/>
        <w:t xml:space="preserve">071/28560408 </w:t>
      </w:r>
    </w:p>
    <w:p w:rsidR="004D0E7D" w:rsidRPr="004D0E7D" w:rsidRDefault="004D0E7D" w:rsidP="00CC16EC">
      <w:pPr>
        <w:pStyle w:val="LndNormale1"/>
        <w:rPr>
          <w:szCs w:val="22"/>
        </w:rPr>
      </w:pPr>
      <w:r>
        <w:rPr>
          <w:szCs w:val="22"/>
        </w:rPr>
        <w:t>Ufficio emissione tessere</w:t>
      </w:r>
      <w:r>
        <w:rPr>
          <w:szCs w:val="22"/>
        </w:rPr>
        <w:tab/>
        <w:t>071/28560401</w:t>
      </w:r>
    </w:p>
    <w:p w:rsidR="003A4B7E" w:rsidRDefault="003A4B7E" w:rsidP="00CC16EC">
      <w:pPr>
        <w:pStyle w:val="LndNormale1"/>
        <w:rPr>
          <w:szCs w:val="22"/>
        </w:rPr>
      </w:pPr>
    </w:p>
    <w:p w:rsidR="00693693" w:rsidRDefault="00693693" w:rsidP="00CC16EC">
      <w:pPr>
        <w:pStyle w:val="LndNormale1"/>
        <w:rPr>
          <w:szCs w:val="22"/>
        </w:rPr>
      </w:pPr>
    </w:p>
    <w:p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423452">
        <w:rPr>
          <w:b/>
          <w:u w:val="single"/>
        </w:rPr>
        <w:t>fisso all’albo del C.R. M. il 02</w:t>
      </w:r>
      <w:r>
        <w:rPr>
          <w:b/>
          <w:u w:val="single"/>
        </w:rPr>
        <w:t>/07/202</w:t>
      </w:r>
      <w:r w:rsidR="00406054">
        <w:rPr>
          <w:b/>
          <w:u w:val="single"/>
        </w:rPr>
        <w:t>1</w:t>
      </w:r>
      <w:r>
        <w:rPr>
          <w:b/>
          <w:u w:val="single"/>
        </w:rPr>
        <w:t>.</w:t>
      </w:r>
    </w:p>
    <w:p w:rsidR="00CC16EC" w:rsidRDefault="00CC16EC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CC16EC" w:rsidTr="00693693"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:rsidR="0078077F" w:rsidRDefault="0078077F"/>
    <w:sectPr w:rsidR="0078077F" w:rsidSect="0010263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9C8" w:rsidRDefault="006C39C8">
      <w:r>
        <w:separator/>
      </w:r>
    </w:p>
  </w:endnote>
  <w:endnote w:type="continuationSeparator" w:id="0">
    <w:p w:rsidR="006C39C8" w:rsidRDefault="006C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Default="00B7314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B5C0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5C0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B5C01" w:rsidRDefault="007B5C0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Default="00B7314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B5C0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3452">
      <w:rPr>
        <w:rStyle w:val="Numeropagina"/>
        <w:noProof/>
      </w:rPr>
      <w:t>3</w:t>
    </w:r>
    <w:r>
      <w:rPr>
        <w:rStyle w:val="Numeropagina"/>
      </w:rPr>
      <w:fldChar w:fldCharType="end"/>
    </w:r>
    <w:r w:rsidR="007B5C01">
      <w:rPr>
        <w:rStyle w:val="Numeropagina"/>
      </w:rPr>
      <w:t xml:space="preserve"> / </w:t>
    </w:r>
    <w:r w:rsidR="007B5C01">
      <w:rPr>
        <w:rFonts w:ascii="Trebuchet MS" w:hAnsi="Trebuchet MS"/>
      </w:rPr>
      <w:t>153</w:t>
    </w:r>
  </w:p>
  <w:p w:rsidR="007B5C01" w:rsidRPr="00B41648" w:rsidRDefault="007B5C01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Default="007B5C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9C8" w:rsidRDefault="006C39C8">
      <w:r>
        <w:separator/>
      </w:r>
    </w:p>
  </w:footnote>
  <w:footnote w:type="continuationSeparator" w:id="0">
    <w:p w:rsidR="006C39C8" w:rsidRDefault="006C3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Default="007B5C0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01" w:rsidRPr="00C828DB" w:rsidRDefault="007B5C01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B5C01">
      <w:tc>
        <w:tcPr>
          <w:tcW w:w="2050" w:type="dxa"/>
        </w:tcPr>
        <w:p w:rsidR="007B5C01" w:rsidRDefault="002809A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B5C01" w:rsidRDefault="007B5C0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B5C01" w:rsidRDefault="007B5C0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2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6DE9"/>
    <w:rsid w:val="00026891"/>
    <w:rsid w:val="0003573E"/>
    <w:rsid w:val="0006129D"/>
    <w:rsid w:val="00070E37"/>
    <w:rsid w:val="00075B1B"/>
    <w:rsid w:val="000822F3"/>
    <w:rsid w:val="00090139"/>
    <w:rsid w:val="00091C4F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348A"/>
    <w:rsid w:val="001470AF"/>
    <w:rsid w:val="00161ADE"/>
    <w:rsid w:val="0016541E"/>
    <w:rsid w:val="00165AF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6F19"/>
    <w:rsid w:val="00242342"/>
    <w:rsid w:val="002522CE"/>
    <w:rsid w:val="00252716"/>
    <w:rsid w:val="002759C9"/>
    <w:rsid w:val="002809A9"/>
    <w:rsid w:val="00283E77"/>
    <w:rsid w:val="002950F9"/>
    <w:rsid w:val="002B032F"/>
    <w:rsid w:val="002B0641"/>
    <w:rsid w:val="002B26CC"/>
    <w:rsid w:val="002B2A42"/>
    <w:rsid w:val="002B2BF9"/>
    <w:rsid w:val="002B6DDC"/>
    <w:rsid w:val="002C1673"/>
    <w:rsid w:val="002D1B3F"/>
    <w:rsid w:val="002D4209"/>
    <w:rsid w:val="002E116E"/>
    <w:rsid w:val="002F30EC"/>
    <w:rsid w:val="002F3219"/>
    <w:rsid w:val="002F5CFB"/>
    <w:rsid w:val="00305179"/>
    <w:rsid w:val="00315BF7"/>
    <w:rsid w:val="00330B73"/>
    <w:rsid w:val="003337F8"/>
    <w:rsid w:val="00335DC8"/>
    <w:rsid w:val="0033708C"/>
    <w:rsid w:val="00343736"/>
    <w:rsid w:val="00343A01"/>
    <w:rsid w:val="003645BC"/>
    <w:rsid w:val="00365B17"/>
    <w:rsid w:val="0037758B"/>
    <w:rsid w:val="003815EE"/>
    <w:rsid w:val="003832A3"/>
    <w:rsid w:val="003A045E"/>
    <w:rsid w:val="003A4B7E"/>
    <w:rsid w:val="003B2B2D"/>
    <w:rsid w:val="003B34F3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404967"/>
    <w:rsid w:val="00406054"/>
    <w:rsid w:val="00411183"/>
    <w:rsid w:val="00423452"/>
    <w:rsid w:val="004272A8"/>
    <w:rsid w:val="00436F00"/>
    <w:rsid w:val="004525DF"/>
    <w:rsid w:val="0045529E"/>
    <w:rsid w:val="004567F3"/>
    <w:rsid w:val="0047439E"/>
    <w:rsid w:val="00477B8D"/>
    <w:rsid w:val="00480FB5"/>
    <w:rsid w:val="004A3585"/>
    <w:rsid w:val="004C0932"/>
    <w:rsid w:val="004D0E7D"/>
    <w:rsid w:val="004E111D"/>
    <w:rsid w:val="0050251D"/>
    <w:rsid w:val="00503F70"/>
    <w:rsid w:val="0051150E"/>
    <w:rsid w:val="005173BE"/>
    <w:rsid w:val="0053147D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6854"/>
    <w:rsid w:val="005D433D"/>
    <w:rsid w:val="005E4D3C"/>
    <w:rsid w:val="00607CBB"/>
    <w:rsid w:val="0062095D"/>
    <w:rsid w:val="00631108"/>
    <w:rsid w:val="0063677B"/>
    <w:rsid w:val="006402AB"/>
    <w:rsid w:val="00641101"/>
    <w:rsid w:val="00644863"/>
    <w:rsid w:val="00653ABD"/>
    <w:rsid w:val="00665A69"/>
    <w:rsid w:val="00674877"/>
    <w:rsid w:val="00674B26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39C8"/>
    <w:rsid w:val="006D232F"/>
    <w:rsid w:val="006D5C95"/>
    <w:rsid w:val="006E1D50"/>
    <w:rsid w:val="006E3148"/>
    <w:rsid w:val="006E5758"/>
    <w:rsid w:val="006F2AD0"/>
    <w:rsid w:val="00705F90"/>
    <w:rsid w:val="00707D77"/>
    <w:rsid w:val="007162E8"/>
    <w:rsid w:val="007216F5"/>
    <w:rsid w:val="00740A81"/>
    <w:rsid w:val="007535A8"/>
    <w:rsid w:val="00756487"/>
    <w:rsid w:val="00760249"/>
    <w:rsid w:val="007740CF"/>
    <w:rsid w:val="00774CC2"/>
    <w:rsid w:val="0078077F"/>
    <w:rsid w:val="00782F7E"/>
    <w:rsid w:val="00784B7C"/>
    <w:rsid w:val="00790E47"/>
    <w:rsid w:val="007954F9"/>
    <w:rsid w:val="007A1FCE"/>
    <w:rsid w:val="007A301E"/>
    <w:rsid w:val="007B5C01"/>
    <w:rsid w:val="007C326D"/>
    <w:rsid w:val="007C54D7"/>
    <w:rsid w:val="007D3F31"/>
    <w:rsid w:val="007F74C3"/>
    <w:rsid w:val="008052F6"/>
    <w:rsid w:val="00807500"/>
    <w:rsid w:val="00815686"/>
    <w:rsid w:val="00821CDA"/>
    <w:rsid w:val="00822CD8"/>
    <w:rsid w:val="00824900"/>
    <w:rsid w:val="00830740"/>
    <w:rsid w:val="008456B1"/>
    <w:rsid w:val="00860BAD"/>
    <w:rsid w:val="00862D5F"/>
    <w:rsid w:val="008664B5"/>
    <w:rsid w:val="00867F74"/>
    <w:rsid w:val="00870FBA"/>
    <w:rsid w:val="008900FF"/>
    <w:rsid w:val="00892F4F"/>
    <w:rsid w:val="008A22D3"/>
    <w:rsid w:val="008A50FB"/>
    <w:rsid w:val="008B4921"/>
    <w:rsid w:val="008D0C91"/>
    <w:rsid w:val="008D3FA7"/>
    <w:rsid w:val="008E2777"/>
    <w:rsid w:val="008E7CF1"/>
    <w:rsid w:val="008F4853"/>
    <w:rsid w:val="009206A6"/>
    <w:rsid w:val="00921F96"/>
    <w:rsid w:val="0093411E"/>
    <w:rsid w:val="009349AB"/>
    <w:rsid w:val="00937FDE"/>
    <w:rsid w:val="009456DB"/>
    <w:rsid w:val="00971DED"/>
    <w:rsid w:val="00972FCE"/>
    <w:rsid w:val="00983895"/>
    <w:rsid w:val="00984F8C"/>
    <w:rsid w:val="009A2BCB"/>
    <w:rsid w:val="009A3AB4"/>
    <w:rsid w:val="009D0D94"/>
    <w:rsid w:val="009E2A5A"/>
    <w:rsid w:val="009F03B8"/>
    <w:rsid w:val="009F1FC1"/>
    <w:rsid w:val="00A04F43"/>
    <w:rsid w:val="00A05395"/>
    <w:rsid w:val="00A12864"/>
    <w:rsid w:val="00A214D3"/>
    <w:rsid w:val="00A2443F"/>
    <w:rsid w:val="00A35050"/>
    <w:rsid w:val="00A3649B"/>
    <w:rsid w:val="00A36FB8"/>
    <w:rsid w:val="00A43268"/>
    <w:rsid w:val="00A553DE"/>
    <w:rsid w:val="00A734F4"/>
    <w:rsid w:val="00A86878"/>
    <w:rsid w:val="00AA13B6"/>
    <w:rsid w:val="00AD0722"/>
    <w:rsid w:val="00AD41A0"/>
    <w:rsid w:val="00AE4A63"/>
    <w:rsid w:val="00AE7FD0"/>
    <w:rsid w:val="00AF04F3"/>
    <w:rsid w:val="00AF742E"/>
    <w:rsid w:val="00B11B32"/>
    <w:rsid w:val="00B16EA4"/>
    <w:rsid w:val="00B20610"/>
    <w:rsid w:val="00B27099"/>
    <w:rsid w:val="00B368E9"/>
    <w:rsid w:val="00B43DAE"/>
    <w:rsid w:val="00B46837"/>
    <w:rsid w:val="00B471CE"/>
    <w:rsid w:val="00B650E6"/>
    <w:rsid w:val="00B73144"/>
    <w:rsid w:val="00B7763B"/>
    <w:rsid w:val="00B8232D"/>
    <w:rsid w:val="00B911F5"/>
    <w:rsid w:val="00BA5219"/>
    <w:rsid w:val="00BC3253"/>
    <w:rsid w:val="00BD1A6B"/>
    <w:rsid w:val="00BD485E"/>
    <w:rsid w:val="00BD5319"/>
    <w:rsid w:val="00BD6FDC"/>
    <w:rsid w:val="00BE49D8"/>
    <w:rsid w:val="00BF0D03"/>
    <w:rsid w:val="00BF6327"/>
    <w:rsid w:val="00C0031B"/>
    <w:rsid w:val="00C05C17"/>
    <w:rsid w:val="00C07A57"/>
    <w:rsid w:val="00C26B86"/>
    <w:rsid w:val="00C31B76"/>
    <w:rsid w:val="00C32131"/>
    <w:rsid w:val="00C6504E"/>
    <w:rsid w:val="00C66B9E"/>
    <w:rsid w:val="00C72570"/>
    <w:rsid w:val="00C77ABA"/>
    <w:rsid w:val="00C8166A"/>
    <w:rsid w:val="00C83FB5"/>
    <w:rsid w:val="00C87D9D"/>
    <w:rsid w:val="00C93CB3"/>
    <w:rsid w:val="00C967AF"/>
    <w:rsid w:val="00CA3611"/>
    <w:rsid w:val="00CA5498"/>
    <w:rsid w:val="00CA6441"/>
    <w:rsid w:val="00CB3088"/>
    <w:rsid w:val="00CB43FB"/>
    <w:rsid w:val="00CB57AB"/>
    <w:rsid w:val="00CB711E"/>
    <w:rsid w:val="00CC16EC"/>
    <w:rsid w:val="00CD4784"/>
    <w:rsid w:val="00CE799E"/>
    <w:rsid w:val="00CF51B5"/>
    <w:rsid w:val="00D16BF6"/>
    <w:rsid w:val="00D17484"/>
    <w:rsid w:val="00D348B1"/>
    <w:rsid w:val="00D35CEF"/>
    <w:rsid w:val="00D50368"/>
    <w:rsid w:val="00D50AF9"/>
    <w:rsid w:val="00D6208D"/>
    <w:rsid w:val="00D86F04"/>
    <w:rsid w:val="00D96B21"/>
    <w:rsid w:val="00DA062F"/>
    <w:rsid w:val="00DA2C41"/>
    <w:rsid w:val="00DB2EFF"/>
    <w:rsid w:val="00DB3FBF"/>
    <w:rsid w:val="00DD5398"/>
    <w:rsid w:val="00DD56DE"/>
    <w:rsid w:val="00DD6B93"/>
    <w:rsid w:val="00DE17C7"/>
    <w:rsid w:val="00DE3D4F"/>
    <w:rsid w:val="00DE405D"/>
    <w:rsid w:val="00DE7545"/>
    <w:rsid w:val="00E10D04"/>
    <w:rsid w:val="00E1702C"/>
    <w:rsid w:val="00E2216A"/>
    <w:rsid w:val="00E33D66"/>
    <w:rsid w:val="00E52C2E"/>
    <w:rsid w:val="00E77DF3"/>
    <w:rsid w:val="00E85348"/>
    <w:rsid w:val="00E85541"/>
    <w:rsid w:val="00EB0341"/>
    <w:rsid w:val="00EB10A5"/>
    <w:rsid w:val="00EB5D47"/>
    <w:rsid w:val="00ED1A44"/>
    <w:rsid w:val="00EF0853"/>
    <w:rsid w:val="00F0649A"/>
    <w:rsid w:val="00F202EF"/>
    <w:rsid w:val="00F31119"/>
    <w:rsid w:val="00F34D3C"/>
    <w:rsid w:val="00F354BE"/>
    <w:rsid w:val="00F35730"/>
    <w:rsid w:val="00F5108A"/>
    <w:rsid w:val="00F5122E"/>
    <w:rsid w:val="00F51C19"/>
    <w:rsid w:val="00F6139E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C2A86"/>
    <w:rsid w:val="00FC3735"/>
    <w:rsid w:val="00FC4F8D"/>
    <w:rsid w:val="00FC7642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igc.it/media/142561/allegato-2-modello-per-presentazione-societ&#224;-2021-2022.doc" TargetMode="External"/><Relationship Id="rId18" Type="http://schemas.openxmlformats.org/officeDocument/2006/relationships/hyperlink" Target="https://www.figc.it/media/142566/allegato-7-modulo-richiesta-deroghe-calciatrici-2021-2022.doc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figc.it/media/142569/allegato-10-torneo-esordienti-calcio-a-5-futsal-challenge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igc.it/media/142560/allegato-1-tabella-modalit&#224;-di-gioco-categorie-di-base-e-giovanili-2021-2022.pdf" TargetMode="External"/><Relationship Id="rId17" Type="http://schemas.openxmlformats.org/officeDocument/2006/relationships/hyperlink" Target="https://www.figc.it/media/142565/allegato-6-shootout-1c1-in-continuit&#224;-categoria-esordienti.pdf" TargetMode="External"/><Relationship Id="rId25" Type="http://schemas.openxmlformats.org/officeDocument/2006/relationships/hyperlink" Target="mailto:marche@pec.figcmarche.i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igc.it/media/142564/allegato-5-progetto-torneo-grassroot-challenge.pdf" TargetMode="External"/><Relationship Id="rId20" Type="http://schemas.openxmlformats.org/officeDocument/2006/relationships/hyperlink" Target="https://www.figc.it/media/142568/allegato-9-torneo-pulcini-calcio-a-5-futsal-challenge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otecnico@figc.it" TargetMode="External"/><Relationship Id="rId24" Type="http://schemas.openxmlformats.org/officeDocument/2006/relationships/hyperlink" Target="mailto:crlnd.marche01@figc.i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igc.it/media/142563/allegato-4-programma-di-sviluppo-territoriale-attivita-di-base-attivita-piccoli-amici-e-primi-calci.pdf" TargetMode="External"/><Relationship Id="rId23" Type="http://schemas.openxmlformats.org/officeDocument/2006/relationships/hyperlink" Target="https://www.figc.it/media/142571/modulo-fac-simile-open-day-2021.pdf" TargetMode="External"/><Relationship Id="rId28" Type="http://schemas.openxmlformats.org/officeDocument/2006/relationships/footer" Target="footer1.xml"/><Relationship Id="rId10" Type="http://schemas.openxmlformats.org/officeDocument/2006/relationships/hyperlink" Target="mailto:tesseramento.cov@figc.it" TargetMode="External"/><Relationship Id="rId19" Type="http://schemas.openxmlformats.org/officeDocument/2006/relationships/hyperlink" Target="https://www.figc.it/media/142567/allegato-8-lautoarbitraggio-indicazioni-e-linee-guida.pdf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portaleservizi.figc.it" TargetMode="External"/><Relationship Id="rId14" Type="http://schemas.openxmlformats.org/officeDocument/2006/relationships/hyperlink" Target="https://www.figc.it/media/142562/allegato-3-tutorial-censimento-online-attivita-giovanile_new.pdf" TargetMode="External"/><Relationship Id="rId22" Type="http://schemas.openxmlformats.org/officeDocument/2006/relationships/hyperlink" Target="https://www.figc.it/media/142570/modulo-fac-simile-centri-estivi-2021.pdf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C5C88-706D-4302-8969-3C735462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71</TotalTime>
  <Pages>3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7602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16</cp:revision>
  <cp:lastPrinted>2021-07-02T16:03:00Z</cp:lastPrinted>
  <dcterms:created xsi:type="dcterms:W3CDTF">2021-07-02T14:45:00Z</dcterms:created>
  <dcterms:modified xsi:type="dcterms:W3CDTF">2021-07-02T16:04:00Z</dcterms:modified>
</cp:coreProperties>
</file>