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18E33A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8A07C0">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A07C0">
              <w:rPr>
                <w:rFonts w:ascii="Arial" w:hAnsi="Arial" w:cs="Arial"/>
                <w:color w:val="002060"/>
                <w:sz w:val="40"/>
                <w:szCs w:val="40"/>
              </w:rPr>
              <w:t>13</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A8EFF0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112EDB38" w14:textId="6BB1807B" w:rsidR="00AC19D9" w:rsidRPr="002419EA" w:rsidRDefault="00FC09C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4D9CAD43" w14:textId="38227071" w:rsidR="00AC19D9" w:rsidRPr="002419EA" w:rsidRDefault="00FC09C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0EAFCCD8" w14:textId="04C33DED" w:rsidR="00AC19D9" w:rsidRPr="002419EA" w:rsidRDefault="00FC09C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0952245B" w14:textId="72426E49" w:rsidR="00AC19D9" w:rsidRPr="002419EA" w:rsidRDefault="00FC09C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361680F0" w14:textId="77777777" w:rsidR="004B34A7" w:rsidRPr="00D93501" w:rsidRDefault="004B34A7" w:rsidP="004B34A7">
      <w:pPr>
        <w:pStyle w:val="breakline"/>
        <w:divId w:val="527259509"/>
        <w:rPr>
          <w:rFonts w:eastAsiaTheme="minorEastAsia"/>
          <w:color w:val="002060"/>
        </w:rPr>
      </w:pPr>
    </w:p>
    <w:p w14:paraId="185D3874" w14:textId="77777777" w:rsidR="004B34A7" w:rsidRPr="00D93501" w:rsidRDefault="004B34A7" w:rsidP="004B34A7">
      <w:pPr>
        <w:pStyle w:val="breakline"/>
        <w:divId w:val="527259509"/>
        <w:rPr>
          <w:color w:val="002060"/>
        </w:rPr>
      </w:pPr>
    </w:p>
    <w:p w14:paraId="63123FFE"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COPPA MARCHE CALCIO 5 serie D</w:t>
      </w:r>
    </w:p>
    <w:p w14:paraId="1078F17C" w14:textId="77777777" w:rsidR="008A07C0" w:rsidRPr="00D93501" w:rsidRDefault="008A07C0" w:rsidP="008A07C0">
      <w:pPr>
        <w:pStyle w:val="titoloprinc0"/>
        <w:divId w:val="527259509"/>
        <w:rPr>
          <w:color w:val="002060"/>
        </w:rPr>
      </w:pPr>
      <w:r w:rsidRPr="00D93501">
        <w:rPr>
          <w:color w:val="002060"/>
        </w:rPr>
        <w:t>VARIAZIONI AL PROGRAMMA GARE</w:t>
      </w:r>
    </w:p>
    <w:p w14:paraId="50A6863D" w14:textId="77777777" w:rsidR="004B34A7" w:rsidRPr="00D93501" w:rsidRDefault="004B34A7" w:rsidP="004B34A7">
      <w:pPr>
        <w:pStyle w:val="breakline"/>
        <w:divId w:val="527259509"/>
        <w:rPr>
          <w:color w:val="002060"/>
        </w:rPr>
      </w:pPr>
    </w:p>
    <w:p w14:paraId="1F78A927" w14:textId="77777777" w:rsidR="004B34A7" w:rsidRPr="00D93501" w:rsidRDefault="004B34A7" w:rsidP="004B34A7">
      <w:pPr>
        <w:pStyle w:val="breakline"/>
        <w:divId w:val="527259509"/>
        <w:rPr>
          <w:color w:val="002060"/>
        </w:rPr>
      </w:pPr>
    </w:p>
    <w:p w14:paraId="72FE1295" w14:textId="346C7343" w:rsidR="004B34A7" w:rsidRPr="00D93501" w:rsidRDefault="004B34A7" w:rsidP="004B34A7">
      <w:pPr>
        <w:pStyle w:val="sottotitolocampionato10"/>
        <w:divId w:val="527259509"/>
        <w:rPr>
          <w:color w:val="002060"/>
        </w:rPr>
      </w:pPr>
      <w:r w:rsidRPr="00D93501">
        <w:rPr>
          <w:color w:val="002060"/>
        </w:rPr>
        <w:t xml:space="preserve">GIRONE </w:t>
      </w:r>
      <w:r w:rsidR="008A07C0">
        <w:rPr>
          <w:color w:val="002060"/>
        </w:rPr>
        <w:t>Q</w:t>
      </w:r>
      <w:r w:rsidRPr="00D93501">
        <w:rPr>
          <w:color w:val="002060"/>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5FF704FB"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BE108" w14:textId="77777777" w:rsidR="004B34A7" w:rsidRPr="00D93501" w:rsidRDefault="004B34A7" w:rsidP="008063B5">
            <w:pPr>
              <w:pStyle w:val="headertabella0"/>
              <w:rPr>
                <w:color w:val="002060"/>
              </w:rPr>
            </w:pPr>
            <w:r w:rsidRPr="00D935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4AFF9" w14:textId="77777777" w:rsidR="004B34A7" w:rsidRPr="00D93501" w:rsidRDefault="004B34A7" w:rsidP="008063B5">
            <w:pPr>
              <w:pStyle w:val="headertabella0"/>
              <w:rPr>
                <w:color w:val="002060"/>
              </w:rPr>
            </w:pPr>
            <w:r w:rsidRPr="00D93501">
              <w:rPr>
                <w:color w:val="002060"/>
              </w:rPr>
              <w:t xml:space="preserve">N° </w:t>
            </w:r>
            <w:proofErr w:type="spellStart"/>
            <w:r w:rsidRPr="00D93501">
              <w:rPr>
                <w:color w:val="002060"/>
              </w:rPr>
              <w:t>Gior</w:t>
            </w:r>
            <w:proofErr w:type="spellEnd"/>
            <w:r w:rsidRPr="00D9350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FA28B" w14:textId="77777777" w:rsidR="004B34A7" w:rsidRPr="00D93501" w:rsidRDefault="004B34A7" w:rsidP="008063B5">
            <w:pPr>
              <w:pStyle w:val="headertabella0"/>
              <w:rPr>
                <w:color w:val="002060"/>
              </w:rPr>
            </w:pPr>
            <w:r w:rsidRPr="00D935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BAC74"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3AA0B" w14:textId="77777777" w:rsidR="004B34A7" w:rsidRPr="00D93501" w:rsidRDefault="004B34A7" w:rsidP="008063B5">
            <w:pPr>
              <w:pStyle w:val="headertabella0"/>
              <w:rPr>
                <w:color w:val="002060"/>
              </w:rPr>
            </w:pPr>
            <w:r w:rsidRPr="00D93501">
              <w:rPr>
                <w:color w:val="002060"/>
              </w:rPr>
              <w:t xml:space="preserve">Data </w:t>
            </w:r>
            <w:proofErr w:type="spellStart"/>
            <w:r w:rsidRPr="00D93501">
              <w:rPr>
                <w:color w:val="002060"/>
              </w:rPr>
              <w:t>Orig</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F41EA"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Var</w:t>
            </w:r>
            <w:proofErr w:type="spellEnd"/>
            <w:r w:rsidRPr="00D935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6048" w14:textId="77777777" w:rsidR="004B34A7" w:rsidRPr="00D93501" w:rsidRDefault="004B34A7" w:rsidP="008063B5">
            <w:pPr>
              <w:pStyle w:val="headertabella0"/>
              <w:rPr>
                <w:color w:val="002060"/>
              </w:rPr>
            </w:pPr>
            <w:r w:rsidRPr="00D93501">
              <w:rPr>
                <w:color w:val="002060"/>
              </w:rPr>
              <w:t xml:space="preserve">Ora </w:t>
            </w:r>
            <w:proofErr w:type="spellStart"/>
            <w:r w:rsidRPr="00D93501">
              <w:rPr>
                <w:color w:val="002060"/>
              </w:rPr>
              <w:t>Orig</w:t>
            </w:r>
            <w:proofErr w:type="spellEnd"/>
            <w:r w:rsidRPr="00D9350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AA5CA" w14:textId="77777777" w:rsidR="004B34A7" w:rsidRPr="00D93501" w:rsidRDefault="004B34A7" w:rsidP="008063B5">
            <w:pPr>
              <w:pStyle w:val="headertabella0"/>
              <w:rPr>
                <w:color w:val="002060"/>
              </w:rPr>
            </w:pPr>
            <w:r w:rsidRPr="00D93501">
              <w:rPr>
                <w:color w:val="002060"/>
              </w:rPr>
              <w:t>Impianto</w:t>
            </w:r>
          </w:p>
        </w:tc>
      </w:tr>
      <w:tr w:rsidR="004B34A7" w:rsidRPr="00D93501" w14:paraId="46CC4932"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FFC8" w14:textId="2357F89C" w:rsidR="004B34A7" w:rsidRPr="00514424" w:rsidRDefault="004B34A7" w:rsidP="008063B5">
            <w:pPr>
              <w:pStyle w:val="rowtabella0"/>
              <w:rPr>
                <w:color w:val="002060"/>
                <w:highlight w:val="yellow"/>
              </w:rPr>
            </w:pPr>
            <w:r w:rsidRPr="00514424">
              <w:rPr>
                <w:color w:val="002060"/>
                <w:highlight w:val="yellow"/>
              </w:rPr>
              <w:t>1</w:t>
            </w:r>
            <w:r w:rsidR="008A07C0">
              <w:rPr>
                <w:color w:val="002060"/>
                <w:highlight w:val="yellow"/>
              </w:rPr>
              <w:t>5</w:t>
            </w:r>
            <w:r w:rsidRPr="00514424">
              <w:rPr>
                <w:color w:val="002060"/>
                <w:highlight w:val="yellow"/>
              </w:rPr>
              <w:t>/11/2021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5308" w14:textId="6F2FF5AC" w:rsidR="004B34A7" w:rsidRPr="00514424" w:rsidRDefault="004B34A7" w:rsidP="008063B5">
            <w:pPr>
              <w:pStyle w:val="rowtabella0"/>
              <w:jc w:val="center"/>
              <w:rPr>
                <w:color w:val="002060"/>
                <w:highlight w:val="yellow"/>
              </w:rPr>
            </w:pPr>
            <w:r w:rsidRPr="00514424">
              <w:rPr>
                <w:color w:val="002060"/>
                <w:highlight w:val="yellow"/>
              </w:rPr>
              <w:t xml:space="preserve">1 </w:t>
            </w:r>
            <w:r w:rsidR="008A07C0">
              <w:rPr>
                <w:color w:val="002060"/>
                <w:highlight w:val="yellow"/>
              </w:rPr>
              <w: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164C" w14:textId="372C00F9" w:rsidR="004B34A7" w:rsidRPr="00514424" w:rsidRDefault="008A07C0" w:rsidP="008063B5">
            <w:pPr>
              <w:pStyle w:val="rowtabella0"/>
              <w:rPr>
                <w:color w:val="002060"/>
                <w:highlight w:val="yellow"/>
              </w:rPr>
            </w:pPr>
            <w:r>
              <w:rPr>
                <w:color w:val="002060"/>
                <w:highlight w:val="yellow"/>
              </w:rPr>
              <w:t>L'ALTRO SPORT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4AE1" w14:textId="3A5D56C1" w:rsidR="004B34A7" w:rsidRPr="00514424" w:rsidRDefault="008A07C0" w:rsidP="008063B5">
            <w:pPr>
              <w:pStyle w:val="rowtabella0"/>
              <w:rPr>
                <w:color w:val="002060"/>
                <w:highlight w:val="yellow"/>
              </w:rPr>
            </w:pPr>
            <w:r>
              <w:rPr>
                <w:color w:val="002060"/>
                <w:highlight w:val="yellow"/>
              </w:rPr>
              <w:t>ACLI AUDAX 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A1CF" w14:textId="2542EEF6" w:rsidR="004B34A7" w:rsidRPr="008A07C0" w:rsidRDefault="008A07C0" w:rsidP="008063B5">
            <w:pPr>
              <w:rPr>
                <w:rFonts w:ascii="Arial" w:hAnsi="Arial" w:cs="Arial"/>
                <w:color w:val="002060"/>
                <w:sz w:val="12"/>
                <w:szCs w:val="12"/>
              </w:rPr>
            </w:pPr>
            <w:r w:rsidRPr="008A07C0">
              <w:rPr>
                <w:rFonts w:ascii="Arial" w:hAnsi="Arial" w:cs="Arial"/>
                <w:color w:val="002060"/>
                <w:sz w:val="12"/>
                <w:szCs w:val="12"/>
              </w:rPr>
              <w:t>17/11/2021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56A6" w14:textId="6AB24C0C" w:rsidR="004B34A7" w:rsidRPr="00D93501" w:rsidRDefault="004B34A7" w:rsidP="008063B5">
            <w:pPr>
              <w:pStyle w:val="rowtabella0"/>
              <w:jc w:val="center"/>
              <w:rPr>
                <w:color w:val="002060"/>
              </w:rPr>
            </w:pPr>
            <w:r w:rsidRPr="00514424">
              <w:rPr>
                <w:color w:val="002060"/>
                <w:highlight w:val="yellow"/>
              </w:rPr>
              <w:t>21:</w:t>
            </w:r>
            <w:r w:rsidR="008A07C0">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C69E" w14:textId="77777777" w:rsidR="004B34A7" w:rsidRPr="00D93501" w:rsidRDefault="004B34A7" w:rsidP="008063B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6A9A" w14:textId="13D606C5" w:rsidR="004B34A7" w:rsidRPr="00D93501" w:rsidRDefault="004B34A7" w:rsidP="008063B5">
            <w:pPr>
              <w:pStyle w:val="rowtabella0"/>
              <w:rPr>
                <w:color w:val="002060"/>
              </w:rPr>
            </w:pPr>
          </w:p>
        </w:tc>
      </w:tr>
    </w:tbl>
    <w:p w14:paraId="2620E64C" w14:textId="77777777" w:rsidR="004B34A7" w:rsidRPr="00D93501" w:rsidRDefault="004B34A7" w:rsidP="004B34A7">
      <w:pPr>
        <w:pStyle w:val="breakline"/>
        <w:divId w:val="527259509"/>
        <w:rPr>
          <w:rFonts w:eastAsiaTheme="minorEastAsia"/>
          <w:color w:val="002060"/>
        </w:rPr>
      </w:pPr>
    </w:p>
    <w:p w14:paraId="2F384960" w14:textId="77777777" w:rsidR="004D064B" w:rsidRPr="00A070F8" w:rsidRDefault="004D064B" w:rsidP="004D064B">
      <w:pPr>
        <w:pStyle w:val="breakline"/>
        <w:divId w:val="527259509"/>
        <w:rPr>
          <w:color w:val="002060"/>
        </w:rPr>
      </w:pPr>
    </w:p>
    <w:p w14:paraId="0B85B324" w14:textId="77777777" w:rsidR="00557E74" w:rsidRPr="001A2523" w:rsidRDefault="00557E74" w:rsidP="00557E74">
      <w:pPr>
        <w:pStyle w:val="breakline"/>
        <w:divId w:val="527259509"/>
        <w:rPr>
          <w:color w:val="002060"/>
        </w:rPr>
      </w:pPr>
    </w:p>
    <w:p w14:paraId="6743D2CF" w14:textId="2FFB3D6C" w:rsidR="0022795F" w:rsidRDefault="0022795F" w:rsidP="007F76C2">
      <w:pPr>
        <w:pStyle w:val="Corpodeltesto21"/>
        <w:divId w:val="527259509"/>
        <w:rPr>
          <w:rFonts w:ascii="Arial" w:hAnsi="Arial" w:cs="Arial"/>
          <w:color w:val="002060"/>
          <w:sz w:val="22"/>
          <w:szCs w:val="22"/>
        </w:rPr>
      </w:pPr>
    </w:p>
    <w:p w14:paraId="6A9AA9FC" w14:textId="77777777" w:rsidR="0022795F" w:rsidRPr="00AD41A0" w:rsidRDefault="0022795F" w:rsidP="0022795F">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7F0FCDCF" w14:textId="0FD1BC28" w:rsidR="0022795F" w:rsidRPr="008A07C0" w:rsidRDefault="0022795F" w:rsidP="0022795F">
      <w:pPr>
        <w:pStyle w:val="Titolo"/>
        <w:spacing w:line="360" w:lineRule="auto"/>
        <w:jc w:val="both"/>
        <w:divId w:val="527259509"/>
        <w:rPr>
          <w:rFonts w:cs="Arial"/>
          <w:b w:val="0"/>
          <w:color w:val="002060"/>
          <w:szCs w:val="22"/>
        </w:rPr>
      </w:pPr>
    </w:p>
    <w:p w14:paraId="3FDBD777" w14:textId="77777777" w:rsidR="008A07C0" w:rsidRPr="008A07C0" w:rsidRDefault="008A07C0" w:rsidP="008A07C0">
      <w:pPr>
        <w:pStyle w:val="Standard"/>
        <w:jc w:val="center"/>
        <w:divId w:val="527259509"/>
        <w:rPr>
          <w:color w:val="002060"/>
        </w:rPr>
      </w:pPr>
      <w:r w:rsidRPr="008A07C0">
        <w:rPr>
          <w:rFonts w:ascii="Arial" w:hAnsi="Arial"/>
          <w:b/>
          <w:color w:val="002060"/>
          <w:sz w:val="22"/>
          <w:szCs w:val="22"/>
        </w:rPr>
        <w:t>TESTO DELLE DECISIONI RELATIVE AL</w:t>
      </w:r>
    </w:p>
    <w:p w14:paraId="6FE5D3A8" w14:textId="77777777" w:rsidR="008A07C0" w:rsidRPr="008A07C0" w:rsidRDefault="008A07C0" w:rsidP="008A07C0">
      <w:pPr>
        <w:pStyle w:val="Standard"/>
        <w:jc w:val="center"/>
        <w:divId w:val="527259509"/>
        <w:rPr>
          <w:color w:val="002060"/>
        </w:rPr>
      </w:pPr>
      <w:r w:rsidRPr="008A07C0">
        <w:rPr>
          <w:rFonts w:ascii="Arial" w:hAnsi="Arial"/>
          <w:b/>
          <w:color w:val="002060"/>
          <w:sz w:val="22"/>
          <w:szCs w:val="22"/>
        </w:rPr>
        <w:t>COM. UFF. N.  71 – RIUNIONE DELL’8 NOVEMBRE 2021</w:t>
      </w:r>
    </w:p>
    <w:p w14:paraId="5EF5D5A8" w14:textId="77777777" w:rsidR="008A07C0" w:rsidRPr="008A07C0" w:rsidRDefault="008A07C0" w:rsidP="008A07C0">
      <w:pPr>
        <w:pStyle w:val="Standard"/>
        <w:jc w:val="center"/>
        <w:divId w:val="527259509"/>
        <w:rPr>
          <w:rFonts w:ascii="Arial" w:hAnsi="Arial"/>
          <w:color w:val="002060"/>
          <w:sz w:val="22"/>
        </w:rPr>
      </w:pPr>
    </w:p>
    <w:p w14:paraId="1812712A" w14:textId="77777777" w:rsidR="008A07C0" w:rsidRPr="008A07C0" w:rsidRDefault="008A07C0" w:rsidP="008A07C0">
      <w:pPr>
        <w:pStyle w:val="Standard"/>
        <w:jc w:val="center"/>
        <w:divId w:val="527259509"/>
        <w:rPr>
          <w:rFonts w:ascii="Arial" w:hAnsi="Arial"/>
          <w:color w:val="002060"/>
          <w:sz w:val="22"/>
        </w:rPr>
      </w:pPr>
      <w:r w:rsidRPr="008A07C0">
        <w:rPr>
          <w:rFonts w:ascii="Arial" w:hAnsi="Arial"/>
          <w:color w:val="002060"/>
          <w:sz w:val="22"/>
        </w:rPr>
        <w:t>LA CORTE SPORTIVA D’APPELLO TERRITORIALE</w:t>
      </w:r>
    </w:p>
    <w:p w14:paraId="168C17A6" w14:textId="77777777" w:rsidR="008A07C0" w:rsidRPr="008A07C0" w:rsidRDefault="008A07C0" w:rsidP="008A07C0">
      <w:pPr>
        <w:pStyle w:val="Standard"/>
        <w:jc w:val="center"/>
        <w:divId w:val="527259509"/>
        <w:rPr>
          <w:rFonts w:ascii="Arial" w:hAnsi="Arial"/>
          <w:color w:val="002060"/>
          <w:sz w:val="22"/>
        </w:rPr>
      </w:pPr>
      <w:r w:rsidRPr="008A07C0">
        <w:rPr>
          <w:rFonts w:ascii="Arial" w:hAnsi="Arial"/>
          <w:color w:val="002060"/>
          <w:sz w:val="22"/>
        </w:rPr>
        <w:t>PRESSO IL COMITATO REGIONALE MARCHE</w:t>
      </w:r>
    </w:p>
    <w:p w14:paraId="17740869" w14:textId="77777777" w:rsidR="008A07C0" w:rsidRPr="008A07C0" w:rsidRDefault="008A07C0" w:rsidP="008A07C0">
      <w:pPr>
        <w:pStyle w:val="Heading"/>
        <w:spacing w:line="360" w:lineRule="auto"/>
        <w:jc w:val="both"/>
        <w:divId w:val="527259509"/>
        <w:rPr>
          <w:rFonts w:ascii="Arial" w:hAnsi="Arial"/>
          <w:color w:val="002060"/>
          <w:sz w:val="22"/>
          <w:szCs w:val="22"/>
        </w:rPr>
      </w:pPr>
      <w:r w:rsidRPr="008A07C0">
        <w:rPr>
          <w:rFonts w:ascii="Arial" w:hAnsi="Arial"/>
          <w:color w:val="002060"/>
          <w:sz w:val="22"/>
          <w:szCs w:val="22"/>
        </w:rPr>
        <w:t>composta da</w:t>
      </w:r>
    </w:p>
    <w:p w14:paraId="59735419" w14:textId="77777777" w:rsidR="008A07C0" w:rsidRPr="008A07C0" w:rsidRDefault="008A07C0" w:rsidP="008A07C0">
      <w:pPr>
        <w:pStyle w:val="Standard"/>
        <w:divId w:val="527259509"/>
        <w:rPr>
          <w:color w:val="002060"/>
        </w:rPr>
      </w:pPr>
      <w:r w:rsidRPr="008A07C0">
        <w:rPr>
          <w:rFonts w:ascii="Arial" w:hAnsi="Arial"/>
          <w:color w:val="002060"/>
          <w:sz w:val="22"/>
          <w:szCs w:val="22"/>
        </w:rPr>
        <w:t xml:space="preserve">Avv. Piero </w:t>
      </w:r>
      <w:proofErr w:type="spellStart"/>
      <w:r w:rsidRPr="008A07C0">
        <w:rPr>
          <w:rFonts w:ascii="Arial" w:hAnsi="Arial"/>
          <w:color w:val="002060"/>
          <w:sz w:val="22"/>
          <w:szCs w:val="22"/>
        </w:rPr>
        <w:t>Paciaroni</w:t>
      </w:r>
      <w:proofErr w:type="spellEnd"/>
      <w:r w:rsidRPr="008A07C0">
        <w:rPr>
          <w:rFonts w:ascii="Arial" w:hAnsi="Arial"/>
          <w:color w:val="002060"/>
          <w:sz w:val="22"/>
          <w:szCs w:val="22"/>
        </w:rPr>
        <w:t xml:space="preserve"> - Presidente</w:t>
      </w:r>
    </w:p>
    <w:p w14:paraId="386E2683"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Dott. Lorenzo Casagrande Albano – Componente segretario f.f.</w:t>
      </w:r>
    </w:p>
    <w:p w14:paraId="74C84AD9"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 xml:space="preserve">Avv. Francesco Scaloni – </w:t>
      </w:r>
      <w:proofErr w:type="spellStart"/>
      <w:r w:rsidRPr="008A07C0">
        <w:rPr>
          <w:rFonts w:ascii="Arial" w:hAnsi="Arial"/>
          <w:color w:val="002060"/>
          <w:sz w:val="22"/>
          <w:szCs w:val="22"/>
        </w:rPr>
        <w:t>Compenente</w:t>
      </w:r>
      <w:proofErr w:type="spellEnd"/>
    </w:p>
    <w:p w14:paraId="42EC702D"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Dott.ssa Valentina Pupo -Componente</w:t>
      </w:r>
    </w:p>
    <w:p w14:paraId="0398463E"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Dott. Cristian Urbinati – Rappresentante A.I.A.</w:t>
      </w:r>
    </w:p>
    <w:p w14:paraId="03CB6E7A" w14:textId="77777777" w:rsidR="008A07C0" w:rsidRPr="008A07C0" w:rsidRDefault="008A07C0" w:rsidP="008A07C0">
      <w:pPr>
        <w:pStyle w:val="Standard"/>
        <w:divId w:val="527259509"/>
        <w:rPr>
          <w:rFonts w:ascii="Arial" w:hAnsi="Arial"/>
          <w:color w:val="002060"/>
          <w:sz w:val="22"/>
          <w:szCs w:val="22"/>
        </w:rPr>
      </w:pPr>
    </w:p>
    <w:p w14:paraId="2E59E968" w14:textId="77777777" w:rsidR="008A07C0" w:rsidRPr="008A07C0" w:rsidRDefault="008A07C0" w:rsidP="008A07C0">
      <w:pPr>
        <w:pStyle w:val="Standard"/>
        <w:divId w:val="527259509"/>
        <w:rPr>
          <w:color w:val="002060"/>
        </w:rPr>
      </w:pPr>
      <w:r w:rsidRPr="008A07C0">
        <w:rPr>
          <w:rFonts w:ascii="Arial" w:hAnsi="Arial"/>
          <w:color w:val="002060"/>
          <w:sz w:val="22"/>
          <w:szCs w:val="22"/>
        </w:rPr>
        <w:t>nella riunione dell’8 NOVEMBRE 2021, ha pronunciato le seguenti decisioni:</w:t>
      </w:r>
    </w:p>
    <w:p w14:paraId="4A5BFF44" w14:textId="77777777" w:rsidR="008A07C0" w:rsidRPr="008A07C0" w:rsidRDefault="008A07C0" w:rsidP="008A07C0">
      <w:pPr>
        <w:pStyle w:val="Standard"/>
        <w:divId w:val="527259509"/>
        <w:rPr>
          <w:rFonts w:ascii="Arial" w:hAnsi="Arial"/>
          <w:color w:val="002060"/>
          <w:sz w:val="22"/>
          <w:szCs w:val="22"/>
        </w:rPr>
      </w:pPr>
    </w:p>
    <w:p w14:paraId="2C7BA531" w14:textId="157E7057" w:rsidR="008A07C0" w:rsidRPr="008A07C0" w:rsidRDefault="008A07C0" w:rsidP="008A07C0">
      <w:pPr>
        <w:pStyle w:val="LndNormale1"/>
        <w:divId w:val="527259509"/>
        <w:rPr>
          <w:color w:val="002060"/>
          <w:szCs w:val="22"/>
        </w:rPr>
      </w:pPr>
      <w:r w:rsidRPr="008A07C0">
        <w:rPr>
          <w:color w:val="002060"/>
          <w:szCs w:val="22"/>
        </w:rPr>
        <w:t>…omissis…</w:t>
      </w:r>
    </w:p>
    <w:p w14:paraId="1E7D2172" w14:textId="77777777" w:rsidR="008A07C0" w:rsidRPr="008A07C0" w:rsidRDefault="008A07C0" w:rsidP="008A07C0">
      <w:pPr>
        <w:pStyle w:val="Standard"/>
        <w:divId w:val="527259509"/>
        <w:rPr>
          <w:rFonts w:ascii="Arial" w:hAnsi="Arial"/>
          <w:color w:val="002060"/>
          <w:sz w:val="22"/>
          <w:szCs w:val="22"/>
        </w:rPr>
      </w:pPr>
    </w:p>
    <w:p w14:paraId="4178D853" w14:textId="77777777" w:rsidR="008A07C0" w:rsidRPr="008A07C0" w:rsidRDefault="008A07C0" w:rsidP="008A07C0">
      <w:pPr>
        <w:pStyle w:val="Standard"/>
        <w:jc w:val="center"/>
        <w:divId w:val="527259509"/>
        <w:rPr>
          <w:rFonts w:ascii="Arial" w:hAnsi="Arial"/>
          <w:color w:val="002060"/>
          <w:sz w:val="22"/>
          <w:szCs w:val="22"/>
        </w:rPr>
      </w:pPr>
    </w:p>
    <w:p w14:paraId="540FADAF" w14:textId="77777777" w:rsidR="008A07C0" w:rsidRPr="008A07C0" w:rsidRDefault="008A07C0" w:rsidP="008A07C0">
      <w:pPr>
        <w:pStyle w:val="Standard"/>
        <w:jc w:val="center"/>
        <w:divId w:val="527259509"/>
        <w:rPr>
          <w:color w:val="002060"/>
        </w:rPr>
      </w:pPr>
      <w:r w:rsidRPr="008A07C0">
        <w:rPr>
          <w:rFonts w:ascii="Arial" w:hAnsi="Arial"/>
          <w:b/>
          <w:bCs/>
          <w:color w:val="002060"/>
          <w:sz w:val="22"/>
          <w:szCs w:val="22"/>
        </w:rPr>
        <w:t xml:space="preserve">DECISIONE    N. 7.2021-2022  </w:t>
      </w:r>
    </w:p>
    <w:p w14:paraId="788701FD" w14:textId="77777777" w:rsidR="008A07C0" w:rsidRPr="008A07C0" w:rsidRDefault="008A07C0" w:rsidP="008A07C0">
      <w:pPr>
        <w:pStyle w:val="Standard"/>
        <w:divId w:val="527259509"/>
        <w:rPr>
          <w:rFonts w:ascii="Arial" w:hAnsi="Arial" w:cs="Palatino, 'Book Antiqua'"/>
          <w:b/>
          <w:bCs/>
          <w:color w:val="002060"/>
          <w:sz w:val="22"/>
          <w:szCs w:val="22"/>
        </w:rPr>
      </w:pPr>
    </w:p>
    <w:p w14:paraId="6E644AEE" w14:textId="77777777" w:rsidR="008A07C0" w:rsidRPr="008A07C0" w:rsidRDefault="008A07C0" w:rsidP="008A07C0">
      <w:pPr>
        <w:pStyle w:val="Standard"/>
        <w:divId w:val="527259509"/>
        <w:rPr>
          <w:color w:val="002060"/>
        </w:rPr>
      </w:pPr>
      <w:r w:rsidRPr="008A07C0">
        <w:rPr>
          <w:rFonts w:ascii="Arial" w:hAnsi="Arial" w:cs="Palatino, 'Book Antiqua'"/>
          <w:b/>
          <w:bCs/>
          <w:color w:val="002060"/>
          <w:sz w:val="22"/>
          <w:szCs w:val="22"/>
        </w:rPr>
        <w:tab/>
      </w:r>
      <w:r w:rsidRPr="008A07C0">
        <w:rPr>
          <w:rFonts w:ascii="Arial" w:hAnsi="Arial" w:cs="Palatino, 'Book Antiqua'"/>
          <w:b/>
          <w:bCs/>
          <w:color w:val="002060"/>
          <w:sz w:val="22"/>
          <w:szCs w:val="22"/>
        </w:rPr>
        <w:tab/>
      </w:r>
      <w:r w:rsidRPr="008A07C0">
        <w:rPr>
          <w:rFonts w:ascii="Arial" w:hAnsi="Arial" w:cs="Palatino, 'Book Antiqua'"/>
          <w:b/>
          <w:bCs/>
          <w:color w:val="002060"/>
          <w:sz w:val="22"/>
          <w:szCs w:val="22"/>
        </w:rPr>
        <w:tab/>
      </w:r>
      <w:r w:rsidRPr="008A07C0">
        <w:rPr>
          <w:rFonts w:ascii="Arial" w:hAnsi="Arial"/>
          <w:color w:val="002060"/>
          <w:sz w:val="22"/>
          <w:szCs w:val="22"/>
        </w:rPr>
        <w:t>LA CORTE SPORTIVA D’APPELLO TERRITORIALE</w:t>
      </w:r>
    </w:p>
    <w:p w14:paraId="189B8EC4" w14:textId="77777777" w:rsidR="008A07C0" w:rsidRPr="008A07C0" w:rsidRDefault="008A07C0" w:rsidP="008A07C0">
      <w:pPr>
        <w:pStyle w:val="Standard"/>
        <w:jc w:val="center"/>
        <w:divId w:val="527259509"/>
        <w:rPr>
          <w:rFonts w:ascii="Arial" w:hAnsi="Arial"/>
          <w:color w:val="002060"/>
          <w:sz w:val="22"/>
          <w:szCs w:val="22"/>
        </w:rPr>
      </w:pPr>
      <w:r w:rsidRPr="008A07C0">
        <w:rPr>
          <w:rFonts w:ascii="Arial" w:hAnsi="Arial"/>
          <w:color w:val="002060"/>
          <w:sz w:val="22"/>
          <w:szCs w:val="22"/>
        </w:rPr>
        <w:t>PRESSO IL COMITATO REGIONALE MARCHE</w:t>
      </w:r>
    </w:p>
    <w:p w14:paraId="22C0A3E3" w14:textId="77777777" w:rsidR="008A07C0" w:rsidRPr="008A07C0" w:rsidRDefault="008A07C0" w:rsidP="008A07C0">
      <w:pPr>
        <w:pStyle w:val="Nessunaspaziatura"/>
        <w:divId w:val="527259509"/>
        <w:rPr>
          <w:rFonts w:ascii="Arial" w:hAnsi="Arial" w:cs="Arial"/>
          <w:color w:val="002060"/>
        </w:rPr>
      </w:pPr>
    </w:p>
    <w:p w14:paraId="535BF529" w14:textId="77777777" w:rsidR="008A07C0" w:rsidRPr="008A07C0" w:rsidRDefault="008A07C0" w:rsidP="008A07C0">
      <w:pPr>
        <w:pStyle w:val="Nessunaspaziatura"/>
        <w:divId w:val="527259509"/>
        <w:rPr>
          <w:rFonts w:ascii="Arial" w:hAnsi="Arial" w:cs="Arial"/>
          <w:color w:val="002060"/>
        </w:rPr>
      </w:pPr>
      <w:r w:rsidRPr="008A07C0">
        <w:rPr>
          <w:rFonts w:ascii="Arial" w:hAnsi="Arial" w:cs="Arial"/>
          <w:color w:val="002060"/>
        </w:rPr>
        <w:t>composta da</w:t>
      </w:r>
    </w:p>
    <w:p w14:paraId="09D8FA7E" w14:textId="77777777" w:rsidR="008A07C0" w:rsidRPr="008A07C0" w:rsidRDefault="008A07C0" w:rsidP="008A07C0">
      <w:pPr>
        <w:pStyle w:val="Standard"/>
        <w:divId w:val="527259509"/>
        <w:rPr>
          <w:rFonts w:ascii="Arial" w:hAnsi="Arial"/>
          <w:color w:val="002060"/>
          <w:sz w:val="22"/>
          <w:szCs w:val="22"/>
        </w:rPr>
      </w:pPr>
    </w:p>
    <w:p w14:paraId="640E6A05"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 xml:space="preserve">Avv. Piero </w:t>
      </w:r>
      <w:proofErr w:type="spellStart"/>
      <w:r w:rsidRPr="008A07C0">
        <w:rPr>
          <w:rFonts w:ascii="Arial" w:hAnsi="Arial"/>
          <w:color w:val="002060"/>
          <w:sz w:val="22"/>
          <w:szCs w:val="22"/>
        </w:rPr>
        <w:t>Paciaroni</w:t>
      </w:r>
      <w:proofErr w:type="spellEnd"/>
      <w:r w:rsidRPr="008A07C0">
        <w:rPr>
          <w:rFonts w:ascii="Arial" w:hAnsi="Arial"/>
          <w:color w:val="002060"/>
          <w:sz w:val="22"/>
          <w:szCs w:val="22"/>
        </w:rPr>
        <w:t xml:space="preserve"> - Presidente</w:t>
      </w:r>
    </w:p>
    <w:p w14:paraId="18062F24" w14:textId="77777777" w:rsidR="008A07C0" w:rsidRPr="008A07C0" w:rsidRDefault="008A07C0" w:rsidP="008A07C0">
      <w:pPr>
        <w:pStyle w:val="Standard"/>
        <w:divId w:val="527259509"/>
        <w:rPr>
          <w:color w:val="002060"/>
        </w:rPr>
      </w:pPr>
      <w:r w:rsidRPr="008A07C0">
        <w:rPr>
          <w:rFonts w:ascii="Arial" w:hAnsi="Arial"/>
          <w:color w:val="002060"/>
          <w:sz w:val="22"/>
          <w:szCs w:val="22"/>
        </w:rPr>
        <w:lastRenderedPageBreak/>
        <w:t>Dott. Giovanni Spanti - Vicepresidente</w:t>
      </w:r>
    </w:p>
    <w:p w14:paraId="404B2C14"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Dott. Lorenzo Casagrande Albano – Componente segretario f.f.</w:t>
      </w:r>
    </w:p>
    <w:p w14:paraId="1EE6D75B"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 xml:space="preserve">Avv. Francesco Scaloni – </w:t>
      </w:r>
      <w:proofErr w:type="spellStart"/>
      <w:r w:rsidRPr="008A07C0">
        <w:rPr>
          <w:rFonts w:ascii="Arial" w:hAnsi="Arial"/>
          <w:color w:val="002060"/>
          <w:sz w:val="22"/>
          <w:szCs w:val="22"/>
        </w:rPr>
        <w:t>Compenente</w:t>
      </w:r>
      <w:proofErr w:type="spellEnd"/>
    </w:p>
    <w:p w14:paraId="18E07A9A"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Dott.ssa Valentina Pupo -Componente</w:t>
      </w:r>
    </w:p>
    <w:p w14:paraId="76CC36CA"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Dott. Cristian Urbinati – Rappresentante A.I.A.</w:t>
      </w:r>
    </w:p>
    <w:p w14:paraId="135EE337" w14:textId="77777777" w:rsidR="008A07C0" w:rsidRPr="008A07C0" w:rsidRDefault="008A07C0" w:rsidP="008A07C0">
      <w:pPr>
        <w:pStyle w:val="Standard"/>
        <w:divId w:val="527259509"/>
        <w:rPr>
          <w:rFonts w:ascii="Arial" w:hAnsi="Arial"/>
          <w:color w:val="002060"/>
          <w:sz w:val="22"/>
          <w:szCs w:val="22"/>
        </w:rPr>
      </w:pPr>
    </w:p>
    <w:p w14:paraId="3A3F63F6" w14:textId="77777777" w:rsidR="008A07C0" w:rsidRPr="008A07C0" w:rsidRDefault="008A07C0" w:rsidP="008A07C0">
      <w:pPr>
        <w:pStyle w:val="Standard"/>
        <w:jc w:val="both"/>
        <w:divId w:val="527259509"/>
        <w:rPr>
          <w:color w:val="002060"/>
        </w:rPr>
      </w:pPr>
      <w:r w:rsidRPr="008A07C0">
        <w:rPr>
          <w:rFonts w:ascii="Arial" w:hAnsi="Arial"/>
          <w:color w:val="002060"/>
          <w:sz w:val="22"/>
          <w:szCs w:val="22"/>
        </w:rPr>
        <w:t xml:space="preserve">nella riunione del 8 novembre 2021, ha pronunciato la seguente decisione sul reclamo n. 7/CSAT 2021/2022 proposto in data 29 ottobre 2021 </w:t>
      </w:r>
      <w:proofErr w:type="gramStart"/>
      <w:r w:rsidRPr="008A07C0">
        <w:rPr>
          <w:rFonts w:ascii="Arial" w:hAnsi="Arial"/>
          <w:color w:val="002060"/>
          <w:sz w:val="22"/>
          <w:szCs w:val="22"/>
        </w:rPr>
        <w:t>dalla  A.P.</w:t>
      </w:r>
      <w:proofErr w:type="gramEnd"/>
      <w:r w:rsidRPr="008A07C0">
        <w:rPr>
          <w:rFonts w:ascii="Arial" w:hAnsi="Arial"/>
          <w:color w:val="002060"/>
          <w:sz w:val="22"/>
          <w:szCs w:val="22"/>
        </w:rPr>
        <w:t xml:space="preserve"> AURORA TREIA</w:t>
      </w:r>
    </w:p>
    <w:p w14:paraId="2CEAA9F0" w14:textId="77777777" w:rsidR="008A07C0" w:rsidRPr="008A07C0" w:rsidRDefault="008A07C0" w:rsidP="008A07C0">
      <w:pPr>
        <w:pStyle w:val="Standard"/>
        <w:jc w:val="both"/>
        <w:divId w:val="527259509"/>
        <w:rPr>
          <w:rFonts w:ascii="Arial" w:hAnsi="Arial"/>
          <w:color w:val="002060"/>
          <w:sz w:val="22"/>
          <w:szCs w:val="22"/>
        </w:rPr>
      </w:pPr>
    </w:p>
    <w:p w14:paraId="4186204C" w14:textId="77777777" w:rsidR="008A07C0" w:rsidRPr="008A07C0" w:rsidRDefault="008A07C0" w:rsidP="008A07C0">
      <w:pPr>
        <w:pStyle w:val="Standard"/>
        <w:jc w:val="center"/>
        <w:divId w:val="527259509"/>
        <w:rPr>
          <w:rFonts w:ascii="Arial" w:hAnsi="Arial"/>
          <w:color w:val="002060"/>
          <w:sz w:val="22"/>
          <w:szCs w:val="22"/>
        </w:rPr>
      </w:pPr>
      <w:r w:rsidRPr="008A07C0">
        <w:rPr>
          <w:rFonts w:ascii="Arial" w:hAnsi="Arial"/>
          <w:color w:val="002060"/>
          <w:sz w:val="22"/>
          <w:szCs w:val="22"/>
        </w:rPr>
        <w:t>per la riforma</w:t>
      </w:r>
    </w:p>
    <w:p w14:paraId="5191E1B8" w14:textId="77777777" w:rsidR="008A07C0" w:rsidRPr="008A07C0" w:rsidRDefault="008A07C0" w:rsidP="008A07C0">
      <w:pPr>
        <w:pStyle w:val="Standard"/>
        <w:jc w:val="center"/>
        <w:divId w:val="527259509"/>
        <w:rPr>
          <w:rFonts w:ascii="Arial" w:hAnsi="Arial"/>
          <w:color w:val="002060"/>
          <w:sz w:val="22"/>
          <w:szCs w:val="22"/>
        </w:rPr>
      </w:pPr>
    </w:p>
    <w:p w14:paraId="648D2F13" w14:textId="77777777" w:rsidR="008A07C0" w:rsidRPr="008A07C0" w:rsidRDefault="008A07C0" w:rsidP="008A07C0">
      <w:pPr>
        <w:pStyle w:val="Standard"/>
        <w:jc w:val="both"/>
        <w:divId w:val="527259509"/>
        <w:rPr>
          <w:color w:val="002060"/>
        </w:rPr>
      </w:pPr>
      <w:r w:rsidRPr="008A07C0">
        <w:rPr>
          <w:rFonts w:ascii="Arial" w:hAnsi="Arial"/>
          <w:color w:val="002060"/>
          <w:sz w:val="22"/>
          <w:szCs w:val="22"/>
        </w:rPr>
        <w:t xml:space="preserve">del provvedimento emesso dal Giudice Sportivo presso il Comitato Regionale Marche con delibera pubblicata sul </w:t>
      </w:r>
      <w:proofErr w:type="spellStart"/>
      <w:r w:rsidRPr="008A07C0">
        <w:rPr>
          <w:rFonts w:ascii="Arial" w:hAnsi="Arial"/>
          <w:color w:val="002060"/>
          <w:sz w:val="22"/>
          <w:szCs w:val="22"/>
        </w:rPr>
        <w:t>Com</w:t>
      </w:r>
      <w:proofErr w:type="spellEnd"/>
      <w:r w:rsidRPr="008A07C0">
        <w:rPr>
          <w:rFonts w:ascii="Arial" w:hAnsi="Arial"/>
          <w:color w:val="002060"/>
          <w:sz w:val="22"/>
          <w:szCs w:val="22"/>
        </w:rPr>
        <w:t>. Uff. n. 26 del 27 ottobre 2021 CALCIO A CINQUE con il quale è stata comminata all’allenatore MARCHEGIANI MASSIMO la sanzione della squalifica fino al 8 dicembre 2021 a seguito della gara VICTORIA STRADA - AURORA TREIA del 23.10.2021 – Campionato Regionale C/2 Calcio a 5</w:t>
      </w:r>
    </w:p>
    <w:p w14:paraId="1753E6F0"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 xml:space="preserve"> </w:t>
      </w:r>
    </w:p>
    <w:p w14:paraId="08CF4268"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visto il reclamo e i relativi allegati;</w:t>
      </w:r>
    </w:p>
    <w:p w14:paraId="1233529F" w14:textId="77777777" w:rsidR="008A07C0" w:rsidRPr="008A07C0" w:rsidRDefault="008A07C0" w:rsidP="008A07C0">
      <w:pPr>
        <w:pStyle w:val="Standard"/>
        <w:divId w:val="527259509"/>
        <w:rPr>
          <w:rFonts w:ascii="Arial" w:hAnsi="Arial"/>
          <w:color w:val="002060"/>
          <w:sz w:val="22"/>
          <w:szCs w:val="22"/>
        </w:rPr>
      </w:pPr>
      <w:r w:rsidRPr="008A07C0">
        <w:rPr>
          <w:rFonts w:ascii="Arial" w:hAnsi="Arial"/>
          <w:color w:val="002060"/>
          <w:sz w:val="22"/>
          <w:szCs w:val="22"/>
        </w:rPr>
        <w:t>visti tutti gli atti;</w:t>
      </w:r>
    </w:p>
    <w:p w14:paraId="55F55223" w14:textId="77777777" w:rsidR="008A07C0" w:rsidRPr="008A07C0" w:rsidRDefault="008A07C0" w:rsidP="008A07C0">
      <w:pPr>
        <w:pStyle w:val="Standard"/>
        <w:divId w:val="527259509"/>
        <w:rPr>
          <w:color w:val="002060"/>
        </w:rPr>
      </w:pPr>
      <w:r w:rsidRPr="008A07C0">
        <w:rPr>
          <w:rFonts w:ascii="Arial" w:hAnsi="Arial"/>
          <w:color w:val="002060"/>
          <w:sz w:val="22"/>
          <w:szCs w:val="22"/>
        </w:rPr>
        <w:t>relatore, nell’udienza del giorno 8 novembre 2021, Francesco Scaloni;</w:t>
      </w:r>
    </w:p>
    <w:p w14:paraId="3F5CE148" w14:textId="77777777" w:rsidR="008A07C0" w:rsidRPr="008A07C0" w:rsidRDefault="008A07C0" w:rsidP="008A07C0">
      <w:pPr>
        <w:pStyle w:val="Standard"/>
        <w:jc w:val="both"/>
        <w:divId w:val="527259509"/>
        <w:rPr>
          <w:rFonts w:ascii="Arial" w:hAnsi="Arial"/>
          <w:color w:val="002060"/>
          <w:sz w:val="22"/>
          <w:szCs w:val="22"/>
        </w:rPr>
      </w:pPr>
      <w:r w:rsidRPr="008A07C0">
        <w:rPr>
          <w:rFonts w:ascii="Arial" w:hAnsi="Arial"/>
          <w:color w:val="002060"/>
          <w:sz w:val="22"/>
          <w:szCs w:val="22"/>
        </w:rPr>
        <w:t>ritenuto e considerato in fatto e diritto quanto segue.</w:t>
      </w:r>
    </w:p>
    <w:p w14:paraId="693B5574" w14:textId="77777777" w:rsidR="008A07C0" w:rsidRPr="008A07C0" w:rsidRDefault="008A07C0" w:rsidP="008A07C0">
      <w:pPr>
        <w:pStyle w:val="Standard"/>
        <w:divId w:val="527259509"/>
        <w:rPr>
          <w:rFonts w:ascii="Arial" w:hAnsi="Arial"/>
          <w:color w:val="002060"/>
          <w:sz w:val="22"/>
          <w:szCs w:val="22"/>
        </w:rPr>
      </w:pPr>
    </w:p>
    <w:p w14:paraId="244A3C3A" w14:textId="77777777" w:rsidR="008A07C0" w:rsidRPr="008A07C0" w:rsidRDefault="008A07C0" w:rsidP="008A07C0">
      <w:pPr>
        <w:pStyle w:val="Standard"/>
        <w:jc w:val="center"/>
        <w:divId w:val="527259509"/>
        <w:rPr>
          <w:rFonts w:ascii="Arial" w:hAnsi="Arial"/>
          <w:color w:val="002060"/>
          <w:sz w:val="22"/>
          <w:szCs w:val="22"/>
        </w:rPr>
      </w:pPr>
      <w:r w:rsidRPr="008A07C0">
        <w:rPr>
          <w:rFonts w:ascii="Arial" w:hAnsi="Arial"/>
          <w:color w:val="002060"/>
          <w:sz w:val="22"/>
          <w:szCs w:val="22"/>
        </w:rPr>
        <w:t>SVOLGIMENTO DEL PROCEDIMENTO</w:t>
      </w:r>
    </w:p>
    <w:p w14:paraId="4EF544ED" w14:textId="77777777" w:rsidR="008A07C0" w:rsidRPr="008A07C0" w:rsidRDefault="008A07C0" w:rsidP="008A07C0">
      <w:pPr>
        <w:pStyle w:val="Standard"/>
        <w:divId w:val="527259509"/>
        <w:rPr>
          <w:rFonts w:ascii="Arial" w:hAnsi="Arial"/>
          <w:color w:val="002060"/>
          <w:sz w:val="22"/>
          <w:szCs w:val="22"/>
        </w:rPr>
      </w:pPr>
    </w:p>
    <w:p w14:paraId="3262195B" w14:textId="77777777" w:rsidR="008A07C0" w:rsidRPr="008A07C0" w:rsidRDefault="008A07C0" w:rsidP="008A07C0">
      <w:pPr>
        <w:pStyle w:val="Standard"/>
        <w:jc w:val="both"/>
        <w:divId w:val="527259509"/>
        <w:rPr>
          <w:color w:val="002060"/>
        </w:rPr>
      </w:pPr>
      <w:r w:rsidRPr="008A07C0">
        <w:rPr>
          <w:rFonts w:ascii="Arial" w:eastAsia="Arial" w:hAnsi="Arial"/>
          <w:color w:val="002060"/>
          <w:sz w:val="22"/>
          <w:szCs w:val="22"/>
        </w:rPr>
        <w:t xml:space="preserve"> </w:t>
      </w:r>
      <w:r w:rsidRPr="008A07C0">
        <w:rPr>
          <w:rFonts w:ascii="Arial" w:hAnsi="Arial"/>
          <w:color w:val="002060"/>
          <w:sz w:val="22"/>
          <w:szCs w:val="22"/>
        </w:rPr>
        <w:t xml:space="preserve">Il Giudice Sportivo presso il Comitato Regionale Marche, con decisione pubblicata sul </w:t>
      </w:r>
      <w:proofErr w:type="spellStart"/>
      <w:r w:rsidRPr="008A07C0">
        <w:rPr>
          <w:rFonts w:ascii="Arial" w:hAnsi="Arial"/>
          <w:color w:val="002060"/>
          <w:sz w:val="22"/>
          <w:szCs w:val="22"/>
        </w:rPr>
        <w:t>Com</w:t>
      </w:r>
      <w:proofErr w:type="spellEnd"/>
      <w:r w:rsidRPr="008A07C0">
        <w:rPr>
          <w:rFonts w:ascii="Arial" w:hAnsi="Arial"/>
          <w:color w:val="002060"/>
          <w:sz w:val="22"/>
          <w:szCs w:val="22"/>
        </w:rPr>
        <w:t xml:space="preserve">. Uff. indicato in epigrafe, ha comminato all’allenatore </w:t>
      </w:r>
      <w:proofErr w:type="spellStart"/>
      <w:r w:rsidRPr="008A07C0">
        <w:rPr>
          <w:rFonts w:ascii="Arial" w:hAnsi="Arial"/>
          <w:color w:val="002060"/>
          <w:sz w:val="22"/>
          <w:szCs w:val="22"/>
        </w:rPr>
        <w:t>Marchegiani</w:t>
      </w:r>
      <w:proofErr w:type="spellEnd"/>
      <w:r w:rsidRPr="008A07C0">
        <w:rPr>
          <w:rFonts w:ascii="Arial" w:hAnsi="Arial"/>
          <w:color w:val="002060"/>
          <w:sz w:val="22"/>
          <w:szCs w:val="22"/>
        </w:rPr>
        <w:t xml:space="preserve"> Massimo, tesserato per la reclamante, la sanzione della squalifica fino al 8-12-2021 </w:t>
      </w:r>
      <w:proofErr w:type="gramStart"/>
      <w:r w:rsidRPr="008A07C0">
        <w:rPr>
          <w:rFonts w:ascii="Arial" w:hAnsi="Arial"/>
          <w:i/>
          <w:color w:val="002060"/>
          <w:sz w:val="22"/>
          <w:szCs w:val="22"/>
        </w:rPr>
        <w:t>“ per</w:t>
      </w:r>
      <w:proofErr w:type="gramEnd"/>
      <w:r w:rsidRPr="008A07C0">
        <w:rPr>
          <w:rFonts w:ascii="Arial" w:hAnsi="Arial"/>
          <w:i/>
          <w:color w:val="002060"/>
          <w:sz w:val="22"/>
          <w:szCs w:val="22"/>
        </w:rPr>
        <w:t xml:space="preserve"> comportamento offensivo e minaccioso nei confronti dell’arbitro.”.</w:t>
      </w:r>
    </w:p>
    <w:p w14:paraId="7873890E" w14:textId="77777777" w:rsidR="008A07C0" w:rsidRPr="008A07C0" w:rsidRDefault="008A07C0" w:rsidP="008A07C0">
      <w:pPr>
        <w:pStyle w:val="Standard"/>
        <w:jc w:val="both"/>
        <w:divId w:val="527259509"/>
        <w:rPr>
          <w:color w:val="002060"/>
        </w:rPr>
      </w:pPr>
      <w:r w:rsidRPr="008A07C0">
        <w:rPr>
          <w:rFonts w:ascii="Arial" w:eastAsia="Arial" w:hAnsi="Arial"/>
          <w:color w:val="002060"/>
          <w:sz w:val="22"/>
          <w:szCs w:val="22"/>
        </w:rPr>
        <w:t xml:space="preserve">   </w:t>
      </w:r>
      <w:r w:rsidRPr="008A07C0">
        <w:rPr>
          <w:rFonts w:ascii="Arial" w:hAnsi="Arial"/>
          <w:color w:val="002060"/>
          <w:sz w:val="22"/>
          <w:szCs w:val="22"/>
        </w:rPr>
        <w:t>Avverso tale decisione ha proposto rituale reclamo la A.P. AURORA TREIA, chiedendo la riduzione della sanzione in misura equamente rapportata all’effettività del comportamento tenuto nell’occasione dall’allenatore.</w:t>
      </w:r>
    </w:p>
    <w:p w14:paraId="035DC57E" w14:textId="77777777" w:rsidR="008A07C0" w:rsidRPr="008A07C0" w:rsidRDefault="008A07C0" w:rsidP="008A07C0">
      <w:pPr>
        <w:pStyle w:val="Titolo11"/>
        <w:numPr>
          <w:ilvl w:val="0"/>
          <w:numId w:val="23"/>
        </w:numPr>
        <w:outlineLvl w:val="9"/>
        <w:divId w:val="527259509"/>
        <w:rPr>
          <w:b w:val="0"/>
          <w:color w:val="002060"/>
          <w:szCs w:val="22"/>
        </w:rPr>
      </w:pPr>
      <w:bookmarkStart w:id="8" w:name="_Toc87632214"/>
      <w:r w:rsidRPr="008A07C0">
        <w:rPr>
          <w:b w:val="0"/>
          <w:color w:val="002060"/>
          <w:szCs w:val="22"/>
        </w:rPr>
        <w:t>MOTIVI DELLA DECISIONE</w:t>
      </w:r>
      <w:bookmarkEnd w:id="8"/>
    </w:p>
    <w:p w14:paraId="3F6E195D" w14:textId="77777777" w:rsidR="008A07C0" w:rsidRPr="008A07C0" w:rsidRDefault="008A07C0" w:rsidP="008A07C0">
      <w:pPr>
        <w:pStyle w:val="Standard"/>
        <w:divId w:val="527259509"/>
        <w:rPr>
          <w:rFonts w:ascii="Arial" w:hAnsi="Arial"/>
          <w:color w:val="002060"/>
          <w:sz w:val="22"/>
          <w:szCs w:val="22"/>
        </w:rPr>
      </w:pPr>
    </w:p>
    <w:p w14:paraId="7DCFCD2A" w14:textId="77777777" w:rsidR="008A07C0" w:rsidRPr="008A07C0" w:rsidRDefault="008A07C0" w:rsidP="008A07C0">
      <w:pPr>
        <w:pStyle w:val="Standard"/>
        <w:ind w:firstLine="283"/>
        <w:jc w:val="both"/>
        <w:divId w:val="527259509"/>
        <w:rPr>
          <w:color w:val="002060"/>
        </w:rPr>
      </w:pPr>
      <w:r w:rsidRPr="008A07C0">
        <w:rPr>
          <w:rFonts w:ascii="Arial" w:hAnsi="Arial"/>
          <w:color w:val="002060"/>
          <w:sz w:val="22"/>
          <w:szCs w:val="22"/>
        </w:rPr>
        <w:t xml:space="preserve">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all’allenatore </w:t>
      </w:r>
      <w:proofErr w:type="spellStart"/>
      <w:r w:rsidRPr="008A07C0">
        <w:rPr>
          <w:rFonts w:ascii="Arial" w:hAnsi="Arial"/>
          <w:color w:val="002060"/>
          <w:sz w:val="22"/>
          <w:szCs w:val="22"/>
        </w:rPr>
        <w:t>Marchegiani</w:t>
      </w:r>
      <w:proofErr w:type="spellEnd"/>
      <w:r w:rsidRPr="008A07C0">
        <w:rPr>
          <w:rFonts w:ascii="Arial" w:hAnsi="Arial"/>
          <w:color w:val="002060"/>
          <w:sz w:val="22"/>
          <w:szCs w:val="22"/>
        </w:rPr>
        <w:t xml:space="preserve"> Massimo.</w:t>
      </w:r>
    </w:p>
    <w:p w14:paraId="27FEAFEE" w14:textId="77777777" w:rsidR="008A07C0" w:rsidRPr="008A07C0" w:rsidRDefault="008A07C0" w:rsidP="008A07C0">
      <w:pPr>
        <w:pStyle w:val="Standard"/>
        <w:jc w:val="both"/>
        <w:divId w:val="527259509"/>
        <w:rPr>
          <w:color w:val="002060"/>
        </w:rPr>
      </w:pPr>
      <w:r w:rsidRPr="008A07C0">
        <w:rPr>
          <w:rFonts w:ascii="Arial" w:eastAsia="Arial" w:hAnsi="Arial"/>
          <w:color w:val="002060"/>
          <w:sz w:val="22"/>
          <w:szCs w:val="22"/>
        </w:rPr>
        <w:t xml:space="preserve">   </w:t>
      </w:r>
      <w:r w:rsidRPr="008A07C0">
        <w:rPr>
          <w:rFonts w:ascii="Arial" w:hAnsi="Arial"/>
          <w:color w:val="002060"/>
          <w:sz w:val="22"/>
          <w:szCs w:val="22"/>
        </w:rPr>
        <w:t xml:space="preserve">Dal referto arbitrale </w:t>
      </w:r>
      <w:proofErr w:type="gramStart"/>
      <w:r w:rsidRPr="008A07C0">
        <w:rPr>
          <w:rFonts w:ascii="Arial" w:hAnsi="Arial"/>
          <w:color w:val="002060"/>
          <w:sz w:val="22"/>
          <w:szCs w:val="22"/>
        </w:rPr>
        <w:t>( “</w:t>
      </w:r>
      <w:proofErr w:type="gramEnd"/>
      <w:r w:rsidRPr="008A07C0">
        <w:rPr>
          <w:rFonts w:ascii="Arial" w:hAnsi="Arial"/>
          <w:color w:val="002060"/>
          <w:sz w:val="22"/>
          <w:szCs w:val="22"/>
        </w:rPr>
        <w:t xml:space="preserve"> </w:t>
      </w:r>
      <w:r w:rsidRPr="008A07C0">
        <w:rPr>
          <w:rFonts w:ascii="Arial" w:hAnsi="Arial"/>
          <w:i/>
          <w:iCs/>
          <w:color w:val="002060"/>
          <w:sz w:val="22"/>
          <w:szCs w:val="22"/>
        </w:rPr>
        <w:t>prova legale assistita da fede privilegiata “</w:t>
      </w:r>
      <w:r w:rsidRPr="008A07C0">
        <w:rPr>
          <w:rFonts w:ascii="Arial" w:hAnsi="Arial"/>
          <w:color w:val="002060"/>
          <w:sz w:val="22"/>
          <w:szCs w:val="22"/>
        </w:rPr>
        <w:t>)  risulta che l’incolpato ha messo in atto un comportamento irriguardoso nei confronti dell’arbitro che comunque non ha avuto le caratteristiche previste dalla lettera b) del primo comma dell’art.36 CGS.</w:t>
      </w:r>
    </w:p>
    <w:p w14:paraId="70B0180C" w14:textId="77777777" w:rsidR="008A07C0" w:rsidRPr="008A07C0" w:rsidRDefault="008A07C0" w:rsidP="008A07C0">
      <w:pPr>
        <w:pStyle w:val="Standard"/>
        <w:jc w:val="both"/>
        <w:divId w:val="527259509"/>
        <w:rPr>
          <w:color w:val="002060"/>
        </w:rPr>
      </w:pPr>
      <w:r w:rsidRPr="008A07C0">
        <w:rPr>
          <w:rFonts w:ascii="Arial" w:eastAsia="Arial" w:hAnsi="Arial"/>
          <w:color w:val="002060"/>
          <w:sz w:val="22"/>
          <w:szCs w:val="22"/>
        </w:rPr>
        <w:t xml:space="preserve">   </w:t>
      </w:r>
      <w:r w:rsidRPr="008A07C0">
        <w:rPr>
          <w:rFonts w:ascii="Arial" w:hAnsi="Arial"/>
          <w:color w:val="002060"/>
          <w:sz w:val="22"/>
          <w:szCs w:val="22"/>
        </w:rPr>
        <w:t>La Corte pertanto reputa congrua alla natura ed alla gravità dell’infrazione commessa la sanzione della squalifica dell’allenatore fino al 17 novembre 2021.</w:t>
      </w:r>
    </w:p>
    <w:p w14:paraId="2E97755A" w14:textId="77777777" w:rsidR="008A07C0" w:rsidRPr="008A07C0" w:rsidRDefault="008A07C0" w:rsidP="008A07C0">
      <w:pPr>
        <w:pStyle w:val="Standard"/>
        <w:jc w:val="both"/>
        <w:divId w:val="527259509"/>
        <w:rPr>
          <w:rFonts w:ascii="Arial" w:hAnsi="Arial"/>
          <w:color w:val="002060"/>
          <w:sz w:val="22"/>
          <w:szCs w:val="22"/>
        </w:rPr>
      </w:pPr>
    </w:p>
    <w:p w14:paraId="037DD43E" w14:textId="77777777" w:rsidR="008A07C0" w:rsidRPr="008A07C0" w:rsidRDefault="008A07C0" w:rsidP="008A07C0">
      <w:pPr>
        <w:pStyle w:val="Standard"/>
        <w:numPr>
          <w:ilvl w:val="0"/>
          <w:numId w:val="23"/>
        </w:numPr>
        <w:suppressAutoHyphens w:val="0"/>
        <w:overflowPunct w:val="0"/>
        <w:autoSpaceDE w:val="0"/>
        <w:spacing w:line="360" w:lineRule="auto"/>
        <w:jc w:val="center"/>
        <w:divId w:val="527259509"/>
        <w:rPr>
          <w:rFonts w:ascii="Arial" w:hAnsi="Arial"/>
          <w:color w:val="002060"/>
          <w:sz w:val="22"/>
          <w:szCs w:val="22"/>
        </w:rPr>
      </w:pPr>
      <w:r w:rsidRPr="008A07C0">
        <w:rPr>
          <w:rFonts w:ascii="Arial" w:hAnsi="Arial"/>
          <w:color w:val="002060"/>
          <w:sz w:val="22"/>
          <w:szCs w:val="22"/>
        </w:rPr>
        <w:t xml:space="preserve">  P.Q.M.</w:t>
      </w:r>
    </w:p>
    <w:p w14:paraId="0D43FA23" w14:textId="77777777" w:rsidR="008A07C0" w:rsidRPr="008A07C0" w:rsidRDefault="008A07C0" w:rsidP="008A07C0">
      <w:pPr>
        <w:pStyle w:val="Nessunaspaziatura"/>
        <w:ind w:firstLine="708"/>
        <w:jc w:val="both"/>
        <w:divId w:val="527259509"/>
        <w:rPr>
          <w:rFonts w:ascii="Arial" w:hAnsi="Arial" w:cs="Arial"/>
          <w:color w:val="002060"/>
        </w:rPr>
      </w:pPr>
      <w:r w:rsidRPr="008A07C0">
        <w:rPr>
          <w:rFonts w:ascii="Arial" w:hAnsi="Arial" w:cs="Arial"/>
          <w:color w:val="002060"/>
        </w:rPr>
        <w:t xml:space="preserve">la Corte sportiva d’appello territoriale, definitivamente pronunciando, accoglie il reclamo come sopra proposto dalla A.P. AURORA TREIA e riduce la squalifica all’allenatore Massimo </w:t>
      </w:r>
      <w:proofErr w:type="spellStart"/>
      <w:r w:rsidRPr="008A07C0">
        <w:rPr>
          <w:rFonts w:ascii="Arial" w:hAnsi="Arial" w:cs="Arial"/>
          <w:color w:val="002060"/>
        </w:rPr>
        <w:t>Marchegiani</w:t>
      </w:r>
      <w:proofErr w:type="spellEnd"/>
      <w:r w:rsidRPr="008A07C0">
        <w:rPr>
          <w:rFonts w:ascii="Arial" w:hAnsi="Arial" w:cs="Arial"/>
          <w:color w:val="002060"/>
        </w:rPr>
        <w:t xml:space="preserve"> al 17 novembre 2021.</w:t>
      </w:r>
    </w:p>
    <w:p w14:paraId="03DFB941" w14:textId="77777777" w:rsidR="008A07C0" w:rsidRPr="008A07C0" w:rsidRDefault="008A07C0" w:rsidP="008A07C0">
      <w:pPr>
        <w:pStyle w:val="Nessunaspaziatura"/>
        <w:ind w:firstLine="708"/>
        <w:jc w:val="both"/>
        <w:divId w:val="527259509"/>
        <w:rPr>
          <w:rFonts w:ascii="Arial" w:hAnsi="Arial" w:cs="Arial"/>
          <w:color w:val="002060"/>
        </w:rPr>
      </w:pPr>
      <w:r w:rsidRPr="008A07C0">
        <w:rPr>
          <w:rFonts w:ascii="Arial" w:hAnsi="Arial" w:cs="Arial"/>
          <w:color w:val="002060"/>
        </w:rPr>
        <w:t>Dispone restituirsi il relativo contributo e manda alla Segreteria del Comitato Regionale Marche per gli adempimenti conseguenti.</w:t>
      </w:r>
    </w:p>
    <w:p w14:paraId="38D2B05B" w14:textId="77777777" w:rsidR="008A07C0" w:rsidRPr="008A07C0" w:rsidRDefault="008A07C0" w:rsidP="008A07C0">
      <w:pPr>
        <w:pStyle w:val="Nessunaspaziatura"/>
        <w:ind w:firstLine="708"/>
        <w:jc w:val="both"/>
        <w:divId w:val="527259509"/>
        <w:rPr>
          <w:rFonts w:ascii="Arial" w:hAnsi="Arial" w:cs="Arial"/>
          <w:color w:val="002060"/>
        </w:rPr>
      </w:pPr>
      <w:r w:rsidRPr="008A07C0">
        <w:rPr>
          <w:rFonts w:ascii="Arial" w:hAnsi="Arial" w:cs="Arial"/>
          <w:color w:val="002060"/>
        </w:rPr>
        <w:t>Così deciso in Ancona, nella sede della FIGC - LND - Comitato Regionale Marche, in data 8 novembre 2021.</w:t>
      </w:r>
    </w:p>
    <w:p w14:paraId="05C46050" w14:textId="77777777" w:rsidR="008A07C0" w:rsidRPr="008A07C0" w:rsidRDefault="008A07C0" w:rsidP="008A07C0">
      <w:pPr>
        <w:pStyle w:val="Standard"/>
        <w:numPr>
          <w:ilvl w:val="0"/>
          <w:numId w:val="23"/>
        </w:numPr>
        <w:suppressAutoHyphens w:val="0"/>
        <w:overflowPunct w:val="0"/>
        <w:autoSpaceDE w:val="0"/>
        <w:divId w:val="527259509"/>
        <w:rPr>
          <w:rFonts w:ascii="Arial" w:hAnsi="Arial"/>
          <w:color w:val="002060"/>
          <w:sz w:val="22"/>
          <w:szCs w:val="22"/>
        </w:rPr>
      </w:pPr>
      <w:r w:rsidRPr="008A07C0">
        <w:rPr>
          <w:rFonts w:ascii="Arial" w:hAnsi="Arial"/>
          <w:color w:val="002060"/>
          <w:sz w:val="22"/>
          <w:szCs w:val="22"/>
        </w:rPr>
        <w:t xml:space="preserve">     Il Relatore                                                                                                Il Presidente</w:t>
      </w:r>
    </w:p>
    <w:p w14:paraId="59AF9AF4" w14:textId="77777777" w:rsidR="008A07C0" w:rsidRPr="008A07C0" w:rsidRDefault="008A07C0" w:rsidP="008A07C0">
      <w:pPr>
        <w:pStyle w:val="Standard"/>
        <w:numPr>
          <w:ilvl w:val="0"/>
          <w:numId w:val="23"/>
        </w:numPr>
        <w:suppressAutoHyphens w:val="0"/>
        <w:overflowPunct w:val="0"/>
        <w:autoSpaceDE w:val="0"/>
        <w:divId w:val="527259509"/>
        <w:rPr>
          <w:rFonts w:ascii="Arial" w:hAnsi="Arial"/>
          <w:color w:val="002060"/>
          <w:sz w:val="22"/>
          <w:szCs w:val="22"/>
        </w:rPr>
      </w:pPr>
      <w:r w:rsidRPr="008A07C0">
        <w:rPr>
          <w:rFonts w:ascii="Arial" w:hAnsi="Arial"/>
          <w:color w:val="002060"/>
          <w:sz w:val="22"/>
          <w:szCs w:val="22"/>
        </w:rPr>
        <w:t xml:space="preserve">   F.to in originale</w:t>
      </w:r>
      <w:r w:rsidRPr="008A07C0">
        <w:rPr>
          <w:rFonts w:ascii="Arial" w:hAnsi="Arial"/>
          <w:color w:val="002060"/>
          <w:sz w:val="22"/>
          <w:szCs w:val="22"/>
        </w:rPr>
        <w:tab/>
      </w:r>
      <w:r w:rsidRPr="008A07C0">
        <w:rPr>
          <w:rFonts w:ascii="Arial" w:hAnsi="Arial"/>
          <w:color w:val="002060"/>
          <w:sz w:val="22"/>
          <w:szCs w:val="22"/>
        </w:rPr>
        <w:tab/>
      </w:r>
      <w:r w:rsidRPr="008A07C0">
        <w:rPr>
          <w:rFonts w:ascii="Arial" w:hAnsi="Arial"/>
          <w:color w:val="002060"/>
          <w:sz w:val="22"/>
          <w:szCs w:val="22"/>
        </w:rPr>
        <w:tab/>
      </w:r>
      <w:r w:rsidRPr="008A07C0">
        <w:rPr>
          <w:rFonts w:ascii="Arial" w:hAnsi="Arial"/>
          <w:color w:val="002060"/>
          <w:sz w:val="22"/>
          <w:szCs w:val="22"/>
        </w:rPr>
        <w:tab/>
      </w:r>
      <w:r w:rsidRPr="008A07C0">
        <w:rPr>
          <w:rFonts w:ascii="Arial" w:hAnsi="Arial"/>
          <w:color w:val="002060"/>
          <w:sz w:val="22"/>
          <w:szCs w:val="22"/>
        </w:rPr>
        <w:tab/>
      </w:r>
      <w:r w:rsidRPr="008A07C0">
        <w:rPr>
          <w:rFonts w:ascii="Arial" w:hAnsi="Arial"/>
          <w:color w:val="002060"/>
          <w:sz w:val="22"/>
          <w:szCs w:val="22"/>
        </w:rPr>
        <w:tab/>
      </w:r>
      <w:r w:rsidRPr="008A07C0">
        <w:rPr>
          <w:rFonts w:ascii="Arial" w:hAnsi="Arial"/>
          <w:color w:val="002060"/>
          <w:sz w:val="22"/>
          <w:szCs w:val="22"/>
        </w:rPr>
        <w:tab/>
      </w:r>
      <w:r w:rsidRPr="008A07C0">
        <w:rPr>
          <w:rFonts w:ascii="Arial" w:hAnsi="Arial"/>
          <w:color w:val="002060"/>
          <w:sz w:val="22"/>
          <w:szCs w:val="22"/>
        </w:rPr>
        <w:tab/>
        <w:t xml:space="preserve"> F.to in originale</w:t>
      </w:r>
    </w:p>
    <w:p w14:paraId="40D85DD4" w14:textId="77777777" w:rsidR="008A07C0" w:rsidRPr="008A07C0" w:rsidRDefault="008A07C0" w:rsidP="008A07C0">
      <w:pPr>
        <w:pStyle w:val="Standard"/>
        <w:numPr>
          <w:ilvl w:val="0"/>
          <w:numId w:val="23"/>
        </w:numPr>
        <w:suppressAutoHyphens w:val="0"/>
        <w:overflowPunct w:val="0"/>
        <w:autoSpaceDE w:val="0"/>
        <w:divId w:val="527259509"/>
        <w:rPr>
          <w:rFonts w:ascii="Arial" w:hAnsi="Arial"/>
          <w:color w:val="002060"/>
          <w:sz w:val="22"/>
          <w:szCs w:val="22"/>
        </w:rPr>
      </w:pPr>
      <w:r w:rsidRPr="008A07C0">
        <w:rPr>
          <w:rFonts w:ascii="Arial" w:hAnsi="Arial"/>
          <w:color w:val="002060"/>
          <w:sz w:val="22"/>
          <w:szCs w:val="22"/>
        </w:rPr>
        <w:t xml:space="preserve"> Francesco Scaloni                                                                                       Piero </w:t>
      </w:r>
      <w:proofErr w:type="spellStart"/>
      <w:r w:rsidRPr="008A07C0">
        <w:rPr>
          <w:rFonts w:ascii="Arial" w:hAnsi="Arial"/>
          <w:color w:val="002060"/>
          <w:sz w:val="22"/>
          <w:szCs w:val="22"/>
        </w:rPr>
        <w:t>Paciaroni</w:t>
      </w:r>
      <w:proofErr w:type="spellEnd"/>
    </w:p>
    <w:p w14:paraId="47946A07" w14:textId="77777777" w:rsidR="008A07C0" w:rsidRPr="008A07C0" w:rsidRDefault="008A07C0" w:rsidP="008A07C0">
      <w:pPr>
        <w:pStyle w:val="LndNormale1"/>
        <w:divId w:val="527259509"/>
        <w:rPr>
          <w:color w:val="002060"/>
          <w:szCs w:val="22"/>
        </w:rPr>
      </w:pPr>
      <w:r w:rsidRPr="008A07C0">
        <w:rPr>
          <w:color w:val="002060"/>
          <w:szCs w:val="22"/>
        </w:rPr>
        <w:lastRenderedPageBreak/>
        <w:t xml:space="preserve">                                                                                                                                                                                                             </w:t>
      </w:r>
    </w:p>
    <w:p w14:paraId="23B46A7B" w14:textId="77777777" w:rsidR="008A07C0" w:rsidRPr="008A07C0" w:rsidRDefault="008A07C0" w:rsidP="008A07C0">
      <w:pPr>
        <w:pStyle w:val="LndNormale1"/>
        <w:divId w:val="527259509"/>
        <w:rPr>
          <w:color w:val="002060"/>
        </w:rPr>
      </w:pPr>
      <w:r w:rsidRPr="008A07C0">
        <w:rPr>
          <w:color w:val="002060"/>
          <w:szCs w:val="22"/>
        </w:rPr>
        <w:t>Depositato in Ancona in data 11 novembre  2021</w:t>
      </w:r>
    </w:p>
    <w:p w14:paraId="5B65C5A7" w14:textId="77777777" w:rsidR="008A07C0" w:rsidRPr="008A07C0" w:rsidRDefault="008A07C0" w:rsidP="008A07C0">
      <w:pPr>
        <w:pStyle w:val="LndNormale1"/>
        <w:divId w:val="527259509"/>
        <w:rPr>
          <w:color w:val="002060"/>
          <w:szCs w:val="22"/>
        </w:rPr>
      </w:pPr>
      <w:r w:rsidRPr="008A07C0">
        <w:rPr>
          <w:color w:val="002060"/>
          <w:szCs w:val="22"/>
        </w:rPr>
        <w:t xml:space="preserve">Il Segretario                                                                                        </w:t>
      </w:r>
    </w:p>
    <w:p w14:paraId="6A5C70C1" w14:textId="77777777" w:rsidR="008A07C0" w:rsidRPr="008A07C0" w:rsidRDefault="008A07C0" w:rsidP="008A07C0">
      <w:pPr>
        <w:pStyle w:val="LndNormale1"/>
        <w:divId w:val="527259509"/>
        <w:rPr>
          <w:color w:val="002060"/>
          <w:szCs w:val="22"/>
        </w:rPr>
      </w:pPr>
      <w:r w:rsidRPr="008A07C0">
        <w:rPr>
          <w:color w:val="002060"/>
          <w:szCs w:val="22"/>
        </w:rPr>
        <w:t>F.to in originale</w:t>
      </w:r>
    </w:p>
    <w:p w14:paraId="775E9B30" w14:textId="77777777" w:rsidR="008A07C0" w:rsidRPr="008A07C0" w:rsidRDefault="008A07C0" w:rsidP="008A07C0">
      <w:pPr>
        <w:pStyle w:val="LndNormale1"/>
        <w:divId w:val="527259509"/>
        <w:rPr>
          <w:i/>
          <w:iCs/>
          <w:color w:val="002060"/>
          <w:szCs w:val="22"/>
        </w:rPr>
      </w:pPr>
      <w:r w:rsidRPr="008A07C0">
        <w:rPr>
          <w:i/>
          <w:iCs/>
          <w:color w:val="002060"/>
          <w:szCs w:val="22"/>
        </w:rPr>
        <w:t>Angelo Castellana</w:t>
      </w:r>
    </w:p>
    <w:p w14:paraId="7C2C057F" w14:textId="77777777" w:rsidR="008A07C0" w:rsidRDefault="008A07C0" w:rsidP="0022795F">
      <w:pPr>
        <w:pStyle w:val="Titolo"/>
        <w:spacing w:line="360" w:lineRule="auto"/>
        <w:jc w:val="both"/>
        <w:divId w:val="527259509"/>
        <w:rPr>
          <w:rFonts w:cs="Arial"/>
          <w:b w:val="0"/>
          <w:color w:val="002060"/>
          <w:szCs w:val="22"/>
        </w:rPr>
      </w:pPr>
    </w:p>
    <w:p w14:paraId="03D64A7D" w14:textId="77777777" w:rsidR="008A07C0" w:rsidRPr="0022795F" w:rsidRDefault="008A07C0" w:rsidP="008A07C0">
      <w:pPr>
        <w:pStyle w:val="Corpodeltesto21"/>
        <w:divId w:val="527259509"/>
        <w:rPr>
          <w:rFonts w:ascii="Arial" w:hAnsi="Arial" w:cs="Arial"/>
          <w:color w:val="002060"/>
          <w:sz w:val="22"/>
          <w:szCs w:val="22"/>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05988E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w:t>
      </w:r>
      <w:r w:rsidR="008A07C0">
        <w:rPr>
          <w:b/>
          <w:color w:val="002060"/>
          <w:u w:val="single"/>
        </w:rPr>
        <w:t>3</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38D41" w14:textId="77777777" w:rsidR="00FC09C0" w:rsidRDefault="00FC09C0">
      <w:r>
        <w:separator/>
      </w:r>
    </w:p>
  </w:endnote>
  <w:endnote w:type="continuationSeparator" w:id="0">
    <w:p w14:paraId="33966DF5" w14:textId="77777777" w:rsidR="00FC09C0" w:rsidRDefault="00FC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Helvetic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13;"/>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Palatino, 'Book Antiqua'">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82CC54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8A07C0">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1716" w14:textId="77777777" w:rsidR="00FC09C0" w:rsidRDefault="00FC09C0">
      <w:r>
        <w:separator/>
      </w:r>
    </w:p>
  </w:footnote>
  <w:footnote w:type="continuationSeparator" w:id="0">
    <w:p w14:paraId="41C37814" w14:textId="77777777" w:rsidR="00FC09C0" w:rsidRDefault="00FC0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 w:numId="25">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2FC"/>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20A"/>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07C0"/>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09C0"/>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4</Pages>
  <Words>1112</Words>
  <Characters>6339</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7437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2021-10-27T14:01:00Z</cp:lastPrinted>
  <dcterms:created xsi:type="dcterms:W3CDTF">2021-11-13T11:22:00Z</dcterms:created>
  <dcterms:modified xsi:type="dcterms:W3CDTF">2021-11-13T11:22:00Z</dcterms:modified>
</cp:coreProperties>
</file>