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B37484" w:rsidTr="0047569C">
        <w:tc>
          <w:tcPr>
            <w:tcW w:w="1514" w:type="pct"/>
            <w:vAlign w:val="center"/>
          </w:tcPr>
          <w:p w:rsidR="00B37484" w:rsidRPr="00917825" w:rsidRDefault="00B37484" w:rsidP="0047569C">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B37484" w:rsidRPr="003070A1" w:rsidRDefault="00B37484" w:rsidP="0047569C">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B37484" w:rsidRPr="003070A1" w:rsidRDefault="00B37484" w:rsidP="0047569C">
            <w:pPr>
              <w:pStyle w:val="Nessunaspaziatura"/>
              <w:jc w:val="center"/>
              <w:rPr>
                <w:rFonts w:ascii="Arial" w:hAnsi="Arial"/>
                <w:b/>
                <w:color w:val="002060"/>
                <w:sz w:val="32"/>
              </w:rPr>
            </w:pPr>
            <w:r w:rsidRPr="003070A1">
              <w:rPr>
                <w:rFonts w:ascii="Arial" w:hAnsi="Arial"/>
                <w:b/>
                <w:color w:val="002060"/>
                <w:sz w:val="32"/>
              </w:rPr>
              <w:t>Lega Nazionale Dilettanti</w:t>
            </w:r>
          </w:p>
          <w:p w:rsidR="00B37484" w:rsidRPr="003070A1" w:rsidRDefault="00B37484" w:rsidP="0047569C">
            <w:pPr>
              <w:pStyle w:val="Nessunaspaziatura"/>
              <w:jc w:val="center"/>
              <w:rPr>
                <w:rFonts w:ascii="Arial" w:hAnsi="Arial"/>
                <w:b/>
                <w:color w:val="002060"/>
                <w:sz w:val="24"/>
              </w:rPr>
            </w:pPr>
          </w:p>
          <w:p w:rsidR="00B37484" w:rsidRPr="00620654" w:rsidRDefault="00B37484" w:rsidP="0047569C">
            <w:pPr>
              <w:pStyle w:val="Nessunaspaziatura"/>
              <w:jc w:val="center"/>
              <w:rPr>
                <w:rFonts w:ascii="Arial" w:hAnsi="Arial"/>
                <w:b/>
                <w:color w:val="002060"/>
                <w:sz w:val="36"/>
              </w:rPr>
            </w:pPr>
            <w:r w:rsidRPr="00620654">
              <w:rPr>
                <w:rFonts w:ascii="Arial" w:hAnsi="Arial"/>
                <w:b/>
                <w:color w:val="002060"/>
                <w:sz w:val="36"/>
              </w:rPr>
              <w:t>COMITATO REGIONALE MARCHE</w:t>
            </w:r>
          </w:p>
          <w:p w:rsidR="00B37484" w:rsidRPr="00672080" w:rsidRDefault="00B37484" w:rsidP="0047569C">
            <w:pPr>
              <w:pStyle w:val="Nessunaspaziatura"/>
              <w:jc w:val="center"/>
              <w:rPr>
                <w:rFonts w:ascii="Arial" w:hAnsi="Arial"/>
                <w:color w:val="002060"/>
              </w:rPr>
            </w:pPr>
            <w:r w:rsidRPr="00672080">
              <w:rPr>
                <w:rFonts w:ascii="Arial" w:hAnsi="Arial"/>
                <w:color w:val="002060"/>
              </w:rPr>
              <w:t>Via Schiavoni, snc - 60131 ANCONA</w:t>
            </w:r>
          </w:p>
          <w:p w:rsidR="00B37484" w:rsidRPr="00672080" w:rsidRDefault="00B37484" w:rsidP="0047569C">
            <w:pPr>
              <w:pStyle w:val="Nessunaspaziatura"/>
              <w:jc w:val="center"/>
              <w:rPr>
                <w:rFonts w:ascii="Arial" w:hAnsi="Arial"/>
                <w:color w:val="002060"/>
              </w:rPr>
            </w:pPr>
            <w:r w:rsidRPr="00672080">
              <w:rPr>
                <w:rFonts w:ascii="Arial" w:hAnsi="Arial"/>
                <w:color w:val="002060"/>
              </w:rPr>
              <w:t>CENTRALINO: 071 285601 - FAX: 071 28560403</w:t>
            </w:r>
          </w:p>
          <w:p w:rsidR="00B37484" w:rsidRPr="00917825" w:rsidRDefault="00B37484" w:rsidP="0047569C">
            <w:pPr>
              <w:pStyle w:val="Nessunaspaziatura"/>
              <w:jc w:val="center"/>
              <w:rPr>
                <w:rFonts w:ascii="Arial" w:hAnsi="Arial"/>
                <w:color w:val="002060"/>
                <w:sz w:val="24"/>
              </w:rPr>
            </w:pPr>
          </w:p>
          <w:p w:rsidR="00B37484" w:rsidRPr="008268BC" w:rsidRDefault="000128BD" w:rsidP="000128BD">
            <w:pPr>
              <w:pStyle w:val="Nessunaspaziatura"/>
              <w:rPr>
                <w:rFonts w:ascii="Arial" w:hAnsi="Arial"/>
                <w:color w:val="002060"/>
              </w:rPr>
            </w:pPr>
            <w:r>
              <w:rPr>
                <w:rFonts w:ascii="Arial" w:hAnsi="Arial"/>
                <w:b/>
                <w:color w:val="002060"/>
              </w:rPr>
              <w:t xml:space="preserve">                          </w:t>
            </w:r>
            <w:r w:rsidR="00B37484" w:rsidRPr="008268BC">
              <w:rPr>
                <w:rFonts w:ascii="Arial" w:hAnsi="Arial"/>
                <w:b/>
                <w:color w:val="002060"/>
              </w:rPr>
              <w:t>sito internet</w:t>
            </w:r>
            <w:r w:rsidR="00B37484" w:rsidRPr="008268BC">
              <w:rPr>
                <w:rFonts w:ascii="Arial" w:hAnsi="Arial"/>
                <w:color w:val="002060"/>
              </w:rPr>
              <w:t xml:space="preserve">: </w:t>
            </w:r>
            <w:r>
              <w:rPr>
                <w:rFonts w:ascii="Arial" w:hAnsi="Arial"/>
                <w:color w:val="002060"/>
              </w:rPr>
              <w:t>www.figc</w:t>
            </w:r>
            <w:r w:rsidR="00B37484" w:rsidRPr="008268BC">
              <w:rPr>
                <w:rFonts w:ascii="Arial" w:hAnsi="Arial"/>
                <w:color w:val="002060"/>
              </w:rPr>
              <w:t>marche.it</w:t>
            </w:r>
          </w:p>
          <w:p w:rsidR="00B37484" w:rsidRPr="008268BC" w:rsidRDefault="000128BD" w:rsidP="000128BD">
            <w:pPr>
              <w:pStyle w:val="Nessunaspaziatura"/>
              <w:rPr>
                <w:rFonts w:ascii="Arial" w:hAnsi="Arial"/>
                <w:color w:val="002060"/>
              </w:rPr>
            </w:pPr>
            <w:r>
              <w:rPr>
                <w:rFonts w:ascii="Arial" w:hAnsi="Arial"/>
                <w:b/>
                <w:color w:val="002060"/>
              </w:rPr>
              <w:t xml:space="preserve">                          </w:t>
            </w:r>
            <w:r w:rsidR="00B37484" w:rsidRPr="008268BC">
              <w:rPr>
                <w:rFonts w:ascii="Arial" w:hAnsi="Arial"/>
                <w:b/>
                <w:color w:val="002060"/>
              </w:rPr>
              <w:t>e-mail</w:t>
            </w:r>
            <w:r w:rsidR="00B37484" w:rsidRPr="008268BC">
              <w:rPr>
                <w:rFonts w:ascii="Arial" w:hAnsi="Arial"/>
                <w:color w:val="002060"/>
              </w:rPr>
              <w:t>: crlnd.marche01@figc.it</w:t>
            </w:r>
          </w:p>
          <w:p w:rsidR="00B37484" w:rsidRPr="00917825" w:rsidRDefault="00B37484" w:rsidP="0047569C">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1</w:t>
      </w:r>
      <w:r w:rsidR="00A726F1">
        <w:rPr>
          <w:rFonts w:ascii="Arial" w:hAnsi="Arial" w:cs="Arial"/>
          <w:color w:val="002060"/>
          <w:sz w:val="40"/>
          <w:szCs w:val="40"/>
        </w:rPr>
        <w:t>3</w:t>
      </w:r>
      <w:r w:rsidR="00026F51">
        <w:rPr>
          <w:rFonts w:ascii="Arial" w:hAnsi="Arial" w:cs="Arial"/>
          <w:color w:val="002060"/>
          <w:sz w:val="40"/>
          <w:szCs w:val="40"/>
        </w:rPr>
        <w:t>5</w:t>
      </w:r>
      <w:r w:rsidR="00F377B9">
        <w:rPr>
          <w:rFonts w:ascii="Arial" w:hAnsi="Arial" w:cs="Arial"/>
          <w:color w:val="002060"/>
          <w:sz w:val="40"/>
          <w:szCs w:val="40"/>
        </w:rPr>
        <w:t xml:space="preserve"> </w:t>
      </w:r>
      <w:r w:rsidR="00545C82">
        <w:rPr>
          <w:rFonts w:ascii="Arial" w:hAnsi="Arial" w:cs="Arial"/>
          <w:color w:val="002060"/>
          <w:sz w:val="40"/>
          <w:szCs w:val="40"/>
        </w:rPr>
        <w:t xml:space="preserve">del </w:t>
      </w:r>
      <w:r w:rsidR="008D0B33">
        <w:rPr>
          <w:rFonts w:ascii="Arial" w:hAnsi="Arial" w:cs="Arial"/>
          <w:color w:val="002060"/>
          <w:sz w:val="40"/>
          <w:szCs w:val="40"/>
        </w:rPr>
        <w:t>1</w:t>
      </w:r>
      <w:r w:rsidR="00026F51">
        <w:rPr>
          <w:rFonts w:ascii="Arial" w:hAnsi="Arial" w:cs="Arial"/>
          <w:color w:val="002060"/>
          <w:sz w:val="40"/>
          <w:szCs w:val="40"/>
        </w:rPr>
        <w:t>4</w:t>
      </w:r>
      <w:r w:rsidRPr="00937FDE">
        <w:rPr>
          <w:rFonts w:ascii="Arial" w:hAnsi="Arial" w:cs="Arial"/>
          <w:color w:val="002060"/>
          <w:sz w:val="40"/>
          <w:szCs w:val="40"/>
        </w:rPr>
        <w:t>/01/2022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3075879"/>
      <w:r w:rsidRPr="00AD41A0">
        <w:rPr>
          <w:color w:val="FFFFFF"/>
        </w:rPr>
        <w:t>SOMMARIO</w:t>
      </w:r>
      <w:bookmarkEnd w:id="1"/>
    </w:p>
    <w:p w:rsidR="00937FDE" w:rsidRPr="00DE17C7" w:rsidRDefault="00937FDE" w:rsidP="00DE17C7">
      <w:pPr>
        <w:rPr>
          <w:rFonts w:ascii="Calibri" w:hAnsi="Calibri"/>
          <w:sz w:val="22"/>
          <w:szCs w:val="22"/>
        </w:rPr>
      </w:pPr>
    </w:p>
    <w:p w:rsidR="008525F4" w:rsidRDefault="00BD668E">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3075879" w:history="1">
        <w:r w:rsidR="008525F4" w:rsidRPr="00E2416B">
          <w:rPr>
            <w:rStyle w:val="Collegamentoipertestuale"/>
            <w:noProof/>
          </w:rPr>
          <w:t>SOMMARIO</w:t>
        </w:r>
        <w:r w:rsidR="008525F4">
          <w:rPr>
            <w:noProof/>
            <w:webHidden/>
          </w:rPr>
          <w:tab/>
        </w:r>
        <w:r w:rsidR="008525F4">
          <w:rPr>
            <w:noProof/>
            <w:webHidden/>
          </w:rPr>
          <w:fldChar w:fldCharType="begin"/>
        </w:r>
        <w:r w:rsidR="008525F4">
          <w:rPr>
            <w:noProof/>
            <w:webHidden/>
          </w:rPr>
          <w:instrText xml:space="preserve"> PAGEREF _Toc93075879 \h </w:instrText>
        </w:r>
        <w:r w:rsidR="008525F4">
          <w:rPr>
            <w:noProof/>
            <w:webHidden/>
          </w:rPr>
        </w:r>
        <w:r w:rsidR="008525F4">
          <w:rPr>
            <w:noProof/>
            <w:webHidden/>
          </w:rPr>
          <w:fldChar w:fldCharType="separate"/>
        </w:r>
        <w:r w:rsidR="008525F4">
          <w:rPr>
            <w:noProof/>
            <w:webHidden/>
          </w:rPr>
          <w:t>1</w:t>
        </w:r>
        <w:r w:rsidR="008525F4">
          <w:rPr>
            <w:noProof/>
            <w:webHidden/>
          </w:rPr>
          <w:fldChar w:fldCharType="end"/>
        </w:r>
      </w:hyperlink>
    </w:p>
    <w:p w:rsidR="008525F4" w:rsidRDefault="008525F4">
      <w:pPr>
        <w:pStyle w:val="Sommario2"/>
        <w:tabs>
          <w:tab w:val="right" w:leader="dot" w:pos="9912"/>
        </w:tabs>
        <w:rPr>
          <w:rFonts w:asciiTheme="minorHAnsi" w:eastAsiaTheme="minorEastAsia" w:hAnsiTheme="minorHAnsi" w:cstheme="minorBidi"/>
          <w:noProof/>
          <w:sz w:val="22"/>
          <w:szCs w:val="22"/>
        </w:rPr>
      </w:pPr>
      <w:hyperlink w:anchor="_Toc93075880" w:history="1">
        <w:r w:rsidRPr="00E2416B">
          <w:rPr>
            <w:rStyle w:val="Collegamentoipertestuale"/>
            <w:noProof/>
          </w:rPr>
          <w:t>COMUNICAZIONI DELLA F.I.G.C.</w:t>
        </w:r>
        <w:r>
          <w:rPr>
            <w:noProof/>
            <w:webHidden/>
          </w:rPr>
          <w:tab/>
        </w:r>
        <w:r>
          <w:rPr>
            <w:noProof/>
            <w:webHidden/>
          </w:rPr>
          <w:fldChar w:fldCharType="begin"/>
        </w:r>
        <w:r>
          <w:rPr>
            <w:noProof/>
            <w:webHidden/>
          </w:rPr>
          <w:instrText xml:space="preserve"> PAGEREF _Toc93075880 \h </w:instrText>
        </w:r>
        <w:r>
          <w:rPr>
            <w:noProof/>
            <w:webHidden/>
          </w:rPr>
        </w:r>
        <w:r>
          <w:rPr>
            <w:noProof/>
            <w:webHidden/>
          </w:rPr>
          <w:fldChar w:fldCharType="separate"/>
        </w:r>
        <w:r>
          <w:rPr>
            <w:noProof/>
            <w:webHidden/>
          </w:rPr>
          <w:t>1</w:t>
        </w:r>
        <w:r>
          <w:rPr>
            <w:noProof/>
            <w:webHidden/>
          </w:rPr>
          <w:fldChar w:fldCharType="end"/>
        </w:r>
      </w:hyperlink>
    </w:p>
    <w:p w:rsidR="008525F4" w:rsidRDefault="008525F4">
      <w:pPr>
        <w:pStyle w:val="Sommario2"/>
        <w:tabs>
          <w:tab w:val="right" w:leader="dot" w:pos="9912"/>
        </w:tabs>
        <w:rPr>
          <w:rFonts w:asciiTheme="minorHAnsi" w:eastAsiaTheme="minorEastAsia" w:hAnsiTheme="minorHAnsi" w:cstheme="minorBidi"/>
          <w:noProof/>
          <w:sz w:val="22"/>
          <w:szCs w:val="22"/>
        </w:rPr>
      </w:pPr>
      <w:hyperlink w:anchor="_Toc93075881" w:history="1">
        <w:r w:rsidRPr="00E2416B">
          <w:rPr>
            <w:rStyle w:val="Collegamentoipertestuale"/>
            <w:noProof/>
          </w:rPr>
          <w:t>COMUNICAZIONI DELLA L.N.D.</w:t>
        </w:r>
        <w:r>
          <w:rPr>
            <w:noProof/>
            <w:webHidden/>
          </w:rPr>
          <w:tab/>
        </w:r>
        <w:r>
          <w:rPr>
            <w:noProof/>
            <w:webHidden/>
          </w:rPr>
          <w:fldChar w:fldCharType="begin"/>
        </w:r>
        <w:r>
          <w:rPr>
            <w:noProof/>
            <w:webHidden/>
          </w:rPr>
          <w:instrText xml:space="preserve"> PAGEREF _Toc93075881 \h </w:instrText>
        </w:r>
        <w:r>
          <w:rPr>
            <w:noProof/>
            <w:webHidden/>
          </w:rPr>
        </w:r>
        <w:r>
          <w:rPr>
            <w:noProof/>
            <w:webHidden/>
          </w:rPr>
          <w:fldChar w:fldCharType="separate"/>
        </w:r>
        <w:r>
          <w:rPr>
            <w:noProof/>
            <w:webHidden/>
          </w:rPr>
          <w:t>1</w:t>
        </w:r>
        <w:r>
          <w:rPr>
            <w:noProof/>
            <w:webHidden/>
          </w:rPr>
          <w:fldChar w:fldCharType="end"/>
        </w:r>
      </w:hyperlink>
    </w:p>
    <w:p w:rsidR="008525F4" w:rsidRDefault="008525F4">
      <w:pPr>
        <w:pStyle w:val="Sommario2"/>
        <w:tabs>
          <w:tab w:val="right" w:leader="dot" w:pos="9912"/>
        </w:tabs>
        <w:rPr>
          <w:rFonts w:asciiTheme="minorHAnsi" w:eastAsiaTheme="minorEastAsia" w:hAnsiTheme="minorHAnsi" w:cstheme="minorBidi"/>
          <w:noProof/>
          <w:sz w:val="22"/>
          <w:szCs w:val="22"/>
        </w:rPr>
      </w:pPr>
      <w:hyperlink w:anchor="_Toc93075882" w:history="1">
        <w:r w:rsidRPr="00E2416B">
          <w:rPr>
            <w:rStyle w:val="Collegamentoipertestuale"/>
            <w:noProof/>
          </w:rPr>
          <w:t>COMUNICAZIONI DEL COMITATO REGIONALE</w:t>
        </w:r>
        <w:r>
          <w:rPr>
            <w:noProof/>
            <w:webHidden/>
          </w:rPr>
          <w:tab/>
        </w:r>
        <w:r>
          <w:rPr>
            <w:noProof/>
            <w:webHidden/>
          </w:rPr>
          <w:fldChar w:fldCharType="begin"/>
        </w:r>
        <w:r>
          <w:rPr>
            <w:noProof/>
            <w:webHidden/>
          </w:rPr>
          <w:instrText xml:space="preserve"> PAGEREF _Toc93075882 \h </w:instrText>
        </w:r>
        <w:r>
          <w:rPr>
            <w:noProof/>
            <w:webHidden/>
          </w:rPr>
        </w:r>
        <w:r>
          <w:rPr>
            <w:noProof/>
            <w:webHidden/>
          </w:rPr>
          <w:fldChar w:fldCharType="separate"/>
        </w:r>
        <w:r>
          <w:rPr>
            <w:noProof/>
            <w:webHidden/>
          </w:rPr>
          <w:t>1</w:t>
        </w:r>
        <w:r>
          <w:rPr>
            <w:noProof/>
            <w:webHidden/>
          </w:rPr>
          <w:fldChar w:fldCharType="end"/>
        </w:r>
      </w:hyperlink>
    </w:p>
    <w:p w:rsidR="008525F4" w:rsidRDefault="008525F4">
      <w:pPr>
        <w:pStyle w:val="Sommario2"/>
        <w:tabs>
          <w:tab w:val="right" w:leader="dot" w:pos="9912"/>
        </w:tabs>
        <w:rPr>
          <w:rFonts w:asciiTheme="minorHAnsi" w:eastAsiaTheme="minorEastAsia" w:hAnsiTheme="minorHAnsi" w:cstheme="minorBidi"/>
          <w:noProof/>
          <w:sz w:val="22"/>
          <w:szCs w:val="22"/>
        </w:rPr>
      </w:pPr>
      <w:hyperlink w:anchor="_Toc93075883" w:history="1">
        <w:r w:rsidRPr="00E2416B">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_Toc93075883 \h </w:instrText>
        </w:r>
        <w:r>
          <w:rPr>
            <w:noProof/>
            <w:webHidden/>
          </w:rPr>
        </w:r>
        <w:r>
          <w:rPr>
            <w:noProof/>
            <w:webHidden/>
          </w:rPr>
          <w:fldChar w:fldCharType="separate"/>
        </w:r>
        <w:r>
          <w:rPr>
            <w:noProof/>
            <w:webHidden/>
          </w:rPr>
          <w:t>1</w:t>
        </w:r>
        <w:r>
          <w:rPr>
            <w:noProof/>
            <w:webHidden/>
          </w:rPr>
          <w:fldChar w:fldCharType="end"/>
        </w:r>
      </w:hyperlink>
    </w:p>
    <w:p w:rsidR="008525F4" w:rsidRDefault="008525F4">
      <w:pPr>
        <w:pStyle w:val="Sommario1"/>
        <w:rPr>
          <w:rFonts w:asciiTheme="minorHAnsi" w:eastAsiaTheme="minorEastAsia" w:hAnsiTheme="minorHAnsi" w:cstheme="minorBidi"/>
          <w:noProof/>
          <w:sz w:val="22"/>
          <w:szCs w:val="22"/>
        </w:rPr>
      </w:pPr>
      <w:hyperlink w:anchor="_Toc93075884" w:history="1">
        <w:r w:rsidRPr="00E2416B">
          <w:rPr>
            <w:rStyle w:val="Collegamentoipertestuale"/>
            <w:rFonts w:ascii="Arial" w:hAnsi="Arial" w:cs="Arial"/>
            <w:noProof/>
          </w:rPr>
          <w:t>MOTIVI DELLA DECISIONE</w:t>
        </w:r>
        <w:r>
          <w:rPr>
            <w:noProof/>
            <w:webHidden/>
          </w:rPr>
          <w:tab/>
        </w:r>
        <w:r>
          <w:rPr>
            <w:noProof/>
            <w:webHidden/>
          </w:rPr>
          <w:fldChar w:fldCharType="begin"/>
        </w:r>
        <w:r>
          <w:rPr>
            <w:noProof/>
            <w:webHidden/>
          </w:rPr>
          <w:instrText xml:space="preserve"> PAGEREF _Toc93075884 \h </w:instrText>
        </w:r>
        <w:r>
          <w:rPr>
            <w:noProof/>
            <w:webHidden/>
          </w:rPr>
        </w:r>
        <w:r>
          <w:rPr>
            <w:noProof/>
            <w:webHidden/>
          </w:rPr>
          <w:fldChar w:fldCharType="separate"/>
        </w:r>
        <w:r>
          <w:rPr>
            <w:noProof/>
            <w:webHidden/>
          </w:rPr>
          <w:t>2</w:t>
        </w:r>
        <w:r>
          <w:rPr>
            <w:noProof/>
            <w:webHidden/>
          </w:rPr>
          <w:fldChar w:fldCharType="end"/>
        </w:r>
      </w:hyperlink>
    </w:p>
    <w:p w:rsidR="008525F4" w:rsidRDefault="008525F4">
      <w:pPr>
        <w:pStyle w:val="Sommario1"/>
        <w:rPr>
          <w:rFonts w:asciiTheme="minorHAnsi" w:eastAsiaTheme="minorEastAsia" w:hAnsiTheme="minorHAnsi" w:cstheme="minorBidi"/>
          <w:noProof/>
          <w:sz w:val="22"/>
          <w:szCs w:val="22"/>
        </w:rPr>
      </w:pPr>
      <w:hyperlink w:anchor="_Toc93075885" w:history="1">
        <w:r w:rsidRPr="00E2416B">
          <w:rPr>
            <w:rStyle w:val="Collegamentoipertestuale"/>
            <w:rFonts w:ascii="Arial" w:hAnsi="Arial" w:cs="Arial"/>
            <w:noProof/>
          </w:rPr>
          <w:t>MOTIVI DELLA DECISIONE</w:t>
        </w:r>
        <w:r>
          <w:rPr>
            <w:noProof/>
            <w:webHidden/>
          </w:rPr>
          <w:tab/>
        </w:r>
        <w:r>
          <w:rPr>
            <w:noProof/>
            <w:webHidden/>
          </w:rPr>
          <w:fldChar w:fldCharType="begin"/>
        </w:r>
        <w:r>
          <w:rPr>
            <w:noProof/>
            <w:webHidden/>
          </w:rPr>
          <w:instrText xml:space="preserve"> PAGEREF _Toc93075885 \h </w:instrText>
        </w:r>
        <w:r>
          <w:rPr>
            <w:noProof/>
            <w:webHidden/>
          </w:rPr>
        </w:r>
        <w:r>
          <w:rPr>
            <w:noProof/>
            <w:webHidden/>
          </w:rPr>
          <w:fldChar w:fldCharType="separate"/>
        </w:r>
        <w:r>
          <w:rPr>
            <w:noProof/>
            <w:webHidden/>
          </w:rPr>
          <w:t>3</w:t>
        </w:r>
        <w:r>
          <w:rPr>
            <w:noProof/>
            <w:webHidden/>
          </w:rPr>
          <w:fldChar w:fldCharType="end"/>
        </w:r>
      </w:hyperlink>
    </w:p>
    <w:p w:rsidR="008525F4" w:rsidRDefault="008525F4">
      <w:pPr>
        <w:pStyle w:val="Sommario1"/>
        <w:rPr>
          <w:rFonts w:asciiTheme="minorHAnsi" w:eastAsiaTheme="minorEastAsia" w:hAnsiTheme="minorHAnsi" w:cstheme="minorBidi"/>
          <w:noProof/>
          <w:sz w:val="22"/>
          <w:szCs w:val="22"/>
        </w:rPr>
      </w:pPr>
      <w:hyperlink w:anchor="_Toc93075886" w:history="1">
        <w:r w:rsidRPr="00E2416B">
          <w:rPr>
            <w:rStyle w:val="Collegamentoipertestuale"/>
            <w:rFonts w:ascii="Arial" w:hAnsi="Arial" w:cs="Arial"/>
            <w:noProof/>
          </w:rPr>
          <w:t>MOTIVI DELLA DECISIONE</w:t>
        </w:r>
        <w:r>
          <w:rPr>
            <w:noProof/>
            <w:webHidden/>
          </w:rPr>
          <w:tab/>
        </w:r>
        <w:r>
          <w:rPr>
            <w:noProof/>
            <w:webHidden/>
          </w:rPr>
          <w:fldChar w:fldCharType="begin"/>
        </w:r>
        <w:r>
          <w:rPr>
            <w:noProof/>
            <w:webHidden/>
          </w:rPr>
          <w:instrText xml:space="preserve"> PAGEREF _Toc93075886 \h </w:instrText>
        </w:r>
        <w:r>
          <w:rPr>
            <w:noProof/>
            <w:webHidden/>
          </w:rPr>
        </w:r>
        <w:r>
          <w:rPr>
            <w:noProof/>
            <w:webHidden/>
          </w:rPr>
          <w:fldChar w:fldCharType="separate"/>
        </w:r>
        <w:r>
          <w:rPr>
            <w:noProof/>
            <w:webHidden/>
          </w:rPr>
          <w:t>4</w:t>
        </w:r>
        <w:r>
          <w:rPr>
            <w:noProof/>
            <w:webHidden/>
          </w:rPr>
          <w:fldChar w:fldCharType="end"/>
        </w:r>
      </w:hyperlink>
    </w:p>
    <w:p w:rsidR="00674877" w:rsidRPr="00DE17C7" w:rsidRDefault="00BD668E"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3075880"/>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3075881"/>
      <w:r>
        <w:rPr>
          <w:color w:val="FFFFFF"/>
        </w:rPr>
        <w:t xml:space="preserve">COMUNICAZIONI DELLA </w:t>
      </w:r>
      <w:proofErr w:type="spellStart"/>
      <w:r>
        <w:rPr>
          <w:color w:val="FFFFFF"/>
        </w:rPr>
        <w:t>L.N.D.</w:t>
      </w:r>
      <w:bookmarkEnd w:id="4"/>
      <w:proofErr w:type="spellEnd"/>
    </w:p>
    <w:p w:rsidR="00980D39" w:rsidRDefault="00980D39" w:rsidP="00A726F1">
      <w:pPr>
        <w:pStyle w:val="Nessunaspaziatura"/>
      </w:pPr>
      <w:bookmarkStart w:id="5" w:name="CC_COMULND"/>
      <w:bookmarkStart w:id="6" w:name="_Toc92185849"/>
      <w:bookmarkEnd w:id="5"/>
    </w:p>
    <w:p w:rsidR="00A726F1" w:rsidRPr="00AD41A0" w:rsidRDefault="00A726F1" w:rsidP="00A726F1">
      <w:pPr>
        <w:pStyle w:val="TITOLOCAMPIONATO"/>
        <w:shd w:val="clear" w:color="auto" w:fill="002060"/>
        <w:spacing w:before="0" w:beforeAutospacing="0" w:after="0" w:afterAutospacing="0"/>
        <w:rPr>
          <w:color w:val="FFFFFF"/>
        </w:rPr>
      </w:pPr>
      <w:bookmarkStart w:id="7" w:name="_Toc92444101"/>
      <w:bookmarkStart w:id="8" w:name="_Toc93075882"/>
      <w:r>
        <w:rPr>
          <w:color w:val="FFFFFF"/>
        </w:rPr>
        <w:t>COMUNICAZIONI DEL COMITATO REGIONALE</w:t>
      </w:r>
      <w:bookmarkEnd w:id="7"/>
      <w:bookmarkEnd w:id="8"/>
    </w:p>
    <w:p w:rsidR="006363CE" w:rsidRDefault="006363CE" w:rsidP="00A726F1">
      <w:pPr>
        <w:rPr>
          <w:rFonts w:ascii="Arial" w:hAnsi="Arial" w:cs="Arial"/>
          <w:sz w:val="22"/>
          <w:szCs w:val="22"/>
        </w:rPr>
      </w:pPr>
    </w:p>
    <w:p w:rsidR="00E608D6" w:rsidRPr="00937FDE" w:rsidRDefault="00E608D6" w:rsidP="00E608D6">
      <w:pPr>
        <w:pStyle w:val="TITOLOCAMPIONATO"/>
        <w:shd w:val="clear" w:color="auto" w:fill="002060"/>
        <w:spacing w:before="0" w:beforeAutospacing="0" w:after="0" w:afterAutospacing="0"/>
        <w:rPr>
          <w:color w:val="FFFFFF"/>
          <w:szCs w:val="30"/>
        </w:rPr>
      </w:pPr>
      <w:bookmarkStart w:id="9" w:name="_Toc92472865"/>
      <w:bookmarkStart w:id="10" w:name="_Toc93075883"/>
      <w:bookmarkEnd w:id="6"/>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bookmarkEnd w:id="10"/>
    </w:p>
    <w:p w:rsidR="00747D05" w:rsidRDefault="00747D05" w:rsidP="00747D05">
      <w:pPr>
        <w:pStyle w:val="LndNormale1"/>
        <w:rPr>
          <w:b/>
          <w:u w:val="single"/>
        </w:rPr>
      </w:pPr>
    </w:p>
    <w:p w:rsidR="003207C9" w:rsidRDefault="003207C9" w:rsidP="003207C9">
      <w:pPr>
        <w:pStyle w:val="Standard"/>
        <w:jc w:val="center"/>
        <w:rPr>
          <w:rFonts w:ascii="Arial" w:hAnsi="Arial" w:cs="Arial"/>
          <w:b/>
          <w:sz w:val="22"/>
          <w:szCs w:val="22"/>
        </w:rPr>
      </w:pPr>
      <w:r>
        <w:rPr>
          <w:rFonts w:ascii="Arial" w:hAnsi="Arial" w:cs="Arial"/>
          <w:b/>
          <w:sz w:val="22"/>
          <w:szCs w:val="22"/>
        </w:rPr>
        <w:t>TESTO DELLE DECISIONI RELATIVE AL</w:t>
      </w:r>
    </w:p>
    <w:p w:rsidR="003207C9" w:rsidRDefault="003207C9" w:rsidP="003207C9">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132  –  RIUNIONE DEL 10 GENNAIO 202</w:t>
      </w:r>
      <w:r>
        <w:rPr>
          <w:rFonts w:ascii="Arial" w:eastAsia="Arial" w:hAnsi="Arial" w:cs="Arial"/>
          <w:b/>
          <w:sz w:val="22"/>
          <w:szCs w:val="22"/>
        </w:rPr>
        <w:t>2</w:t>
      </w:r>
    </w:p>
    <w:p w:rsidR="003207C9" w:rsidRDefault="003207C9" w:rsidP="003207C9">
      <w:pPr>
        <w:pStyle w:val="Standard"/>
        <w:jc w:val="center"/>
        <w:rPr>
          <w:rFonts w:ascii="Arial" w:hAnsi="Arial" w:cs="Arial"/>
          <w:i/>
          <w:iCs/>
          <w:sz w:val="22"/>
          <w:szCs w:val="22"/>
          <w:u w:val="single"/>
        </w:rPr>
      </w:pPr>
    </w:p>
    <w:p w:rsidR="003207C9" w:rsidRDefault="003207C9" w:rsidP="00E608D6">
      <w:pPr>
        <w:pStyle w:val="Heading"/>
        <w:jc w:val="both"/>
      </w:pPr>
      <w:r>
        <w:rPr>
          <w:b w:val="0"/>
          <w:szCs w:val="22"/>
        </w:rPr>
        <w:t>La Corte Sportiva d’Appello Territoriale del Comitato Regionale Marche, nella riunione del giorno 10 gennaio  2022, ha pronunciato le seguenti decisioni:</w:t>
      </w:r>
    </w:p>
    <w:p w:rsidR="000962B8" w:rsidRDefault="000962B8" w:rsidP="000962B8">
      <w:pPr>
        <w:pStyle w:val="Nessunaspaziatura"/>
      </w:pPr>
    </w:p>
    <w:p w:rsidR="003207C9" w:rsidRDefault="003207C9" w:rsidP="003207C9">
      <w:pPr>
        <w:pStyle w:val="Standard"/>
        <w:spacing w:line="340" w:lineRule="exact"/>
        <w:jc w:val="center"/>
      </w:pPr>
      <w:r>
        <w:rPr>
          <w:rFonts w:ascii="Arial" w:hAnsi="Arial" w:cs="Arial"/>
          <w:b/>
          <w:bCs/>
          <w:sz w:val="22"/>
          <w:szCs w:val="22"/>
        </w:rPr>
        <w:t xml:space="preserve">DECISIONE    N. 31/2021-2022  </w:t>
      </w:r>
    </w:p>
    <w:p w:rsidR="003207C9" w:rsidRDefault="003207C9" w:rsidP="00E608D6">
      <w:pPr>
        <w:pStyle w:val="Standard"/>
        <w:jc w:val="center"/>
        <w:rPr>
          <w:rFonts w:ascii="Arial" w:hAnsi="Arial" w:cs="Arial"/>
          <w:sz w:val="22"/>
          <w:szCs w:val="22"/>
        </w:rPr>
      </w:pPr>
      <w:r>
        <w:rPr>
          <w:rFonts w:ascii="Arial" w:hAnsi="Arial" w:cs="Arial"/>
          <w:sz w:val="22"/>
          <w:szCs w:val="22"/>
        </w:rPr>
        <w:t>LA CORTE SPORTIVA D’APPELLO TERRITORIALE</w:t>
      </w:r>
    </w:p>
    <w:p w:rsidR="003207C9" w:rsidRDefault="003207C9" w:rsidP="00E608D6">
      <w:pPr>
        <w:pStyle w:val="Standard"/>
        <w:jc w:val="center"/>
        <w:rPr>
          <w:rFonts w:ascii="Arial" w:hAnsi="Arial" w:cs="Arial"/>
          <w:sz w:val="22"/>
          <w:szCs w:val="22"/>
        </w:rPr>
      </w:pPr>
      <w:r>
        <w:rPr>
          <w:rFonts w:ascii="Arial" w:hAnsi="Arial" w:cs="Arial"/>
          <w:sz w:val="22"/>
          <w:szCs w:val="22"/>
        </w:rPr>
        <w:t>PRESSO IL COMITATO REGIONALE MARCHE</w:t>
      </w:r>
    </w:p>
    <w:p w:rsidR="00E608D6" w:rsidRDefault="00E608D6" w:rsidP="00E608D6">
      <w:pPr>
        <w:pStyle w:val="Standard"/>
        <w:rPr>
          <w:rFonts w:ascii="Arial" w:hAnsi="Arial" w:cs="Arial"/>
          <w:sz w:val="22"/>
          <w:szCs w:val="22"/>
        </w:rPr>
      </w:pPr>
    </w:p>
    <w:p w:rsidR="003207C9" w:rsidRDefault="003207C9" w:rsidP="00E608D6">
      <w:pPr>
        <w:pStyle w:val="Standard"/>
        <w:rPr>
          <w:rFonts w:ascii="Arial" w:hAnsi="Arial" w:cs="Arial"/>
          <w:sz w:val="22"/>
          <w:szCs w:val="22"/>
        </w:rPr>
      </w:pPr>
      <w:r>
        <w:rPr>
          <w:rFonts w:ascii="Arial" w:hAnsi="Arial" w:cs="Arial"/>
          <w:sz w:val="22"/>
          <w:szCs w:val="22"/>
        </w:rPr>
        <w:lastRenderedPageBreak/>
        <w:t>composta da</w:t>
      </w:r>
    </w:p>
    <w:p w:rsidR="003207C9" w:rsidRDefault="003207C9" w:rsidP="00E608D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3207C9" w:rsidRDefault="003207C9" w:rsidP="00E608D6">
      <w:pPr>
        <w:pStyle w:val="Standard"/>
      </w:pPr>
      <w:r>
        <w:rPr>
          <w:rFonts w:ascii="Arial" w:hAnsi="Arial" w:cs="Arial"/>
          <w:sz w:val="22"/>
          <w:szCs w:val="22"/>
        </w:rPr>
        <w:t>Dott. Giovanni Spanti - Vicepresidente</w:t>
      </w:r>
    </w:p>
    <w:p w:rsidR="003207C9" w:rsidRDefault="003207C9" w:rsidP="00E608D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3207C9" w:rsidRDefault="003207C9" w:rsidP="00E608D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3207C9" w:rsidRDefault="003207C9" w:rsidP="00E608D6">
      <w:pPr>
        <w:pStyle w:val="Standard"/>
        <w:jc w:val="both"/>
      </w:pPr>
      <w:r>
        <w:rPr>
          <w:rFonts w:ascii="Arial" w:hAnsi="Arial" w:cs="Arial"/>
          <w:sz w:val="22"/>
          <w:szCs w:val="22"/>
        </w:rPr>
        <w:t>nella riunione del 10 gennaio 2022, sul reclamo n. 31/CSAT 2021/2022 promosso dalla POLISPORTIVA CSI STELLA in data 20 dicembre 2021</w:t>
      </w:r>
    </w:p>
    <w:p w:rsidR="003207C9" w:rsidRDefault="003207C9" w:rsidP="00E608D6">
      <w:pPr>
        <w:pStyle w:val="Standard"/>
        <w:jc w:val="center"/>
        <w:rPr>
          <w:rFonts w:ascii="Arial" w:hAnsi="Arial" w:cs="Arial"/>
          <w:sz w:val="22"/>
          <w:szCs w:val="22"/>
        </w:rPr>
      </w:pPr>
      <w:r>
        <w:rPr>
          <w:rFonts w:ascii="Arial" w:hAnsi="Arial" w:cs="Arial"/>
          <w:sz w:val="22"/>
          <w:szCs w:val="22"/>
        </w:rPr>
        <w:t>avverso</w:t>
      </w:r>
    </w:p>
    <w:p w:rsidR="003207C9" w:rsidRDefault="003207C9" w:rsidP="00E608D6">
      <w:pPr>
        <w:pStyle w:val="Standard"/>
        <w:jc w:val="both"/>
      </w:pPr>
      <w:r>
        <w:rPr>
          <w:rFonts w:ascii="Arial" w:hAnsi="Arial" w:cs="Arial"/>
          <w:sz w:val="22"/>
          <w:szCs w:val="22"/>
        </w:rPr>
        <w:t>la sanzione sportiva della ammenda di euro 300,00 applicata alla società reclamante dal Giudice sportivo territoriale presso il Comitato Regionale Marche con delibera pubblicata sul Com. Uff. n. 44 del 15 dicembre 2021 C5,</w:t>
      </w:r>
    </w:p>
    <w:p w:rsidR="003207C9" w:rsidRDefault="003207C9" w:rsidP="00E608D6">
      <w:pPr>
        <w:pStyle w:val="Standard"/>
      </w:pPr>
      <w:r>
        <w:rPr>
          <w:rFonts w:ascii="Arial" w:hAnsi="Arial" w:cs="Arial"/>
          <w:sz w:val="22"/>
          <w:szCs w:val="22"/>
        </w:rPr>
        <w:t>esaminato il reclamo e i relativi allegati;</w:t>
      </w:r>
    </w:p>
    <w:p w:rsidR="003207C9" w:rsidRDefault="003207C9" w:rsidP="00E608D6">
      <w:pPr>
        <w:pStyle w:val="Standard"/>
        <w:rPr>
          <w:rFonts w:ascii="Arial" w:hAnsi="Arial" w:cs="Arial"/>
          <w:sz w:val="22"/>
          <w:szCs w:val="22"/>
        </w:rPr>
      </w:pPr>
      <w:r>
        <w:rPr>
          <w:rFonts w:ascii="Arial" w:hAnsi="Arial" w:cs="Arial"/>
          <w:sz w:val="22"/>
          <w:szCs w:val="22"/>
        </w:rPr>
        <w:t>visti tutti gli atti;</w:t>
      </w:r>
    </w:p>
    <w:p w:rsidR="003207C9" w:rsidRDefault="003207C9" w:rsidP="00E608D6">
      <w:pPr>
        <w:pStyle w:val="Standard"/>
      </w:pPr>
      <w:r>
        <w:rPr>
          <w:rFonts w:ascii="Arial" w:hAnsi="Arial" w:cs="Arial"/>
          <w:sz w:val="22"/>
          <w:szCs w:val="22"/>
        </w:rPr>
        <w:t>relatore, nell’udienza del giorno 10 gennaio 2022, Giovanni Spanti,</w:t>
      </w:r>
    </w:p>
    <w:p w:rsidR="003207C9" w:rsidRDefault="003207C9" w:rsidP="00E608D6">
      <w:pPr>
        <w:pStyle w:val="Standard"/>
      </w:pPr>
      <w:r>
        <w:rPr>
          <w:rFonts w:ascii="Arial" w:hAnsi="Arial" w:cs="Arial"/>
          <w:sz w:val="22"/>
          <w:szCs w:val="22"/>
        </w:rPr>
        <w:t>chiesti chiarimenti al direttore di gara,</w:t>
      </w:r>
    </w:p>
    <w:p w:rsidR="003207C9" w:rsidRDefault="003207C9" w:rsidP="00E608D6">
      <w:pPr>
        <w:pStyle w:val="Standard"/>
        <w:rPr>
          <w:rFonts w:ascii="Arial" w:hAnsi="Arial" w:cs="Arial"/>
          <w:sz w:val="22"/>
          <w:szCs w:val="22"/>
        </w:rPr>
      </w:pPr>
      <w:r>
        <w:rPr>
          <w:rFonts w:ascii="Arial" w:hAnsi="Arial" w:cs="Arial"/>
          <w:sz w:val="22"/>
          <w:szCs w:val="22"/>
        </w:rPr>
        <w:t>ritenuto e considerato in fatto e diritto quanto segue,</w:t>
      </w:r>
    </w:p>
    <w:p w:rsidR="003207C9" w:rsidRDefault="003207C9" w:rsidP="00E608D6">
      <w:pPr>
        <w:pStyle w:val="Standard"/>
        <w:rPr>
          <w:rFonts w:ascii="Arial" w:hAnsi="Arial" w:cs="Arial"/>
          <w:sz w:val="22"/>
          <w:szCs w:val="22"/>
        </w:rPr>
      </w:pPr>
      <w:r>
        <w:rPr>
          <w:rFonts w:ascii="Arial" w:hAnsi="Arial" w:cs="Arial"/>
          <w:sz w:val="22"/>
          <w:szCs w:val="22"/>
        </w:rPr>
        <w:t>ha pronunciato la seguente decisione.</w:t>
      </w:r>
    </w:p>
    <w:p w:rsidR="003207C9" w:rsidRDefault="003207C9" w:rsidP="00E608D6">
      <w:pPr>
        <w:pStyle w:val="Standard"/>
        <w:jc w:val="center"/>
        <w:rPr>
          <w:rFonts w:ascii="Arial" w:hAnsi="Arial" w:cs="Arial"/>
          <w:sz w:val="22"/>
          <w:szCs w:val="22"/>
        </w:rPr>
      </w:pPr>
      <w:r>
        <w:rPr>
          <w:rFonts w:ascii="Arial" w:hAnsi="Arial" w:cs="Arial"/>
          <w:sz w:val="22"/>
          <w:szCs w:val="22"/>
        </w:rPr>
        <w:tab/>
        <w:t>SVOLGIMENTO DEL PROCEDIMENTO</w:t>
      </w:r>
    </w:p>
    <w:p w:rsidR="003207C9" w:rsidRDefault="003207C9" w:rsidP="00E608D6">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comminato alla reclamante la sanzione sportiva della ammenda di euro 300,00 “</w:t>
      </w:r>
      <w:r>
        <w:rPr>
          <w:rFonts w:ascii="Arial" w:hAnsi="Arial" w:cs="Arial"/>
          <w:i/>
          <w:iCs/>
          <w:sz w:val="22"/>
          <w:szCs w:val="22"/>
        </w:rPr>
        <w:t xml:space="preserve"> Per essere, la propria tifoseria, venuta a vie di fatto con gli opposti tifosi, contravvenendo alle vigenti normative antiviolenza.</w:t>
      </w:r>
      <w:r>
        <w:rPr>
          <w:rFonts w:ascii="Arial" w:hAnsi="Arial" w:cs="Arial"/>
          <w:sz w:val="22"/>
          <w:szCs w:val="22"/>
        </w:rPr>
        <w:t xml:space="preserve"> “.</w:t>
      </w:r>
    </w:p>
    <w:p w:rsidR="003207C9" w:rsidRDefault="003207C9" w:rsidP="00E608D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società POLISPORTIVA CSI STELLA, sostenendo che nessun proprio tifoso si era reso protagonista dei fatti contestati e chiedendo conseguentemente l’annullamento della sanzione.</w:t>
      </w:r>
    </w:p>
    <w:p w:rsidR="003207C9" w:rsidRDefault="003207C9" w:rsidP="004E7A8E">
      <w:pPr>
        <w:pStyle w:val="Heading1"/>
        <w:ind w:left="0"/>
        <w:jc w:val="center"/>
        <w:outlineLvl w:val="9"/>
        <w:rPr>
          <w:rFonts w:ascii="Arial" w:hAnsi="Arial" w:cs="Arial"/>
          <w:b w:val="0"/>
          <w:sz w:val="22"/>
          <w:szCs w:val="22"/>
        </w:rPr>
      </w:pPr>
      <w:bookmarkStart w:id="11" w:name="_Toc93075884"/>
      <w:r>
        <w:rPr>
          <w:rFonts w:ascii="Arial" w:hAnsi="Arial" w:cs="Arial"/>
          <w:b w:val="0"/>
          <w:sz w:val="22"/>
          <w:szCs w:val="22"/>
        </w:rPr>
        <w:t>MOTIVI DELLA DECISIONE</w:t>
      </w:r>
      <w:bookmarkEnd w:id="11"/>
    </w:p>
    <w:p w:rsidR="003207C9" w:rsidRDefault="003207C9" w:rsidP="00E608D6">
      <w:pPr>
        <w:pStyle w:val="Standard"/>
        <w:jc w:val="both"/>
      </w:pPr>
      <w:r>
        <w:rPr>
          <w:rFonts w:ascii="Arial" w:hAnsi="Arial" w:cs="Arial"/>
          <w:sz w:val="22"/>
          <w:szCs w:val="22"/>
        </w:rPr>
        <w:tab/>
        <w:t>La Corte sportiva d’appello territoriale reputa che il reclamo vada accolto</w:t>
      </w:r>
    </w:p>
    <w:p w:rsidR="003207C9" w:rsidRDefault="003207C9" w:rsidP="00E608D6">
      <w:pPr>
        <w:pStyle w:val="Standard"/>
        <w:jc w:val="both"/>
      </w:pPr>
      <w:r>
        <w:rPr>
          <w:rFonts w:ascii="Arial" w:hAnsi="Arial" w:cs="Arial"/>
          <w:sz w:val="22"/>
          <w:szCs w:val="22"/>
        </w:rPr>
        <w:tab/>
        <w:t>In base al rapporto arbitrale (“</w:t>
      </w:r>
      <w:r>
        <w:rPr>
          <w:rFonts w:ascii="Arial" w:hAnsi="Arial" w:cs="Arial"/>
          <w:i/>
          <w:iCs/>
          <w:sz w:val="22"/>
          <w:szCs w:val="22"/>
        </w:rPr>
        <w:t>prova legale assistita da fede privilegiata“</w:t>
      </w:r>
      <w:r>
        <w:rPr>
          <w:rFonts w:ascii="Arial" w:hAnsi="Arial" w:cs="Arial"/>
          <w:sz w:val="22"/>
          <w:szCs w:val="22"/>
        </w:rPr>
        <w:t>)  non risulta che alcun sostenitore della società reclamante abbia partecipato alla rissa verificatasi al termine della gara; infatti nel proprio referto il direttore di gara ha scritto che “</w:t>
      </w:r>
      <w:r>
        <w:rPr>
          <w:rFonts w:ascii="Arial" w:hAnsi="Arial" w:cs="Arial"/>
          <w:i/>
          <w:iCs/>
          <w:sz w:val="22"/>
          <w:szCs w:val="22"/>
        </w:rPr>
        <w:t>Al triplice fischio un nutrito numero di spettatori locali sono entrati sul terreno di gioco ad alime</w:t>
      </w:r>
      <w:r w:rsidR="00E608D6">
        <w:rPr>
          <w:rFonts w:ascii="Arial" w:hAnsi="Arial" w:cs="Arial"/>
          <w:i/>
          <w:iCs/>
          <w:sz w:val="22"/>
          <w:szCs w:val="22"/>
        </w:rPr>
        <w:t>n</w:t>
      </w:r>
      <w:r>
        <w:rPr>
          <w:rFonts w:ascii="Arial" w:hAnsi="Arial" w:cs="Arial"/>
          <w:i/>
          <w:iCs/>
          <w:sz w:val="22"/>
          <w:szCs w:val="22"/>
        </w:rPr>
        <w:t>tare una piccola rissa che si era appe</w:t>
      </w:r>
      <w:r w:rsidR="00E608D6">
        <w:rPr>
          <w:rFonts w:ascii="Arial" w:hAnsi="Arial" w:cs="Arial"/>
          <w:i/>
          <w:iCs/>
          <w:sz w:val="22"/>
          <w:szCs w:val="22"/>
        </w:rPr>
        <w:t>na creata</w:t>
      </w:r>
      <w:r>
        <w:rPr>
          <w:rFonts w:ascii="Arial" w:hAnsi="Arial" w:cs="Arial"/>
          <w:i/>
          <w:iCs/>
          <w:sz w:val="22"/>
          <w:szCs w:val="22"/>
        </w:rPr>
        <w:t xml:space="preserve"> “,</w:t>
      </w:r>
      <w:r>
        <w:rPr>
          <w:rFonts w:ascii="Arial" w:hAnsi="Arial" w:cs="Arial"/>
          <w:sz w:val="22"/>
          <w:szCs w:val="22"/>
        </w:rPr>
        <w:t xml:space="preserve"> non indicando la partecipazione di sostenitori della reclamante all’accaduto.</w:t>
      </w:r>
    </w:p>
    <w:p w:rsidR="003207C9" w:rsidRDefault="003207C9" w:rsidP="00E608D6">
      <w:pPr>
        <w:pStyle w:val="Standard"/>
        <w:jc w:val="both"/>
      </w:pPr>
      <w:r>
        <w:rPr>
          <w:rFonts w:ascii="Arial" w:hAnsi="Arial" w:cs="Arial"/>
          <w:sz w:val="22"/>
          <w:szCs w:val="22"/>
        </w:rPr>
        <w:tab/>
        <w:t>Sentito a chiarimenti, l’arbitro ha confermato di non aver visto tifosi della POLISPORTIVA CSI STELLA partecipare alla rissa.</w:t>
      </w:r>
    </w:p>
    <w:p w:rsidR="003207C9" w:rsidRDefault="003207C9" w:rsidP="00E608D6">
      <w:pPr>
        <w:pStyle w:val="Standard"/>
        <w:jc w:val="both"/>
        <w:rPr>
          <w:rFonts w:ascii="Arial" w:hAnsi="Arial"/>
          <w:sz w:val="22"/>
          <w:szCs w:val="22"/>
        </w:rPr>
      </w:pPr>
      <w:r>
        <w:rPr>
          <w:rFonts w:ascii="Arial" w:hAnsi="Arial" w:cs="Arial"/>
          <w:sz w:val="22"/>
          <w:szCs w:val="22"/>
        </w:rPr>
        <w:tab/>
        <w:t>Pertanto il reclamo va accolto con annullamento del provvedimento sanzionatorio.</w:t>
      </w:r>
      <w:bookmarkStart w:id="12" w:name="_Hlk88036423"/>
      <w:r>
        <w:rPr>
          <w:rFonts w:ascii="Arial" w:hAnsi="Arial"/>
          <w:sz w:val="22"/>
          <w:szCs w:val="22"/>
        </w:rPr>
        <w:t xml:space="preserve">              </w:t>
      </w:r>
    </w:p>
    <w:p w:rsidR="003207C9" w:rsidRDefault="003207C9" w:rsidP="00E608D6">
      <w:pPr>
        <w:pStyle w:val="Standard"/>
        <w:numPr>
          <w:ilvl w:val="0"/>
          <w:numId w:val="3"/>
        </w:numPr>
        <w:tabs>
          <w:tab w:val="center" w:pos="4819"/>
          <w:tab w:val="right" w:pos="9638"/>
        </w:tabs>
        <w:rPr>
          <w:rFonts w:ascii="Arial" w:hAnsi="Arial"/>
          <w:sz w:val="22"/>
          <w:szCs w:val="22"/>
        </w:rPr>
      </w:pPr>
      <w:r>
        <w:rPr>
          <w:rFonts w:ascii="Arial" w:eastAsia="Arial" w:hAnsi="Arial" w:cs="Arial"/>
          <w:bCs/>
          <w:sz w:val="22"/>
          <w:szCs w:val="22"/>
        </w:rPr>
        <w:t xml:space="preserve"> </w:t>
      </w:r>
      <w:r>
        <w:rPr>
          <w:rFonts w:ascii="Arial" w:hAnsi="Arial" w:cs="Arial"/>
          <w:bCs/>
          <w:sz w:val="22"/>
          <w:szCs w:val="22"/>
        </w:rPr>
        <w:t>P.Q.M.</w:t>
      </w:r>
    </w:p>
    <w:p w:rsidR="003207C9" w:rsidRDefault="003207C9" w:rsidP="00E608D6">
      <w:pPr>
        <w:pStyle w:val="Standard"/>
        <w:numPr>
          <w:ilvl w:val="0"/>
          <w:numId w:val="3"/>
        </w:numPr>
        <w:jc w:val="both"/>
        <w:rPr>
          <w:rFonts w:ascii="Arial" w:hAnsi="Arial" w:cs="Arial"/>
          <w:sz w:val="22"/>
          <w:szCs w:val="22"/>
        </w:rPr>
      </w:pPr>
      <w:r>
        <w:rPr>
          <w:rFonts w:ascii="Arial" w:hAnsi="Arial" w:cs="Arial"/>
          <w:sz w:val="22"/>
          <w:szCs w:val="22"/>
        </w:rPr>
        <w:t>la Corte sportiva d’appello territoriale, definitivamente pronunciando, accoglie il reclamo come sopra proposto e, per l’effetto, annulla la relativa ammenda.</w:t>
      </w:r>
    </w:p>
    <w:p w:rsidR="003207C9" w:rsidRDefault="003207C9" w:rsidP="00E608D6">
      <w:pPr>
        <w:pStyle w:val="Standard"/>
        <w:numPr>
          <w:ilvl w:val="0"/>
          <w:numId w:val="3"/>
        </w:numPr>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3207C9" w:rsidRDefault="003207C9" w:rsidP="00E608D6">
      <w:pPr>
        <w:pStyle w:val="Standard"/>
        <w:numPr>
          <w:ilvl w:val="0"/>
          <w:numId w:val="3"/>
        </w:numPr>
        <w:jc w:val="both"/>
        <w:rPr>
          <w:rFonts w:ascii="Arial" w:hAnsi="Arial" w:cs="Arial"/>
          <w:sz w:val="22"/>
          <w:szCs w:val="22"/>
        </w:rPr>
      </w:pPr>
      <w:r>
        <w:rPr>
          <w:rFonts w:ascii="Arial" w:hAnsi="Arial" w:cs="Arial"/>
          <w:sz w:val="22"/>
          <w:szCs w:val="22"/>
        </w:rPr>
        <w:t>Così deciso in Ancona, nella sede della FIGC - LND - Comitato Regionale Marche, in data 10 gennaio 2022.</w:t>
      </w:r>
    </w:p>
    <w:p w:rsidR="003207C9" w:rsidRDefault="003207C9" w:rsidP="00E608D6">
      <w:pPr>
        <w:pStyle w:val="Standard"/>
        <w:numPr>
          <w:ilvl w:val="0"/>
          <w:numId w:val="3"/>
        </w:numPr>
        <w:rPr>
          <w:rFonts w:ascii="Arial" w:eastAsia="Arial" w:hAnsi="Arial" w:cs="Arial"/>
          <w:sz w:val="22"/>
          <w:szCs w:val="22"/>
        </w:rPr>
      </w:pPr>
      <w:r>
        <w:rPr>
          <w:rFonts w:ascii="Arial" w:eastAsia="Arial" w:hAnsi="Arial" w:cs="Arial"/>
          <w:sz w:val="22"/>
          <w:szCs w:val="22"/>
        </w:rPr>
        <w:t xml:space="preserve">                                                                                                                     </w:t>
      </w:r>
    </w:p>
    <w:p w:rsidR="003207C9" w:rsidRDefault="003207C9" w:rsidP="00E608D6">
      <w:pPr>
        <w:pStyle w:val="Standard"/>
        <w:numPr>
          <w:ilvl w:val="0"/>
          <w:numId w:val="3"/>
        </w:numPr>
        <w:rPr>
          <w:rFonts w:ascii="Arial" w:hAnsi="Arial" w:cs="Arial"/>
          <w:sz w:val="22"/>
          <w:szCs w:val="22"/>
        </w:rPr>
      </w:pPr>
      <w:r>
        <w:rPr>
          <w:rFonts w:ascii="Arial" w:hAnsi="Arial" w:cs="Arial"/>
          <w:sz w:val="22"/>
          <w:szCs w:val="22"/>
        </w:rPr>
        <w:t xml:space="preserve">   Il Relatore                                                                                             Il Presidente                                                                                                                                                                                                                                                         </w:t>
      </w:r>
    </w:p>
    <w:bookmarkEnd w:id="12"/>
    <w:p w:rsidR="003207C9" w:rsidRDefault="003207C9" w:rsidP="00E608D6">
      <w:pPr>
        <w:pStyle w:val="Standard"/>
        <w:numPr>
          <w:ilvl w:val="0"/>
          <w:numId w:val="3"/>
        </w:numPr>
        <w:overflowPunct w:val="0"/>
        <w:autoSpaceDE w:val="0"/>
        <w:rPr>
          <w:rFonts w:ascii="Arial" w:hAnsi="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3207C9" w:rsidRDefault="003207C9" w:rsidP="00E608D6">
      <w:pPr>
        <w:pStyle w:val="Standard"/>
        <w:numPr>
          <w:ilvl w:val="0"/>
          <w:numId w:val="3"/>
        </w:numPr>
        <w:overflowPunct w:val="0"/>
        <w:autoSpaceDE w:val="0"/>
        <w:rPr>
          <w:rFonts w:ascii="Arial" w:hAnsi="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 xml:space="preserve">   </w:t>
      </w:r>
    </w:p>
    <w:p w:rsidR="003207C9" w:rsidRDefault="003207C9" w:rsidP="00E608D6">
      <w:pPr>
        <w:pStyle w:val="Standard"/>
        <w:numPr>
          <w:ilvl w:val="0"/>
          <w:numId w:val="3"/>
        </w:numPr>
        <w:overflowPunct w:val="0"/>
        <w:autoSpaceDE w:val="0"/>
        <w:rPr>
          <w:rFonts w:ascii="Arial" w:hAnsi="Arial"/>
          <w:sz w:val="22"/>
          <w:szCs w:val="22"/>
        </w:rPr>
      </w:pPr>
    </w:p>
    <w:p w:rsidR="003207C9" w:rsidRDefault="003207C9" w:rsidP="00E608D6">
      <w:pPr>
        <w:pStyle w:val="Standard"/>
        <w:numPr>
          <w:ilvl w:val="0"/>
          <w:numId w:val="3"/>
        </w:numPr>
        <w:overflowPunct w:val="0"/>
        <w:autoSpaceDE w:val="0"/>
      </w:pPr>
      <w:r>
        <w:rPr>
          <w:rFonts w:ascii="Arial" w:hAnsi="Arial" w:cs="Arial"/>
          <w:sz w:val="22"/>
          <w:szCs w:val="22"/>
        </w:rPr>
        <w:t>Depositato in Ancona in data 14 gennaio 2022</w:t>
      </w:r>
    </w:p>
    <w:p w:rsidR="003207C9" w:rsidRDefault="003207C9" w:rsidP="00E608D6">
      <w:pPr>
        <w:pStyle w:val="Standard"/>
        <w:numPr>
          <w:ilvl w:val="3"/>
          <w:numId w:val="3"/>
        </w:numPr>
        <w:overflowPunct w:val="0"/>
        <w:autoSpaceDE w:val="0"/>
      </w:pPr>
      <w:r>
        <w:rPr>
          <w:rFonts w:ascii="Arial" w:hAnsi="Arial" w:cs="Arial"/>
          <w:b/>
          <w:sz w:val="22"/>
          <w:szCs w:val="22"/>
        </w:rPr>
        <w:t xml:space="preserve">             </w:t>
      </w: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3207C9" w:rsidRDefault="003207C9" w:rsidP="00E608D6">
      <w:pPr>
        <w:pStyle w:val="Standard"/>
        <w:numPr>
          <w:ilvl w:val="5"/>
          <w:numId w:val="3"/>
        </w:numPr>
        <w:overflowPunct w:val="0"/>
        <w:autoSpaceDE w:val="0"/>
      </w:pPr>
      <w:r>
        <w:rPr>
          <w:rFonts w:ascii="Arial" w:hAnsi="Arial" w:cs="Arial"/>
          <w:sz w:val="22"/>
          <w:szCs w:val="22"/>
        </w:rPr>
        <w:t xml:space="preserve"> </w:t>
      </w:r>
      <w:r>
        <w:rPr>
          <w:rFonts w:ascii="Arial" w:hAnsi="Arial" w:cs="Arial"/>
          <w:sz w:val="22"/>
          <w:szCs w:val="22"/>
        </w:rPr>
        <w:tab/>
        <w:t xml:space="preserve">  F.to in originale                                                                        </w:t>
      </w:r>
    </w:p>
    <w:p w:rsidR="003207C9" w:rsidRPr="00E608D6" w:rsidRDefault="003207C9" w:rsidP="00E608D6">
      <w:pPr>
        <w:pStyle w:val="Standard"/>
        <w:numPr>
          <w:ilvl w:val="3"/>
          <w:numId w:val="3"/>
        </w:numPr>
        <w:overflowPunct w:val="0"/>
        <w:autoSpaceDE w:val="0"/>
        <w:rPr>
          <w:rFonts w:ascii="Arial" w:hAnsi="Arial" w:cs="Arial"/>
          <w:sz w:val="22"/>
          <w:szCs w:val="22"/>
        </w:rPr>
      </w:pPr>
      <w:r w:rsidRPr="00E608D6">
        <w:rPr>
          <w:rFonts w:ascii="Arial" w:hAnsi="Arial" w:cs="Arial"/>
          <w:sz w:val="22"/>
          <w:szCs w:val="22"/>
        </w:rPr>
        <w:t xml:space="preserve">       Lorenzo Casagrande Albano</w:t>
      </w:r>
    </w:p>
    <w:p w:rsidR="003207C9" w:rsidRDefault="003207C9" w:rsidP="000962B8">
      <w:pPr>
        <w:pStyle w:val="Nessunaspaziatura"/>
      </w:pPr>
    </w:p>
    <w:p w:rsidR="003207C9" w:rsidRDefault="003207C9" w:rsidP="003207C9">
      <w:pPr>
        <w:pStyle w:val="Standard"/>
        <w:spacing w:line="340" w:lineRule="exact"/>
        <w:jc w:val="center"/>
      </w:pPr>
      <w:r>
        <w:rPr>
          <w:rFonts w:ascii="Arial" w:hAnsi="Arial" w:cs="Arial"/>
          <w:b/>
          <w:bCs/>
          <w:sz w:val="22"/>
          <w:szCs w:val="22"/>
        </w:rPr>
        <w:t xml:space="preserve">DECISIONE    N. 32/2021-2022  </w:t>
      </w:r>
    </w:p>
    <w:p w:rsidR="003207C9" w:rsidRPr="00E608D6" w:rsidRDefault="003207C9" w:rsidP="00E608D6">
      <w:pPr>
        <w:pStyle w:val="Standard"/>
        <w:jc w:val="center"/>
        <w:rPr>
          <w:sz w:val="22"/>
          <w:szCs w:val="22"/>
        </w:rPr>
      </w:pPr>
    </w:p>
    <w:p w:rsidR="003207C9" w:rsidRDefault="003207C9" w:rsidP="00E608D6">
      <w:pPr>
        <w:pStyle w:val="Standard"/>
        <w:jc w:val="center"/>
        <w:rPr>
          <w:rFonts w:ascii="Arial" w:hAnsi="Arial" w:cs="Arial"/>
          <w:sz w:val="22"/>
          <w:szCs w:val="22"/>
        </w:rPr>
      </w:pPr>
      <w:r>
        <w:rPr>
          <w:rFonts w:ascii="Arial" w:hAnsi="Arial" w:cs="Arial"/>
          <w:sz w:val="22"/>
          <w:szCs w:val="22"/>
        </w:rPr>
        <w:t>LA CORTE SPORTIVA D’APPELLO TERRITORIALE</w:t>
      </w:r>
    </w:p>
    <w:p w:rsidR="003207C9" w:rsidRDefault="003207C9" w:rsidP="00E608D6">
      <w:pPr>
        <w:pStyle w:val="Standard"/>
        <w:jc w:val="center"/>
        <w:rPr>
          <w:rFonts w:ascii="Arial" w:hAnsi="Arial" w:cs="Arial"/>
          <w:sz w:val="22"/>
          <w:szCs w:val="22"/>
        </w:rPr>
      </w:pPr>
      <w:r>
        <w:rPr>
          <w:rFonts w:ascii="Arial" w:hAnsi="Arial" w:cs="Arial"/>
          <w:sz w:val="22"/>
          <w:szCs w:val="22"/>
        </w:rPr>
        <w:lastRenderedPageBreak/>
        <w:t>PRESSO IL COMITATO REGIONALE MARCHE</w:t>
      </w:r>
    </w:p>
    <w:p w:rsidR="00E608D6" w:rsidRDefault="00E608D6" w:rsidP="00E608D6">
      <w:pPr>
        <w:pStyle w:val="Standard"/>
        <w:rPr>
          <w:rFonts w:ascii="Arial" w:hAnsi="Arial" w:cs="Arial"/>
          <w:sz w:val="22"/>
          <w:szCs w:val="22"/>
        </w:rPr>
      </w:pPr>
    </w:p>
    <w:p w:rsidR="003207C9" w:rsidRDefault="003207C9" w:rsidP="00E608D6">
      <w:pPr>
        <w:pStyle w:val="Standard"/>
        <w:rPr>
          <w:rFonts w:ascii="Arial" w:hAnsi="Arial" w:cs="Arial"/>
          <w:sz w:val="22"/>
          <w:szCs w:val="22"/>
        </w:rPr>
      </w:pPr>
      <w:r>
        <w:rPr>
          <w:rFonts w:ascii="Arial" w:hAnsi="Arial" w:cs="Arial"/>
          <w:sz w:val="22"/>
          <w:szCs w:val="22"/>
        </w:rPr>
        <w:t>composta da</w:t>
      </w:r>
    </w:p>
    <w:p w:rsidR="003207C9" w:rsidRDefault="003207C9" w:rsidP="00E608D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3207C9" w:rsidRDefault="003207C9" w:rsidP="00E608D6">
      <w:pPr>
        <w:pStyle w:val="Standard"/>
      </w:pPr>
      <w:r>
        <w:rPr>
          <w:rFonts w:ascii="Arial" w:hAnsi="Arial" w:cs="Arial"/>
          <w:sz w:val="22"/>
          <w:szCs w:val="22"/>
        </w:rPr>
        <w:t>Dott. Giovanni Spanti - Vicepresidente</w:t>
      </w:r>
    </w:p>
    <w:p w:rsidR="003207C9" w:rsidRDefault="003207C9" w:rsidP="00E608D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r>
        <w:rPr>
          <w:rFonts w:ascii="Arial" w:hAnsi="Arial" w:cs="Arial"/>
          <w:sz w:val="22"/>
          <w:szCs w:val="22"/>
        </w:rPr>
        <w:t>,</w:t>
      </w:r>
    </w:p>
    <w:p w:rsidR="003207C9" w:rsidRDefault="003207C9" w:rsidP="00E608D6">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3207C9" w:rsidRDefault="003207C9" w:rsidP="00E608D6">
      <w:pPr>
        <w:pStyle w:val="Standard"/>
        <w:jc w:val="both"/>
      </w:pPr>
      <w:r>
        <w:rPr>
          <w:rFonts w:ascii="Arial" w:hAnsi="Arial" w:cs="Arial"/>
          <w:sz w:val="22"/>
          <w:szCs w:val="22"/>
        </w:rPr>
        <w:t>nella riunione del 10 gennaio 2022, sul reclamo n. 32/CSAT 2021/2022 proposto dalla ASD MICIO UNITED in data 29 dicembre 2021</w:t>
      </w:r>
    </w:p>
    <w:p w:rsidR="003207C9" w:rsidRDefault="003207C9" w:rsidP="00E608D6">
      <w:pPr>
        <w:pStyle w:val="Standard"/>
        <w:jc w:val="center"/>
        <w:rPr>
          <w:rFonts w:ascii="Arial" w:hAnsi="Arial" w:cs="Arial"/>
          <w:sz w:val="22"/>
          <w:szCs w:val="22"/>
        </w:rPr>
      </w:pPr>
      <w:r>
        <w:rPr>
          <w:rFonts w:ascii="Arial" w:hAnsi="Arial" w:cs="Arial"/>
          <w:sz w:val="22"/>
          <w:szCs w:val="22"/>
        </w:rPr>
        <w:t>avverso</w:t>
      </w:r>
    </w:p>
    <w:p w:rsidR="003207C9" w:rsidRDefault="003207C9" w:rsidP="00E608D6">
      <w:pPr>
        <w:pStyle w:val="Standard"/>
        <w:jc w:val="both"/>
      </w:pPr>
      <w:r>
        <w:rPr>
          <w:rFonts w:ascii="Arial" w:hAnsi="Arial" w:cs="Arial"/>
          <w:sz w:val="22"/>
          <w:szCs w:val="22"/>
        </w:rPr>
        <w:t>la sanzione sportiva della squalifica per quattro gare applicata a KERCUKU JURGEN calciatore della società reclamante dal Giudice sportivo territoriale presso il Comitato Provinciale di Ascoli Piceno con delibera pubblicata sul Com. Uff. n. 42 del 22 dicembre 2021,</w:t>
      </w:r>
    </w:p>
    <w:p w:rsidR="003207C9" w:rsidRDefault="003207C9" w:rsidP="00E608D6">
      <w:pPr>
        <w:pStyle w:val="Standard"/>
      </w:pPr>
      <w:r>
        <w:rPr>
          <w:rFonts w:ascii="Arial" w:hAnsi="Arial" w:cs="Arial"/>
          <w:sz w:val="22"/>
          <w:szCs w:val="22"/>
        </w:rPr>
        <w:t>esaminato il reclamo e i relativi allegati;</w:t>
      </w:r>
    </w:p>
    <w:p w:rsidR="003207C9" w:rsidRDefault="003207C9" w:rsidP="00E608D6">
      <w:pPr>
        <w:pStyle w:val="Standard"/>
        <w:rPr>
          <w:rFonts w:ascii="Arial" w:hAnsi="Arial" w:cs="Arial"/>
          <w:sz w:val="22"/>
          <w:szCs w:val="22"/>
        </w:rPr>
      </w:pPr>
      <w:r>
        <w:rPr>
          <w:rFonts w:ascii="Arial" w:hAnsi="Arial" w:cs="Arial"/>
          <w:sz w:val="22"/>
          <w:szCs w:val="22"/>
        </w:rPr>
        <w:t>visti tutti gli atti;</w:t>
      </w:r>
    </w:p>
    <w:p w:rsidR="003207C9" w:rsidRDefault="003207C9" w:rsidP="00E608D6">
      <w:pPr>
        <w:pStyle w:val="Standard"/>
      </w:pPr>
      <w:r>
        <w:rPr>
          <w:rFonts w:ascii="Arial" w:hAnsi="Arial" w:cs="Arial"/>
          <w:sz w:val="22"/>
          <w:szCs w:val="22"/>
        </w:rPr>
        <w:t>relatore, nell’udienza del giorno 10 gennaio 2022, Lorenzo Casagrande Albano,</w:t>
      </w:r>
    </w:p>
    <w:p w:rsidR="003207C9" w:rsidRDefault="003207C9" w:rsidP="00E608D6">
      <w:pPr>
        <w:pStyle w:val="Standard"/>
      </w:pPr>
      <w:r>
        <w:rPr>
          <w:rFonts w:ascii="Arial" w:hAnsi="Arial" w:cs="Arial"/>
          <w:sz w:val="22"/>
          <w:szCs w:val="22"/>
        </w:rPr>
        <w:t>chiesti chiarimenti al direttore di gara,</w:t>
      </w:r>
    </w:p>
    <w:p w:rsidR="003207C9" w:rsidRDefault="003207C9" w:rsidP="00E608D6">
      <w:pPr>
        <w:pStyle w:val="Standard"/>
        <w:rPr>
          <w:rFonts w:ascii="Arial" w:hAnsi="Arial" w:cs="Arial"/>
          <w:sz w:val="22"/>
          <w:szCs w:val="22"/>
        </w:rPr>
      </w:pPr>
      <w:r>
        <w:rPr>
          <w:rFonts w:ascii="Arial" w:hAnsi="Arial" w:cs="Arial"/>
          <w:sz w:val="22"/>
          <w:szCs w:val="22"/>
        </w:rPr>
        <w:t>ritenuto e considerato in fatto e diritto quanto segue,</w:t>
      </w:r>
    </w:p>
    <w:p w:rsidR="003207C9" w:rsidRDefault="003207C9" w:rsidP="00E608D6">
      <w:pPr>
        <w:pStyle w:val="Standard"/>
        <w:rPr>
          <w:rFonts w:ascii="Arial" w:hAnsi="Arial" w:cs="Arial"/>
          <w:sz w:val="22"/>
          <w:szCs w:val="22"/>
        </w:rPr>
      </w:pPr>
      <w:r>
        <w:rPr>
          <w:rFonts w:ascii="Arial" w:hAnsi="Arial" w:cs="Arial"/>
          <w:sz w:val="22"/>
          <w:szCs w:val="22"/>
        </w:rPr>
        <w:t>ha pronunciato la seguente decisione.</w:t>
      </w:r>
    </w:p>
    <w:p w:rsidR="003207C9" w:rsidRDefault="003207C9" w:rsidP="00E608D6">
      <w:pPr>
        <w:pStyle w:val="Standard"/>
        <w:jc w:val="center"/>
        <w:rPr>
          <w:rFonts w:ascii="Arial" w:hAnsi="Arial" w:cs="Arial"/>
          <w:sz w:val="22"/>
          <w:szCs w:val="22"/>
        </w:rPr>
      </w:pPr>
      <w:r>
        <w:rPr>
          <w:rFonts w:ascii="Arial" w:hAnsi="Arial" w:cs="Arial"/>
          <w:sz w:val="22"/>
          <w:szCs w:val="22"/>
        </w:rPr>
        <w:tab/>
        <w:t>SVOLGIMENTO DEL PROCEDIMENTO</w:t>
      </w:r>
    </w:p>
    <w:p w:rsidR="003207C9" w:rsidRDefault="003207C9" w:rsidP="00E608D6">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Provinciale di Ascoli Piceno, con decisione pubblicata sul Com. Uff. indicato in epigrafe, ha comminato al calciatore KERCUKU JURGEN la sanzione sportiva della squalifica per 4 gare in quanto “</w:t>
      </w:r>
      <w:r>
        <w:rPr>
          <w:rFonts w:ascii="Arial" w:hAnsi="Arial" w:cs="Arial"/>
          <w:i/>
          <w:iCs/>
          <w:sz w:val="22"/>
          <w:szCs w:val="22"/>
        </w:rPr>
        <w:t>Espulso per condotta violenta nei confronti di un avversario.</w:t>
      </w:r>
      <w:r>
        <w:rPr>
          <w:rFonts w:ascii="Arial" w:hAnsi="Arial" w:cs="Arial"/>
          <w:sz w:val="22"/>
          <w:szCs w:val="22"/>
        </w:rPr>
        <w:t>“.</w:t>
      </w:r>
    </w:p>
    <w:p w:rsidR="003207C9" w:rsidRDefault="003207C9" w:rsidP="00E608D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tempestivo reclamo, dopo averlo ritualmente preannunciato, la società ASD MICIO UNITED,  chiedendo la riforma del provvedimento impugnato con riduzione della sanzione inflitta al proprio tesserato.</w:t>
      </w:r>
    </w:p>
    <w:p w:rsidR="003207C9" w:rsidRDefault="003207C9" w:rsidP="004E7A8E">
      <w:pPr>
        <w:pStyle w:val="Heading1"/>
        <w:ind w:left="0"/>
        <w:jc w:val="center"/>
        <w:outlineLvl w:val="9"/>
        <w:rPr>
          <w:rFonts w:ascii="Arial" w:hAnsi="Arial" w:cs="Arial"/>
          <w:b w:val="0"/>
          <w:sz w:val="22"/>
          <w:szCs w:val="22"/>
        </w:rPr>
      </w:pPr>
      <w:bookmarkStart w:id="13" w:name="_Toc93075885"/>
      <w:r>
        <w:rPr>
          <w:rFonts w:ascii="Arial" w:hAnsi="Arial" w:cs="Arial"/>
          <w:b w:val="0"/>
          <w:sz w:val="22"/>
          <w:szCs w:val="22"/>
        </w:rPr>
        <w:t>MOTIVI DELLA DECISIONE</w:t>
      </w:r>
      <w:bookmarkEnd w:id="13"/>
    </w:p>
    <w:p w:rsidR="003207C9" w:rsidRDefault="003207C9" w:rsidP="00E608D6">
      <w:pPr>
        <w:pStyle w:val="Standard"/>
        <w:jc w:val="both"/>
      </w:pPr>
      <w:r>
        <w:rPr>
          <w:rFonts w:ascii="Arial" w:hAnsi="Arial" w:cs="Arial"/>
          <w:sz w:val="22"/>
          <w:szCs w:val="22"/>
        </w:rPr>
        <w:tab/>
        <w:t>La Corte sportiva d’appello territoriale reputa che il reclamo vada parzialmente accolto.</w:t>
      </w:r>
    </w:p>
    <w:p w:rsidR="003207C9" w:rsidRDefault="003207C9" w:rsidP="00E608D6">
      <w:pPr>
        <w:pStyle w:val="Standard"/>
        <w:jc w:val="both"/>
      </w:pPr>
      <w:r>
        <w:rPr>
          <w:rFonts w:ascii="Arial" w:hAnsi="Arial" w:cs="Arial"/>
          <w:sz w:val="22"/>
          <w:szCs w:val="22"/>
        </w:rPr>
        <w:tab/>
        <w:t>In base al rapporto arbitrale (“</w:t>
      </w:r>
      <w:r>
        <w:rPr>
          <w:rFonts w:ascii="Arial" w:hAnsi="Arial" w:cs="Arial"/>
          <w:i/>
          <w:iCs/>
          <w:sz w:val="22"/>
          <w:szCs w:val="22"/>
        </w:rPr>
        <w:t>prova legale assistita da fede privilegiata“</w:t>
      </w:r>
      <w:r>
        <w:rPr>
          <w:rFonts w:ascii="Arial" w:hAnsi="Arial" w:cs="Arial"/>
          <w:sz w:val="22"/>
          <w:szCs w:val="22"/>
        </w:rPr>
        <w:t>) risulta che il calciatore sanzionato si è reso protagonista dell’episodio descritto nel referto arbitrale.</w:t>
      </w:r>
    </w:p>
    <w:p w:rsidR="003207C9" w:rsidRDefault="003207C9" w:rsidP="00E608D6">
      <w:pPr>
        <w:pStyle w:val="Standard"/>
        <w:jc w:val="both"/>
      </w:pPr>
      <w:r>
        <w:rPr>
          <w:rFonts w:ascii="Arial" w:hAnsi="Arial" w:cs="Arial"/>
          <w:sz w:val="22"/>
          <w:szCs w:val="22"/>
        </w:rPr>
        <w:tab/>
        <w:t>Sentito a chiarimenti, l’arbitro ha confermato l’accaduto, indicando non corrispondente a realtà la versione dei fatti fornita dalla reclamante.</w:t>
      </w:r>
    </w:p>
    <w:p w:rsidR="003207C9" w:rsidRDefault="003207C9" w:rsidP="00E608D6">
      <w:pPr>
        <w:pStyle w:val="Standard"/>
        <w:jc w:val="both"/>
      </w:pPr>
      <w:r>
        <w:rPr>
          <w:rFonts w:ascii="Arial" w:hAnsi="Arial" w:cs="Arial"/>
          <w:sz w:val="22"/>
          <w:szCs w:val="22"/>
        </w:rPr>
        <w:tab/>
        <w:t>Risulta quindi confermato che il calciatore si è reso protagonista di una condotta violenta che va punita con l’applicazione della sanzione minima della squalifica per 3 giornate prevista dall’art. 38 C.G.S., non risultando applicabili né attenuanti né aggravanti.</w:t>
      </w:r>
    </w:p>
    <w:p w:rsidR="003207C9" w:rsidRDefault="003207C9" w:rsidP="00E608D6">
      <w:pPr>
        <w:pStyle w:val="Standard"/>
        <w:jc w:val="center"/>
        <w:rPr>
          <w:rFonts w:ascii="Arial" w:hAnsi="Arial"/>
          <w:sz w:val="22"/>
          <w:szCs w:val="22"/>
        </w:rPr>
      </w:pPr>
      <w:bookmarkStart w:id="14" w:name="_Hlk880364231"/>
      <w:r>
        <w:rPr>
          <w:rFonts w:ascii="Arial" w:hAnsi="Arial" w:cs="Arial"/>
          <w:bCs/>
          <w:sz w:val="22"/>
          <w:szCs w:val="22"/>
        </w:rPr>
        <w:t>P.Q.M.</w:t>
      </w:r>
    </w:p>
    <w:p w:rsidR="003207C9" w:rsidRDefault="003207C9" w:rsidP="00E608D6">
      <w:pPr>
        <w:pStyle w:val="Standard"/>
        <w:numPr>
          <w:ilvl w:val="0"/>
          <w:numId w:val="3"/>
        </w:numPr>
        <w:jc w:val="both"/>
        <w:rPr>
          <w:rFonts w:ascii="Arial" w:hAnsi="Arial" w:cs="Arial"/>
          <w:sz w:val="22"/>
          <w:szCs w:val="22"/>
        </w:rPr>
      </w:pPr>
      <w:r>
        <w:rPr>
          <w:rFonts w:ascii="Arial" w:hAnsi="Arial" w:cs="Arial"/>
          <w:sz w:val="22"/>
          <w:szCs w:val="22"/>
        </w:rPr>
        <w:t>la Corte sportiva d’appello territoriale, definitivamente pronunciando, accoglie il reclamo come sopra proposto e, per l’effetto, riduce la squalifica al calciatore KERCUKU JURGEN a 3 (tre) giornate.</w:t>
      </w:r>
    </w:p>
    <w:p w:rsidR="003207C9" w:rsidRDefault="003207C9" w:rsidP="00E608D6">
      <w:pPr>
        <w:pStyle w:val="Standard"/>
        <w:numPr>
          <w:ilvl w:val="0"/>
          <w:numId w:val="3"/>
        </w:numPr>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3207C9" w:rsidRDefault="003207C9" w:rsidP="00E608D6">
      <w:pPr>
        <w:pStyle w:val="Standard"/>
        <w:numPr>
          <w:ilvl w:val="0"/>
          <w:numId w:val="3"/>
        </w:numPr>
        <w:jc w:val="both"/>
        <w:rPr>
          <w:rFonts w:ascii="Arial" w:hAnsi="Arial" w:cs="Arial"/>
          <w:sz w:val="22"/>
          <w:szCs w:val="22"/>
        </w:rPr>
      </w:pPr>
      <w:r>
        <w:rPr>
          <w:rFonts w:ascii="Arial" w:hAnsi="Arial" w:cs="Arial"/>
          <w:sz w:val="22"/>
          <w:szCs w:val="22"/>
        </w:rPr>
        <w:t>Così deciso in Ancona, nella sede della FIGC - LND - Comitato Regionale Marche, in data 10 gennaio 2022.</w:t>
      </w:r>
    </w:p>
    <w:p w:rsidR="003207C9" w:rsidRDefault="003207C9" w:rsidP="00E608D6">
      <w:pPr>
        <w:pStyle w:val="Standard"/>
        <w:numPr>
          <w:ilvl w:val="3"/>
          <w:numId w:val="3"/>
        </w:numPr>
      </w:pPr>
      <w:r>
        <w:rPr>
          <w:rFonts w:ascii="Arial" w:hAnsi="Arial" w:cs="Arial"/>
          <w:sz w:val="22"/>
          <w:szCs w:val="22"/>
        </w:rPr>
        <w:t xml:space="preserve">              Il Relatore                                                                                    Il President</w:t>
      </w:r>
      <w:bookmarkEnd w:id="14"/>
      <w:r>
        <w:rPr>
          <w:rFonts w:ascii="Arial" w:hAnsi="Arial" w:cs="Arial"/>
          <w:sz w:val="22"/>
          <w:szCs w:val="22"/>
        </w:rPr>
        <w:t>e</w:t>
      </w:r>
    </w:p>
    <w:p w:rsidR="003207C9" w:rsidRDefault="003207C9" w:rsidP="00E608D6">
      <w:pPr>
        <w:pStyle w:val="Standard"/>
        <w:numPr>
          <w:ilvl w:val="5"/>
          <w:numId w:val="3"/>
        </w:numPr>
        <w:overflowPunct w:val="0"/>
        <w:autoSpaceDE w:val="0"/>
      </w:pPr>
      <w:r>
        <w:rPr>
          <w:rFonts w:ascii="Arial" w:hAnsi="Arial" w:cs="Arial"/>
          <w:sz w:val="22"/>
          <w:szCs w:val="22"/>
        </w:rPr>
        <w:t xml:space="preserve">  </w:t>
      </w:r>
      <w:r>
        <w:rPr>
          <w:rFonts w:ascii="Arial" w:hAnsi="Arial" w:cs="Arial"/>
          <w:sz w:val="22"/>
          <w:szCs w:val="22"/>
        </w:rPr>
        <w:tab/>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3207C9" w:rsidRDefault="003207C9" w:rsidP="00E608D6">
      <w:pPr>
        <w:pStyle w:val="Standard"/>
        <w:numPr>
          <w:ilvl w:val="3"/>
          <w:numId w:val="3"/>
        </w:numPr>
        <w:rPr>
          <w:rFonts w:ascii="Arial" w:hAnsi="Arial" w:cs="Arial"/>
          <w:bCs/>
          <w:sz w:val="22"/>
          <w:szCs w:val="22"/>
        </w:rPr>
      </w:pPr>
      <w:r>
        <w:rPr>
          <w:rFonts w:ascii="Arial" w:hAnsi="Arial" w:cs="Arial"/>
          <w:bCs/>
          <w:sz w:val="22"/>
          <w:szCs w:val="22"/>
        </w:rPr>
        <w:t xml:space="preserve">   Lorenzo Casagrande Albano                                                                Piero </w:t>
      </w:r>
      <w:proofErr w:type="spellStart"/>
      <w:r>
        <w:rPr>
          <w:rFonts w:ascii="Arial" w:hAnsi="Arial" w:cs="Arial"/>
          <w:bCs/>
          <w:sz w:val="22"/>
          <w:szCs w:val="22"/>
        </w:rPr>
        <w:t>Paciaroni</w:t>
      </w:r>
      <w:proofErr w:type="spellEnd"/>
    </w:p>
    <w:p w:rsidR="003207C9" w:rsidRDefault="003207C9" w:rsidP="00E608D6">
      <w:pPr>
        <w:pStyle w:val="Standard"/>
        <w:rPr>
          <w:rFonts w:ascii="Arial" w:hAnsi="Arial" w:cs="Arial"/>
          <w:bCs/>
          <w:sz w:val="22"/>
          <w:szCs w:val="22"/>
        </w:rPr>
      </w:pPr>
    </w:p>
    <w:p w:rsidR="003207C9" w:rsidRDefault="003207C9" w:rsidP="00E608D6">
      <w:pPr>
        <w:pStyle w:val="Standard"/>
        <w:numPr>
          <w:ilvl w:val="0"/>
          <w:numId w:val="3"/>
        </w:numPr>
        <w:overflowPunct w:val="0"/>
        <w:autoSpaceDE w:val="0"/>
      </w:pPr>
      <w:r>
        <w:rPr>
          <w:rFonts w:ascii="Arial" w:hAnsi="Arial" w:cs="Arial"/>
          <w:sz w:val="22"/>
          <w:szCs w:val="22"/>
        </w:rPr>
        <w:t>Depositato in Ancona in data 14 gennaio 2022</w:t>
      </w:r>
    </w:p>
    <w:p w:rsidR="003207C9" w:rsidRDefault="003207C9" w:rsidP="00E608D6">
      <w:pPr>
        <w:pStyle w:val="Standard"/>
        <w:numPr>
          <w:ilvl w:val="3"/>
          <w:numId w:val="3"/>
        </w:numPr>
        <w:overflowPunct w:val="0"/>
        <w:autoSpaceDE w:val="0"/>
      </w:pPr>
      <w:r>
        <w:rPr>
          <w:rFonts w:ascii="Arial" w:hAnsi="Arial" w:cs="Arial"/>
          <w:b/>
          <w:sz w:val="22"/>
          <w:szCs w:val="22"/>
        </w:rPr>
        <w:t xml:space="preserve">             </w:t>
      </w: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3207C9" w:rsidRDefault="003207C9" w:rsidP="00E608D6">
      <w:pPr>
        <w:pStyle w:val="Standard"/>
        <w:numPr>
          <w:ilvl w:val="5"/>
          <w:numId w:val="3"/>
        </w:numPr>
        <w:overflowPunct w:val="0"/>
        <w:autoSpaceDE w:val="0"/>
      </w:pPr>
      <w:r>
        <w:rPr>
          <w:rFonts w:ascii="Arial" w:hAnsi="Arial" w:cs="Arial"/>
          <w:sz w:val="22"/>
          <w:szCs w:val="22"/>
        </w:rPr>
        <w:t xml:space="preserve"> </w:t>
      </w:r>
      <w:r>
        <w:rPr>
          <w:rFonts w:ascii="Arial" w:hAnsi="Arial" w:cs="Arial"/>
          <w:sz w:val="22"/>
          <w:szCs w:val="22"/>
        </w:rPr>
        <w:tab/>
        <w:t xml:space="preserve">  F.to in originale                                                                        </w:t>
      </w:r>
    </w:p>
    <w:p w:rsidR="003207C9" w:rsidRPr="00E608D6" w:rsidRDefault="003207C9" w:rsidP="00E608D6">
      <w:pPr>
        <w:pStyle w:val="Standard"/>
        <w:numPr>
          <w:ilvl w:val="3"/>
          <w:numId w:val="3"/>
        </w:numPr>
        <w:overflowPunct w:val="0"/>
        <w:autoSpaceDE w:val="0"/>
        <w:rPr>
          <w:rFonts w:ascii="Arial" w:hAnsi="Arial" w:cs="Arial"/>
          <w:bCs/>
          <w:sz w:val="22"/>
          <w:szCs w:val="22"/>
        </w:rPr>
      </w:pPr>
      <w:r>
        <w:t xml:space="preserve">       </w:t>
      </w:r>
      <w:r w:rsidRPr="00E608D6">
        <w:rPr>
          <w:rFonts w:ascii="Arial" w:hAnsi="Arial" w:cs="Arial"/>
          <w:sz w:val="22"/>
          <w:szCs w:val="22"/>
        </w:rPr>
        <w:t>Lorenzo Casagrande Albano</w:t>
      </w:r>
    </w:p>
    <w:p w:rsidR="003207C9" w:rsidRDefault="003207C9" w:rsidP="000962B8">
      <w:pPr>
        <w:pStyle w:val="Nessunaspaziatura"/>
      </w:pPr>
    </w:p>
    <w:p w:rsidR="003207C9" w:rsidRDefault="003207C9" w:rsidP="003207C9">
      <w:pPr>
        <w:pStyle w:val="Standard"/>
        <w:spacing w:line="340" w:lineRule="exact"/>
        <w:jc w:val="center"/>
      </w:pPr>
      <w:r>
        <w:rPr>
          <w:rFonts w:ascii="Arial" w:hAnsi="Arial" w:cs="Arial"/>
          <w:b/>
          <w:bCs/>
          <w:sz w:val="22"/>
          <w:szCs w:val="22"/>
        </w:rPr>
        <w:t xml:space="preserve">DECISIONE    N. 33/2021-2022  </w:t>
      </w:r>
    </w:p>
    <w:p w:rsidR="003207C9" w:rsidRPr="00E608D6" w:rsidRDefault="003207C9" w:rsidP="00E608D6">
      <w:pPr>
        <w:pStyle w:val="Standard"/>
        <w:jc w:val="center"/>
        <w:rPr>
          <w:sz w:val="22"/>
          <w:szCs w:val="22"/>
        </w:rPr>
      </w:pPr>
    </w:p>
    <w:p w:rsidR="003207C9" w:rsidRDefault="003207C9" w:rsidP="00E608D6">
      <w:pPr>
        <w:pStyle w:val="Standard"/>
        <w:jc w:val="center"/>
        <w:rPr>
          <w:rFonts w:ascii="Arial" w:hAnsi="Arial" w:cs="Arial"/>
          <w:sz w:val="22"/>
          <w:szCs w:val="22"/>
        </w:rPr>
      </w:pPr>
      <w:r>
        <w:rPr>
          <w:rFonts w:ascii="Arial" w:hAnsi="Arial" w:cs="Arial"/>
          <w:sz w:val="22"/>
          <w:szCs w:val="22"/>
        </w:rPr>
        <w:t>LA CORTE SPORTIVA D’APPELLO TERRITORIALE</w:t>
      </w:r>
    </w:p>
    <w:p w:rsidR="003207C9" w:rsidRDefault="003207C9" w:rsidP="00E608D6">
      <w:pPr>
        <w:pStyle w:val="Standard"/>
        <w:jc w:val="center"/>
        <w:rPr>
          <w:rFonts w:ascii="Arial" w:hAnsi="Arial" w:cs="Arial"/>
          <w:sz w:val="22"/>
          <w:szCs w:val="22"/>
        </w:rPr>
      </w:pPr>
      <w:r>
        <w:rPr>
          <w:rFonts w:ascii="Arial" w:hAnsi="Arial" w:cs="Arial"/>
          <w:sz w:val="22"/>
          <w:szCs w:val="22"/>
        </w:rPr>
        <w:t>PRESSO IL COMITATO REGIONALE MARCHE</w:t>
      </w:r>
    </w:p>
    <w:p w:rsidR="00E608D6" w:rsidRDefault="00E608D6" w:rsidP="00E608D6">
      <w:pPr>
        <w:pStyle w:val="Standard"/>
        <w:rPr>
          <w:rFonts w:ascii="Arial" w:hAnsi="Arial" w:cs="Arial"/>
          <w:sz w:val="22"/>
          <w:szCs w:val="22"/>
        </w:rPr>
      </w:pPr>
    </w:p>
    <w:p w:rsidR="003207C9" w:rsidRDefault="003207C9" w:rsidP="00E608D6">
      <w:pPr>
        <w:pStyle w:val="Standard"/>
        <w:rPr>
          <w:rFonts w:ascii="Arial" w:hAnsi="Arial" w:cs="Arial"/>
          <w:sz w:val="22"/>
          <w:szCs w:val="22"/>
        </w:rPr>
      </w:pPr>
      <w:r>
        <w:rPr>
          <w:rFonts w:ascii="Arial" w:hAnsi="Arial" w:cs="Arial"/>
          <w:sz w:val="22"/>
          <w:szCs w:val="22"/>
        </w:rPr>
        <w:t>composta da</w:t>
      </w:r>
    </w:p>
    <w:p w:rsidR="003207C9" w:rsidRDefault="003207C9" w:rsidP="00E608D6">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3207C9" w:rsidRDefault="003207C9" w:rsidP="00E608D6">
      <w:pPr>
        <w:pStyle w:val="Standard"/>
      </w:pPr>
      <w:r>
        <w:rPr>
          <w:rFonts w:ascii="Arial" w:hAnsi="Arial" w:cs="Arial"/>
          <w:sz w:val="22"/>
          <w:szCs w:val="22"/>
        </w:rPr>
        <w:t>Dott. Giovanni Spanti - Vicepresidente</w:t>
      </w:r>
    </w:p>
    <w:p w:rsidR="003207C9" w:rsidRDefault="003207C9" w:rsidP="00E608D6">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r>
        <w:rPr>
          <w:rFonts w:ascii="Arial" w:hAnsi="Arial" w:cs="Arial"/>
          <w:sz w:val="22"/>
          <w:szCs w:val="22"/>
        </w:rPr>
        <w:t>,</w:t>
      </w:r>
    </w:p>
    <w:p w:rsidR="003207C9" w:rsidRDefault="003207C9" w:rsidP="00E608D6">
      <w:pPr>
        <w:pStyle w:val="Standard"/>
        <w:rPr>
          <w:rFonts w:ascii="Arial" w:eastAsia="Arial" w:hAnsi="Arial" w:cs="Arial"/>
          <w:sz w:val="22"/>
          <w:szCs w:val="22"/>
        </w:rPr>
      </w:pPr>
      <w:r>
        <w:rPr>
          <w:rFonts w:ascii="Arial" w:eastAsia="Arial" w:hAnsi="Arial" w:cs="Arial"/>
          <w:sz w:val="22"/>
          <w:szCs w:val="22"/>
        </w:rPr>
        <w:t xml:space="preserve">Dott. </w:t>
      </w:r>
      <w:proofErr w:type="spellStart"/>
      <w:r>
        <w:rPr>
          <w:rFonts w:ascii="Arial" w:eastAsia="Arial" w:hAnsi="Arial" w:cs="Arial"/>
          <w:sz w:val="22"/>
          <w:szCs w:val="22"/>
        </w:rPr>
        <w:t>Cristian</w:t>
      </w:r>
      <w:proofErr w:type="spellEnd"/>
      <w:r>
        <w:rPr>
          <w:rFonts w:ascii="Arial" w:eastAsia="Arial" w:hAnsi="Arial" w:cs="Arial"/>
          <w:sz w:val="22"/>
          <w:szCs w:val="22"/>
        </w:rPr>
        <w:t xml:space="preserve"> Urbinati – rappresentante AIA,</w:t>
      </w:r>
    </w:p>
    <w:p w:rsidR="003207C9" w:rsidRDefault="003207C9" w:rsidP="00E608D6">
      <w:pPr>
        <w:pStyle w:val="Standard"/>
        <w:jc w:val="both"/>
      </w:pPr>
      <w:r>
        <w:rPr>
          <w:rFonts w:ascii="Arial" w:hAnsi="Arial" w:cs="Arial"/>
          <w:sz w:val="22"/>
          <w:szCs w:val="22"/>
        </w:rPr>
        <w:t>nella riunione del 10 gennaio 2022, sul reclamo n. 33/CSAT 2021/2022 proposto dalla ASD AUDAX CALCIO PIOBBICO in data 29 dicembre 2021</w:t>
      </w:r>
    </w:p>
    <w:p w:rsidR="003207C9" w:rsidRDefault="003207C9" w:rsidP="00E608D6">
      <w:pPr>
        <w:pStyle w:val="Standard"/>
        <w:jc w:val="center"/>
        <w:rPr>
          <w:rFonts w:ascii="Arial" w:hAnsi="Arial" w:cs="Arial"/>
          <w:sz w:val="22"/>
          <w:szCs w:val="22"/>
        </w:rPr>
      </w:pPr>
      <w:r>
        <w:rPr>
          <w:rFonts w:ascii="Arial" w:hAnsi="Arial" w:cs="Arial"/>
          <w:sz w:val="22"/>
          <w:szCs w:val="22"/>
        </w:rPr>
        <w:t>avverso</w:t>
      </w:r>
    </w:p>
    <w:p w:rsidR="003207C9" w:rsidRDefault="003207C9" w:rsidP="00E608D6">
      <w:pPr>
        <w:pStyle w:val="Standard"/>
        <w:jc w:val="both"/>
      </w:pPr>
      <w:r>
        <w:rPr>
          <w:rFonts w:ascii="Arial" w:hAnsi="Arial" w:cs="Arial"/>
          <w:sz w:val="22"/>
          <w:szCs w:val="22"/>
        </w:rPr>
        <w:t xml:space="preserve">la sanzione sportiva della ammenda di euro 200,00 comminata alla società reclamante dal Giudice sportivo territoriale presso la Delegazione Provinciale di </w:t>
      </w:r>
      <w:proofErr w:type="spellStart"/>
      <w:r>
        <w:rPr>
          <w:rFonts w:ascii="Arial" w:hAnsi="Arial" w:cs="Arial"/>
          <w:sz w:val="22"/>
          <w:szCs w:val="22"/>
        </w:rPr>
        <w:t>Pesaro-Urbino</w:t>
      </w:r>
      <w:proofErr w:type="spellEnd"/>
      <w:r>
        <w:rPr>
          <w:rFonts w:ascii="Arial" w:hAnsi="Arial" w:cs="Arial"/>
          <w:sz w:val="22"/>
          <w:szCs w:val="22"/>
        </w:rPr>
        <w:t xml:space="preserve"> con delibera pubblicata sul Com. Uff. n. 45 del 22 dicembre 2021,</w:t>
      </w:r>
    </w:p>
    <w:p w:rsidR="003207C9" w:rsidRDefault="003207C9" w:rsidP="00E608D6">
      <w:pPr>
        <w:pStyle w:val="Standard"/>
      </w:pPr>
      <w:r>
        <w:rPr>
          <w:rFonts w:ascii="Arial" w:hAnsi="Arial" w:cs="Arial"/>
          <w:sz w:val="22"/>
          <w:szCs w:val="22"/>
        </w:rPr>
        <w:t>esaminato il reclamo e i relativi allegati;</w:t>
      </w:r>
    </w:p>
    <w:p w:rsidR="003207C9" w:rsidRDefault="003207C9" w:rsidP="00E608D6">
      <w:pPr>
        <w:pStyle w:val="Standard"/>
        <w:rPr>
          <w:rFonts w:ascii="Arial" w:hAnsi="Arial" w:cs="Arial"/>
          <w:sz w:val="22"/>
          <w:szCs w:val="22"/>
        </w:rPr>
      </w:pPr>
      <w:r>
        <w:rPr>
          <w:rFonts w:ascii="Arial" w:hAnsi="Arial" w:cs="Arial"/>
          <w:sz w:val="22"/>
          <w:szCs w:val="22"/>
        </w:rPr>
        <w:t>visti tutti gli atti;</w:t>
      </w:r>
    </w:p>
    <w:p w:rsidR="003207C9" w:rsidRDefault="003207C9" w:rsidP="00E608D6">
      <w:pPr>
        <w:pStyle w:val="Standard"/>
      </w:pPr>
      <w:r>
        <w:rPr>
          <w:rFonts w:ascii="Arial" w:hAnsi="Arial" w:cs="Arial"/>
          <w:sz w:val="22"/>
          <w:szCs w:val="22"/>
        </w:rPr>
        <w:t xml:space="preserve">relatore, nell’udienza del giorno 10 gennaio 2022,  Piero </w:t>
      </w:r>
      <w:proofErr w:type="spellStart"/>
      <w:r>
        <w:rPr>
          <w:rFonts w:ascii="Arial" w:hAnsi="Arial" w:cs="Arial"/>
          <w:sz w:val="22"/>
          <w:szCs w:val="22"/>
        </w:rPr>
        <w:t>Paciaroni</w:t>
      </w:r>
      <w:proofErr w:type="spellEnd"/>
    </w:p>
    <w:p w:rsidR="003207C9" w:rsidRDefault="003207C9" w:rsidP="00E608D6">
      <w:pPr>
        <w:pStyle w:val="Standard"/>
        <w:rPr>
          <w:rFonts w:ascii="Arial" w:hAnsi="Arial" w:cs="Arial"/>
          <w:sz w:val="22"/>
          <w:szCs w:val="22"/>
        </w:rPr>
      </w:pPr>
      <w:r>
        <w:rPr>
          <w:rFonts w:ascii="Arial" w:hAnsi="Arial" w:cs="Arial"/>
          <w:sz w:val="22"/>
          <w:szCs w:val="22"/>
        </w:rPr>
        <w:t>ritenuto e considerato in fatto e diritto quanto segue,</w:t>
      </w:r>
    </w:p>
    <w:p w:rsidR="003207C9" w:rsidRDefault="003207C9" w:rsidP="00E608D6">
      <w:pPr>
        <w:pStyle w:val="Standard"/>
        <w:rPr>
          <w:rFonts w:ascii="Arial" w:hAnsi="Arial" w:cs="Arial"/>
          <w:sz w:val="22"/>
          <w:szCs w:val="22"/>
        </w:rPr>
      </w:pPr>
      <w:r>
        <w:rPr>
          <w:rFonts w:ascii="Arial" w:hAnsi="Arial" w:cs="Arial"/>
          <w:sz w:val="22"/>
          <w:szCs w:val="22"/>
        </w:rPr>
        <w:t>ha pronunciato la seguente decisione.</w:t>
      </w:r>
    </w:p>
    <w:p w:rsidR="003207C9" w:rsidRDefault="003207C9" w:rsidP="00E608D6">
      <w:pPr>
        <w:pStyle w:val="Standard"/>
        <w:jc w:val="center"/>
        <w:rPr>
          <w:rFonts w:ascii="Arial" w:hAnsi="Arial" w:cs="Arial"/>
          <w:sz w:val="22"/>
          <w:szCs w:val="22"/>
        </w:rPr>
      </w:pPr>
      <w:r>
        <w:rPr>
          <w:rFonts w:ascii="Arial" w:hAnsi="Arial" w:cs="Arial"/>
          <w:sz w:val="22"/>
          <w:szCs w:val="22"/>
        </w:rPr>
        <w:tab/>
        <w:t>SVOLGIMENTO DEL PROCEDIMENTO</w:t>
      </w:r>
    </w:p>
    <w:p w:rsidR="003207C9" w:rsidRDefault="003207C9" w:rsidP="00E608D6">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Provinciale di </w:t>
      </w:r>
      <w:proofErr w:type="spellStart"/>
      <w:r>
        <w:rPr>
          <w:rFonts w:ascii="Arial" w:hAnsi="Arial" w:cs="Arial"/>
          <w:sz w:val="22"/>
          <w:szCs w:val="22"/>
        </w:rPr>
        <w:t>Pesaro-Urbino</w:t>
      </w:r>
      <w:proofErr w:type="spellEnd"/>
      <w:r>
        <w:rPr>
          <w:rFonts w:ascii="Arial" w:hAnsi="Arial" w:cs="Arial"/>
          <w:sz w:val="22"/>
          <w:szCs w:val="22"/>
        </w:rPr>
        <w:t>, con decisione pubblicata sul Com. Uff. indicato in epigrafe, ha comminato alla reclamante la sanzione della ammenda di euro 200,00.</w:t>
      </w:r>
    </w:p>
    <w:p w:rsidR="003207C9" w:rsidRDefault="003207C9" w:rsidP="00E608D6">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reclamo la società ASD AUDAX CALCIO PIOBBICO chiedendo la riforma del provvedimento impugnato.</w:t>
      </w:r>
    </w:p>
    <w:p w:rsidR="003207C9" w:rsidRDefault="003207C9" w:rsidP="004E7A8E">
      <w:pPr>
        <w:pStyle w:val="Heading1"/>
        <w:ind w:left="0"/>
        <w:jc w:val="center"/>
        <w:outlineLvl w:val="9"/>
        <w:rPr>
          <w:rFonts w:ascii="Arial" w:hAnsi="Arial" w:cs="Arial"/>
          <w:b w:val="0"/>
          <w:sz w:val="22"/>
          <w:szCs w:val="22"/>
        </w:rPr>
      </w:pPr>
      <w:bookmarkStart w:id="15" w:name="_Toc93075886"/>
      <w:r>
        <w:rPr>
          <w:rFonts w:ascii="Arial" w:hAnsi="Arial" w:cs="Arial"/>
          <w:b w:val="0"/>
          <w:sz w:val="22"/>
          <w:szCs w:val="22"/>
        </w:rPr>
        <w:t>MOTIVI DELLA DECISIONE</w:t>
      </w:r>
      <w:bookmarkEnd w:id="15"/>
    </w:p>
    <w:p w:rsidR="003207C9" w:rsidRDefault="003207C9" w:rsidP="00E608D6">
      <w:pPr>
        <w:pStyle w:val="Standard"/>
        <w:jc w:val="both"/>
      </w:pPr>
      <w:r>
        <w:rPr>
          <w:rFonts w:ascii="Arial" w:hAnsi="Arial" w:cs="Arial"/>
          <w:sz w:val="22"/>
          <w:szCs w:val="22"/>
        </w:rPr>
        <w:tab/>
        <w:t xml:space="preserve">La Corte sportiva d’appello territoriale reputa che il reclamo vada respinto, essendo inammissibile sia per difetto di sottoscrizione in quanto firmato dal dirigente Federico </w:t>
      </w:r>
      <w:proofErr w:type="spellStart"/>
      <w:r>
        <w:rPr>
          <w:rFonts w:ascii="Arial" w:hAnsi="Arial" w:cs="Arial"/>
          <w:sz w:val="22"/>
          <w:szCs w:val="22"/>
        </w:rPr>
        <w:t>Ottaviani</w:t>
      </w:r>
      <w:proofErr w:type="spellEnd"/>
      <w:r>
        <w:rPr>
          <w:rFonts w:ascii="Arial" w:hAnsi="Arial" w:cs="Arial"/>
          <w:sz w:val="22"/>
          <w:szCs w:val="22"/>
        </w:rPr>
        <w:t xml:space="preserve"> che non risulta essere autorizzato alla firma degli atti della reclamante, sia  per la tardività di proposizione dello stesso in quanto inviato in data 29 dicembre 2021, ovvero 7 giorni dopo la pubblicazione del Com. Uff., mentre l’art. 76 C.G.S. prescrive il termine di 5 giorni dalla pubblicazione della decisione per il deposito del reclamo.</w:t>
      </w:r>
      <w:bookmarkStart w:id="16" w:name="_Hlk880364233"/>
    </w:p>
    <w:p w:rsidR="003207C9" w:rsidRDefault="003207C9" w:rsidP="00E608D6">
      <w:pPr>
        <w:pStyle w:val="Standard"/>
        <w:numPr>
          <w:ilvl w:val="0"/>
          <w:numId w:val="3"/>
        </w:numPr>
        <w:tabs>
          <w:tab w:val="center" w:pos="4819"/>
          <w:tab w:val="right" w:pos="9638"/>
        </w:tabs>
        <w:rPr>
          <w:rFonts w:ascii="Arial" w:hAnsi="Arial"/>
          <w:sz w:val="22"/>
          <w:szCs w:val="22"/>
        </w:rPr>
      </w:pPr>
      <w:r>
        <w:rPr>
          <w:rFonts w:ascii="Arial" w:eastAsia="Arial" w:hAnsi="Arial" w:cs="Arial"/>
          <w:bCs/>
          <w:sz w:val="22"/>
          <w:szCs w:val="22"/>
        </w:rPr>
        <w:t xml:space="preserve">    </w:t>
      </w:r>
      <w:r>
        <w:rPr>
          <w:rFonts w:ascii="Arial" w:hAnsi="Arial" w:cs="Arial"/>
          <w:bCs/>
          <w:sz w:val="22"/>
          <w:szCs w:val="22"/>
        </w:rPr>
        <w:t>P.Q.M.</w:t>
      </w:r>
    </w:p>
    <w:p w:rsidR="003207C9" w:rsidRDefault="003207C9" w:rsidP="00E608D6">
      <w:pPr>
        <w:pStyle w:val="Standard"/>
        <w:numPr>
          <w:ilvl w:val="0"/>
          <w:numId w:val="3"/>
        </w:numPr>
        <w:rPr>
          <w:rFonts w:ascii="Arial" w:hAnsi="Arial" w:cs="Arial"/>
          <w:sz w:val="22"/>
          <w:szCs w:val="22"/>
        </w:rPr>
      </w:pPr>
      <w:r>
        <w:rPr>
          <w:rFonts w:ascii="Arial" w:hAnsi="Arial" w:cs="Arial"/>
          <w:sz w:val="22"/>
          <w:szCs w:val="22"/>
        </w:rPr>
        <w:t>la Corte sportiva d’appello territoriale, definitivamente pronunciando, dichiara inammissibile il reclamo per violazione degli artt. 49 e 76 del Codice di giustizia sportiva.</w:t>
      </w:r>
    </w:p>
    <w:p w:rsidR="003207C9" w:rsidRDefault="003207C9" w:rsidP="00E608D6">
      <w:pPr>
        <w:pStyle w:val="Standard"/>
        <w:numPr>
          <w:ilvl w:val="0"/>
          <w:numId w:val="3"/>
        </w:num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3207C9" w:rsidRDefault="003207C9" w:rsidP="00E608D6">
      <w:pPr>
        <w:pStyle w:val="Standard"/>
        <w:numPr>
          <w:ilvl w:val="0"/>
          <w:numId w:val="3"/>
        </w:numPr>
        <w:rPr>
          <w:rFonts w:ascii="Arial" w:hAnsi="Arial" w:cs="Arial"/>
          <w:sz w:val="22"/>
          <w:szCs w:val="22"/>
        </w:rPr>
      </w:pPr>
      <w:r>
        <w:rPr>
          <w:rFonts w:ascii="Arial" w:hAnsi="Arial" w:cs="Arial"/>
          <w:sz w:val="22"/>
          <w:szCs w:val="22"/>
        </w:rPr>
        <w:t>Così deciso in Ancona, nella sede della FIGC - LND - Comitato Regionale Marche, in data 10 gennaio 2022.</w:t>
      </w:r>
    </w:p>
    <w:p w:rsidR="003207C9" w:rsidRDefault="003207C9" w:rsidP="00E608D6">
      <w:pPr>
        <w:pStyle w:val="Standard"/>
        <w:numPr>
          <w:ilvl w:val="0"/>
          <w:numId w:val="3"/>
        </w:numPr>
        <w:rPr>
          <w:rFonts w:ascii="Arial" w:hAnsi="Arial"/>
          <w:sz w:val="22"/>
          <w:szCs w:val="22"/>
        </w:rPr>
      </w:pPr>
      <w:r>
        <w:rPr>
          <w:rFonts w:ascii="Arial" w:eastAsia="Verdana" w:hAnsi="Arial" w:cs="Verdana"/>
          <w:sz w:val="22"/>
          <w:szCs w:val="22"/>
        </w:rPr>
        <w:t xml:space="preserve">  </w:t>
      </w:r>
      <w:r>
        <w:rPr>
          <w:rFonts w:ascii="Arial" w:eastAsia="Arial" w:hAnsi="Arial" w:cs="Arial"/>
          <w:sz w:val="22"/>
          <w:szCs w:val="22"/>
        </w:rPr>
        <w:t xml:space="preserve">                                                                                           </w:t>
      </w:r>
      <w:r>
        <w:rPr>
          <w:rFonts w:ascii="Arial" w:hAnsi="Arial" w:cs="Arial"/>
          <w:sz w:val="22"/>
          <w:szCs w:val="22"/>
        </w:rPr>
        <w:t>Il Relatore e Presidente</w:t>
      </w:r>
    </w:p>
    <w:p w:rsidR="003207C9" w:rsidRDefault="003207C9" w:rsidP="00E608D6">
      <w:pPr>
        <w:pStyle w:val="Standard"/>
        <w:numPr>
          <w:ilvl w:val="5"/>
          <w:numId w:val="3"/>
        </w:numPr>
        <w:rPr>
          <w:rFonts w:ascii="Arial" w:hAnsi="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3207C9" w:rsidRDefault="003207C9" w:rsidP="00E608D6">
      <w:pPr>
        <w:pStyle w:val="Standard"/>
        <w:numPr>
          <w:ilvl w:val="5"/>
          <w:numId w:val="3"/>
        </w:numPr>
        <w:rPr>
          <w:rFonts w:ascii="Arial" w:hAnsi="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hAnsi="Arial" w:cs="Arial"/>
          <w:sz w:val="22"/>
          <w:szCs w:val="22"/>
        </w:rPr>
        <w:t xml:space="preserve">Piero </w:t>
      </w:r>
      <w:proofErr w:type="spellStart"/>
      <w:r>
        <w:rPr>
          <w:rFonts w:ascii="Arial" w:hAnsi="Arial" w:cs="Arial"/>
          <w:sz w:val="22"/>
          <w:szCs w:val="22"/>
        </w:rPr>
        <w:t>Paciaroni</w:t>
      </w:r>
      <w:proofErr w:type="spellEnd"/>
    </w:p>
    <w:bookmarkEnd w:id="16"/>
    <w:p w:rsidR="003207C9" w:rsidRDefault="003207C9" w:rsidP="00E608D6">
      <w:pPr>
        <w:pStyle w:val="Standard"/>
        <w:numPr>
          <w:ilvl w:val="0"/>
          <w:numId w:val="3"/>
        </w:numPr>
        <w:tabs>
          <w:tab w:val="center" w:pos="4819"/>
          <w:tab w:val="right" w:pos="9638"/>
        </w:tabs>
        <w:jc w:val="center"/>
        <w:rPr>
          <w:rFonts w:ascii="Arial" w:hAnsi="Arial"/>
          <w:sz w:val="22"/>
          <w:szCs w:val="22"/>
        </w:rPr>
      </w:pPr>
      <w:r>
        <w:rPr>
          <w:rFonts w:eastAsia="Verdana" w:cs="Verdana"/>
          <w:b/>
          <w:bCs/>
        </w:rPr>
        <w:t xml:space="preserve">                              </w:t>
      </w:r>
      <w:r>
        <w:rPr>
          <w:rFonts w:ascii="Arial" w:hAnsi="Arial" w:cs="Arial"/>
          <w:sz w:val="22"/>
          <w:szCs w:val="22"/>
        </w:rPr>
        <w:t xml:space="preserve">                                                   </w:t>
      </w:r>
    </w:p>
    <w:p w:rsidR="003207C9" w:rsidRDefault="003207C9" w:rsidP="004E7A8E">
      <w:pPr>
        <w:pStyle w:val="Standard"/>
        <w:overflowPunct w:val="0"/>
        <w:autoSpaceDE w:val="0"/>
        <w:ind w:left="720"/>
      </w:pPr>
      <w:r>
        <w:rPr>
          <w:rFonts w:ascii="Arial" w:hAnsi="Arial" w:cs="Arial"/>
          <w:sz w:val="22"/>
          <w:szCs w:val="22"/>
        </w:rPr>
        <w:t>Depositato in Ancona in data 14 gennaio 2022</w:t>
      </w:r>
    </w:p>
    <w:p w:rsidR="003207C9" w:rsidRDefault="003207C9" w:rsidP="00E608D6">
      <w:pPr>
        <w:pStyle w:val="Standard"/>
        <w:numPr>
          <w:ilvl w:val="3"/>
          <w:numId w:val="4"/>
        </w:numPr>
        <w:overflowPunct w:val="0"/>
        <w:autoSpaceDE w:val="0"/>
      </w:pPr>
      <w:r>
        <w:rPr>
          <w:rFonts w:ascii="Arial" w:hAnsi="Arial" w:cs="Arial"/>
          <w:b/>
          <w:sz w:val="22"/>
          <w:szCs w:val="22"/>
        </w:rPr>
        <w:t xml:space="preserve">             </w:t>
      </w: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3207C9" w:rsidRDefault="003207C9" w:rsidP="00E608D6">
      <w:pPr>
        <w:pStyle w:val="Standard"/>
        <w:numPr>
          <w:ilvl w:val="5"/>
          <w:numId w:val="4"/>
        </w:numPr>
        <w:overflowPunct w:val="0"/>
        <w:autoSpaceDE w:val="0"/>
      </w:pPr>
      <w:r>
        <w:rPr>
          <w:rFonts w:ascii="Arial" w:hAnsi="Arial" w:cs="Arial"/>
          <w:sz w:val="22"/>
          <w:szCs w:val="22"/>
        </w:rPr>
        <w:t xml:space="preserve"> </w:t>
      </w:r>
      <w:r>
        <w:rPr>
          <w:rFonts w:ascii="Arial" w:hAnsi="Arial" w:cs="Arial"/>
          <w:sz w:val="22"/>
          <w:szCs w:val="22"/>
        </w:rPr>
        <w:tab/>
        <w:t xml:space="preserve">  F.to in originale                                                                        </w:t>
      </w:r>
    </w:p>
    <w:p w:rsidR="003207C9" w:rsidRDefault="003207C9" w:rsidP="00E608D6">
      <w:pPr>
        <w:pStyle w:val="Standard"/>
        <w:numPr>
          <w:ilvl w:val="3"/>
          <w:numId w:val="4"/>
        </w:numPr>
        <w:overflowPunct w:val="0"/>
        <w:autoSpaceDE w:val="0"/>
      </w:pPr>
      <w:r>
        <w:rPr>
          <w:rFonts w:ascii="Arial" w:hAnsi="Arial" w:cs="Arial"/>
          <w:sz w:val="22"/>
          <w:szCs w:val="22"/>
        </w:rPr>
        <w:t xml:space="preserve">       Lorenzo Casagrande Albano</w:t>
      </w:r>
    </w:p>
    <w:p w:rsidR="003207C9" w:rsidRDefault="003207C9" w:rsidP="00E608D6">
      <w:pPr>
        <w:pStyle w:val="LndNormale1"/>
        <w:rPr>
          <w:b/>
          <w:u w:val="single"/>
        </w:rPr>
      </w:pPr>
    </w:p>
    <w:p w:rsidR="00832B6F" w:rsidRPr="00152AD0" w:rsidRDefault="00832B6F" w:rsidP="00832B6F">
      <w:pPr>
        <w:pStyle w:val="LndNormale1"/>
        <w:rPr>
          <w:b/>
          <w:u w:val="single"/>
        </w:rPr>
      </w:pPr>
      <w:r w:rsidRPr="00152AD0">
        <w:rPr>
          <w:b/>
          <w:u w:val="single"/>
        </w:rPr>
        <w:t xml:space="preserve">Le ammende irrogate con il presente comunicato dovranno pervenire a questo Comitato entro e non oltre il </w:t>
      </w:r>
      <w:r>
        <w:rPr>
          <w:b/>
          <w:u w:val="single"/>
        </w:rPr>
        <w:t>24</w:t>
      </w:r>
      <w:r w:rsidRPr="00152AD0">
        <w:rPr>
          <w:b/>
          <w:u w:val="single"/>
        </w:rPr>
        <w:t>/01/2022.</w:t>
      </w:r>
    </w:p>
    <w:p w:rsidR="009212DD" w:rsidRDefault="009212DD" w:rsidP="0047569C">
      <w:pPr>
        <w:pStyle w:val="LndNormale1"/>
        <w:jc w:val="center"/>
        <w:rPr>
          <w:b/>
          <w:u w:val="single"/>
        </w:rPr>
      </w:pPr>
    </w:p>
    <w:p w:rsidR="00B37484" w:rsidRPr="00DA7400" w:rsidRDefault="00B37484" w:rsidP="0047569C">
      <w:pPr>
        <w:pStyle w:val="LndNormale1"/>
        <w:jc w:val="center"/>
        <w:rPr>
          <w:b/>
          <w:u w:val="single"/>
        </w:rPr>
      </w:pPr>
      <w:r w:rsidRPr="00DA7400">
        <w:rPr>
          <w:b/>
          <w:u w:val="single"/>
        </w:rPr>
        <w:t>Pubblicato in Ancona ed affisso all’albo del C.R. M</w:t>
      </w:r>
      <w:r w:rsidR="00832B6F">
        <w:rPr>
          <w:b/>
          <w:u w:val="single"/>
        </w:rPr>
        <w:t>arche</w:t>
      </w:r>
      <w:r w:rsidRPr="00DA7400">
        <w:rPr>
          <w:b/>
          <w:u w:val="single"/>
        </w:rPr>
        <w:t xml:space="preserve"> il</w:t>
      </w:r>
      <w:r w:rsidR="007D7B71">
        <w:rPr>
          <w:b/>
          <w:u w:val="single"/>
        </w:rPr>
        <w:t xml:space="preserve"> 1</w:t>
      </w:r>
      <w:r w:rsidR="00026F51">
        <w:rPr>
          <w:b/>
          <w:u w:val="single"/>
        </w:rPr>
        <w:t>4</w:t>
      </w:r>
      <w:r w:rsidRPr="00DA7400">
        <w:rPr>
          <w:b/>
          <w:u w:val="single"/>
        </w:rPr>
        <w:t>/</w:t>
      </w:r>
      <w:r w:rsidR="00DA7400" w:rsidRPr="00DA7400">
        <w:rPr>
          <w:b/>
          <w:u w:val="single"/>
        </w:rPr>
        <w:t>01</w:t>
      </w:r>
      <w:r w:rsidRPr="00DA7400">
        <w:rPr>
          <w:b/>
          <w:u w:val="single"/>
        </w:rPr>
        <w:t>/</w:t>
      </w:r>
      <w:r w:rsidR="00DA7400" w:rsidRPr="00DA7400">
        <w:rPr>
          <w:b/>
          <w:u w:val="single"/>
        </w:rPr>
        <w:t>2022</w:t>
      </w:r>
      <w:r w:rsidRPr="00DA7400">
        <w:rPr>
          <w:b/>
          <w:u w:val="single"/>
        </w:rPr>
        <w:t>.</w:t>
      </w:r>
    </w:p>
    <w:p w:rsidR="00B37484" w:rsidRDefault="00B37484" w:rsidP="0047569C"/>
    <w:p w:rsidR="00832B6F" w:rsidRPr="00DA7400" w:rsidRDefault="00832B6F" w:rsidP="0047569C"/>
    <w:tbl>
      <w:tblPr>
        <w:tblW w:w="5000" w:type="pct"/>
        <w:jc w:val="center"/>
        <w:tblCellMar>
          <w:left w:w="71" w:type="dxa"/>
          <w:right w:w="71" w:type="dxa"/>
        </w:tblCellMar>
        <w:tblLook w:val="04A0"/>
      </w:tblPr>
      <w:tblGrid>
        <w:gridCol w:w="5809"/>
        <w:gridCol w:w="4255"/>
      </w:tblGrid>
      <w:tr w:rsidR="00B37484" w:rsidRPr="00DA7400" w:rsidTr="0047569C">
        <w:trPr>
          <w:jc w:val="center"/>
        </w:trPr>
        <w:tc>
          <w:tcPr>
            <w:tcW w:w="2886" w:type="pct"/>
            <w:hideMark/>
          </w:tcPr>
          <w:p w:rsidR="00B37484" w:rsidRPr="00DA7400" w:rsidRDefault="00B37484" w:rsidP="0047569C">
            <w:pPr>
              <w:pStyle w:val="LndNormale1"/>
              <w:jc w:val="center"/>
              <w:rPr>
                <w:rFonts w:cs="Arial"/>
                <w:b/>
                <w:szCs w:val="22"/>
              </w:rPr>
            </w:pPr>
            <w:r w:rsidRPr="00DA7400">
              <w:rPr>
                <w:rFonts w:cs="Arial"/>
                <w:b/>
                <w:szCs w:val="22"/>
              </w:rPr>
              <w:t xml:space="preserve">  Il Segretario</w:t>
            </w:r>
          </w:p>
          <w:p w:rsidR="00B37484" w:rsidRPr="00DA7400" w:rsidRDefault="00B37484" w:rsidP="0047569C">
            <w:pPr>
              <w:pStyle w:val="LndNormale1"/>
              <w:jc w:val="center"/>
              <w:rPr>
                <w:rFonts w:cs="Arial"/>
                <w:b/>
                <w:szCs w:val="22"/>
              </w:rPr>
            </w:pPr>
            <w:r w:rsidRPr="00DA7400">
              <w:rPr>
                <w:rFonts w:cs="Arial"/>
                <w:b/>
                <w:szCs w:val="22"/>
              </w:rPr>
              <w:t>(Angelo Castellana)</w:t>
            </w:r>
          </w:p>
        </w:tc>
        <w:tc>
          <w:tcPr>
            <w:tcW w:w="2114" w:type="pct"/>
            <w:hideMark/>
          </w:tcPr>
          <w:p w:rsidR="00B37484" w:rsidRPr="00DA7400" w:rsidRDefault="00B37484" w:rsidP="0047569C">
            <w:pPr>
              <w:pStyle w:val="LndNormale1"/>
              <w:jc w:val="center"/>
              <w:rPr>
                <w:rFonts w:cs="Arial"/>
                <w:b/>
                <w:szCs w:val="22"/>
              </w:rPr>
            </w:pPr>
            <w:r w:rsidRPr="00DA7400">
              <w:rPr>
                <w:rFonts w:cs="Arial"/>
                <w:b/>
                <w:szCs w:val="22"/>
              </w:rPr>
              <w:t>Il Presidente</w:t>
            </w:r>
          </w:p>
          <w:p w:rsidR="00B37484" w:rsidRPr="00DA7400" w:rsidRDefault="00B37484" w:rsidP="0047569C">
            <w:pPr>
              <w:pStyle w:val="LndNormale1"/>
              <w:jc w:val="center"/>
              <w:rPr>
                <w:rFonts w:cs="Arial"/>
                <w:b/>
                <w:szCs w:val="22"/>
              </w:rPr>
            </w:pPr>
            <w:r w:rsidRPr="00DA7400">
              <w:rPr>
                <w:rFonts w:cs="Arial"/>
                <w:b/>
                <w:szCs w:val="22"/>
              </w:rPr>
              <w:t>(Ivo Panichi)</w:t>
            </w:r>
          </w:p>
        </w:tc>
      </w:tr>
    </w:tbl>
    <w:p w:rsidR="003F141D" w:rsidRDefault="003F141D" w:rsidP="004B1F1F">
      <w:pPr>
        <w:rPr>
          <w:rFonts w:ascii="Arial" w:hAnsi="Arial" w:cs="Arial"/>
          <w:sz w:val="18"/>
          <w:szCs w:val="18"/>
        </w:rPr>
      </w:pPr>
      <w:bookmarkStart w:id="17" w:name="TT_FIRMA"/>
      <w:bookmarkEnd w:id="17"/>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D42" w:rsidRDefault="008B7D42">
      <w:r>
        <w:separator/>
      </w:r>
    </w:p>
  </w:endnote>
  <w:endnote w:type="continuationSeparator" w:id="0">
    <w:p w:rsidR="008B7D42" w:rsidRDefault="008B7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Book Antiqua'">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C" w:rsidRDefault="00BD668E" w:rsidP="00102631">
    <w:pPr>
      <w:pStyle w:val="Pidipagina"/>
      <w:framePr w:wrap="around" w:vAnchor="text" w:hAnchor="margin" w:xAlign="center" w:y="1"/>
      <w:rPr>
        <w:rStyle w:val="Numeropagina"/>
      </w:rPr>
    </w:pPr>
    <w:r>
      <w:rPr>
        <w:rStyle w:val="Numeropagina"/>
      </w:rPr>
      <w:fldChar w:fldCharType="begin"/>
    </w:r>
    <w:r w:rsidR="0047569C">
      <w:rPr>
        <w:rStyle w:val="Numeropagina"/>
      </w:rPr>
      <w:instrText xml:space="preserve">PAGE  </w:instrText>
    </w:r>
    <w:r>
      <w:rPr>
        <w:rStyle w:val="Numeropagina"/>
      </w:rPr>
      <w:fldChar w:fldCharType="end"/>
    </w:r>
  </w:p>
  <w:p w:rsidR="0047569C" w:rsidRDefault="0047569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C" w:rsidRDefault="00BD668E" w:rsidP="00594020">
    <w:pPr>
      <w:pStyle w:val="Pidipagina"/>
      <w:framePr w:wrap="around" w:vAnchor="text" w:hAnchor="page" w:x="4531" w:y="6"/>
      <w:rPr>
        <w:rStyle w:val="Numeropagina"/>
      </w:rPr>
    </w:pPr>
    <w:r>
      <w:rPr>
        <w:rStyle w:val="Numeropagina"/>
      </w:rPr>
      <w:fldChar w:fldCharType="begin"/>
    </w:r>
    <w:r w:rsidR="0047569C">
      <w:rPr>
        <w:rStyle w:val="Numeropagina"/>
      </w:rPr>
      <w:instrText xml:space="preserve">PAGE  </w:instrText>
    </w:r>
    <w:r>
      <w:rPr>
        <w:rStyle w:val="Numeropagina"/>
      </w:rPr>
      <w:fldChar w:fldCharType="separate"/>
    </w:r>
    <w:r w:rsidR="008525F4">
      <w:rPr>
        <w:rStyle w:val="Numeropagina"/>
        <w:noProof/>
      </w:rPr>
      <w:t>1</w:t>
    </w:r>
    <w:r>
      <w:rPr>
        <w:rStyle w:val="Numeropagina"/>
      </w:rPr>
      <w:fldChar w:fldCharType="end"/>
    </w:r>
    <w:r w:rsidR="0047569C">
      <w:rPr>
        <w:rStyle w:val="Numeropagina"/>
      </w:rPr>
      <w:t xml:space="preserve"> / </w:t>
    </w:r>
    <w:bookmarkStart w:id="18" w:name="NUM_COMUNICATO_FOOTER"/>
    <w:r w:rsidR="0047569C">
      <w:rPr>
        <w:rFonts w:ascii="Trebuchet MS" w:hAnsi="Trebuchet MS"/>
      </w:rPr>
      <w:t>126</w:t>
    </w:r>
    <w:bookmarkEnd w:id="18"/>
  </w:p>
  <w:p w:rsidR="0047569C" w:rsidRPr="00B41648" w:rsidRDefault="0047569C"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D42" w:rsidRDefault="008B7D42">
      <w:r>
        <w:separator/>
      </w:r>
    </w:p>
  </w:footnote>
  <w:footnote w:type="continuationSeparator" w:id="0">
    <w:p w:rsidR="008B7D42" w:rsidRDefault="008B7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C" w:rsidRPr="00C828DB" w:rsidRDefault="0047569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7569C">
      <w:tc>
        <w:tcPr>
          <w:tcW w:w="2050" w:type="dxa"/>
        </w:tcPr>
        <w:p w:rsidR="0047569C" w:rsidRDefault="0047569C">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47569C" w:rsidRDefault="0047569C">
          <w:pPr>
            <w:pStyle w:val="Intestazione"/>
            <w:tabs>
              <w:tab w:val="left" w:pos="435"/>
              <w:tab w:val="right" w:pos="7588"/>
            </w:tabs>
            <w:rPr>
              <w:sz w:val="24"/>
            </w:rPr>
          </w:pPr>
        </w:p>
      </w:tc>
    </w:tr>
  </w:tbl>
  <w:p w:rsidR="0047569C" w:rsidRDefault="0047569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573E"/>
    <w:multiLevelType w:val="multilevel"/>
    <w:tmpl w:val="4A5E7BA8"/>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DCF1718"/>
    <w:multiLevelType w:val="multilevel"/>
    <w:tmpl w:val="33187DF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CBE4DC5"/>
    <w:multiLevelType w:val="multilevel"/>
    <w:tmpl w:val="70701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 w:numId="5">
    <w:abstractNumId w:val="1"/>
    <w:lvlOverride w:ilvl="0">
      <w:startOverride w:val="1"/>
    </w:lvlOverride>
  </w:num>
  <w:num w:numId="6">
    <w:abstractNumId w:val="0"/>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4"/>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48130"/>
  </w:hdrShapeDefaults>
  <w:footnotePr>
    <w:footnote w:id="-1"/>
    <w:footnote w:id="0"/>
  </w:footnotePr>
  <w:endnotePr>
    <w:endnote w:id="-1"/>
    <w:endnote w:id="0"/>
  </w:endnotePr>
  <w:compat/>
  <w:rsids>
    <w:rsidRoot w:val="003815EE"/>
    <w:rsid w:val="000128BD"/>
    <w:rsid w:val="00026891"/>
    <w:rsid w:val="00026F51"/>
    <w:rsid w:val="00070E37"/>
    <w:rsid w:val="00075B1B"/>
    <w:rsid w:val="000822F3"/>
    <w:rsid w:val="00090139"/>
    <w:rsid w:val="000962B8"/>
    <w:rsid w:val="000A6EF4"/>
    <w:rsid w:val="000B47D5"/>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4D29"/>
    <w:rsid w:val="001878C8"/>
    <w:rsid w:val="00195D7C"/>
    <w:rsid w:val="001A19F1"/>
    <w:rsid w:val="001A26BF"/>
    <w:rsid w:val="001A64FB"/>
    <w:rsid w:val="001B197F"/>
    <w:rsid w:val="001B3335"/>
    <w:rsid w:val="001B3670"/>
    <w:rsid w:val="001C06DD"/>
    <w:rsid w:val="001C41B1"/>
    <w:rsid w:val="001C5328"/>
    <w:rsid w:val="001D131A"/>
    <w:rsid w:val="001D3479"/>
    <w:rsid w:val="001D6B4E"/>
    <w:rsid w:val="0020745A"/>
    <w:rsid w:val="002142CC"/>
    <w:rsid w:val="00217A46"/>
    <w:rsid w:val="002522CE"/>
    <w:rsid w:val="00252716"/>
    <w:rsid w:val="002765CB"/>
    <w:rsid w:val="00283E77"/>
    <w:rsid w:val="0028644C"/>
    <w:rsid w:val="002950F9"/>
    <w:rsid w:val="00296308"/>
    <w:rsid w:val="002A3D4D"/>
    <w:rsid w:val="002A60C1"/>
    <w:rsid w:val="002B032F"/>
    <w:rsid w:val="002B0641"/>
    <w:rsid w:val="002B26CC"/>
    <w:rsid w:val="002B2A42"/>
    <w:rsid w:val="002B2BF9"/>
    <w:rsid w:val="002B579E"/>
    <w:rsid w:val="002B6DDC"/>
    <w:rsid w:val="002C1673"/>
    <w:rsid w:val="002D1B3F"/>
    <w:rsid w:val="002D4D40"/>
    <w:rsid w:val="002E116E"/>
    <w:rsid w:val="002F3219"/>
    <w:rsid w:val="002F5CFB"/>
    <w:rsid w:val="00305179"/>
    <w:rsid w:val="00307BBD"/>
    <w:rsid w:val="00315BF7"/>
    <w:rsid w:val="003207C9"/>
    <w:rsid w:val="00330B73"/>
    <w:rsid w:val="00335506"/>
    <w:rsid w:val="00335DC8"/>
    <w:rsid w:val="00343A01"/>
    <w:rsid w:val="003645BC"/>
    <w:rsid w:val="0037758B"/>
    <w:rsid w:val="003815EE"/>
    <w:rsid w:val="003832A3"/>
    <w:rsid w:val="00390B94"/>
    <w:rsid w:val="003A1431"/>
    <w:rsid w:val="003B1BAB"/>
    <w:rsid w:val="003B2B2D"/>
    <w:rsid w:val="003B2C67"/>
    <w:rsid w:val="003B78AA"/>
    <w:rsid w:val="003C730F"/>
    <w:rsid w:val="003D2C6C"/>
    <w:rsid w:val="003D504D"/>
    <w:rsid w:val="003D6892"/>
    <w:rsid w:val="003E09B8"/>
    <w:rsid w:val="003E24F8"/>
    <w:rsid w:val="003E4440"/>
    <w:rsid w:val="003F141D"/>
    <w:rsid w:val="003F7129"/>
    <w:rsid w:val="00404967"/>
    <w:rsid w:val="004272A8"/>
    <w:rsid w:val="00432C19"/>
    <w:rsid w:val="00436F00"/>
    <w:rsid w:val="004376CF"/>
    <w:rsid w:val="004525DF"/>
    <w:rsid w:val="0045529E"/>
    <w:rsid w:val="004567F3"/>
    <w:rsid w:val="00462B9A"/>
    <w:rsid w:val="00471902"/>
    <w:rsid w:val="0047569C"/>
    <w:rsid w:val="00477B8D"/>
    <w:rsid w:val="00480FB5"/>
    <w:rsid w:val="00485405"/>
    <w:rsid w:val="004A3585"/>
    <w:rsid w:val="004B1F1F"/>
    <w:rsid w:val="004C0932"/>
    <w:rsid w:val="004D585A"/>
    <w:rsid w:val="004E111D"/>
    <w:rsid w:val="004E7A8E"/>
    <w:rsid w:val="004F544A"/>
    <w:rsid w:val="00510858"/>
    <w:rsid w:val="0051150E"/>
    <w:rsid w:val="005173BE"/>
    <w:rsid w:val="0052165B"/>
    <w:rsid w:val="0052342F"/>
    <w:rsid w:val="0052622D"/>
    <w:rsid w:val="00545C82"/>
    <w:rsid w:val="00553521"/>
    <w:rsid w:val="00564A57"/>
    <w:rsid w:val="005652B5"/>
    <w:rsid w:val="00570ED4"/>
    <w:rsid w:val="00583441"/>
    <w:rsid w:val="00594020"/>
    <w:rsid w:val="005A060C"/>
    <w:rsid w:val="005A268B"/>
    <w:rsid w:val="005A4D8A"/>
    <w:rsid w:val="005A7947"/>
    <w:rsid w:val="005B7D8A"/>
    <w:rsid w:val="005D08BF"/>
    <w:rsid w:val="005D433D"/>
    <w:rsid w:val="005D6FF3"/>
    <w:rsid w:val="005E4D3C"/>
    <w:rsid w:val="00603ADC"/>
    <w:rsid w:val="00607CBB"/>
    <w:rsid w:val="0062095D"/>
    <w:rsid w:val="0062797F"/>
    <w:rsid w:val="006363CE"/>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0CB7"/>
    <w:rsid w:val="006C170F"/>
    <w:rsid w:val="006D232F"/>
    <w:rsid w:val="006D5C95"/>
    <w:rsid w:val="006D7E64"/>
    <w:rsid w:val="006E3148"/>
    <w:rsid w:val="006E5758"/>
    <w:rsid w:val="007162E8"/>
    <w:rsid w:val="00717C75"/>
    <w:rsid w:val="007216F5"/>
    <w:rsid w:val="00740A81"/>
    <w:rsid w:val="00747D05"/>
    <w:rsid w:val="007535A8"/>
    <w:rsid w:val="00756487"/>
    <w:rsid w:val="00760249"/>
    <w:rsid w:val="007740CF"/>
    <w:rsid w:val="00784B7C"/>
    <w:rsid w:val="007954F9"/>
    <w:rsid w:val="007A0820"/>
    <w:rsid w:val="007A1FCE"/>
    <w:rsid w:val="007A301E"/>
    <w:rsid w:val="007C54D7"/>
    <w:rsid w:val="007D7B71"/>
    <w:rsid w:val="008052F6"/>
    <w:rsid w:val="00807500"/>
    <w:rsid w:val="00815686"/>
    <w:rsid w:val="00821CDA"/>
    <w:rsid w:val="00822CD8"/>
    <w:rsid w:val="00824900"/>
    <w:rsid w:val="00831D9F"/>
    <w:rsid w:val="00831FD4"/>
    <w:rsid w:val="00832B6F"/>
    <w:rsid w:val="00836B1B"/>
    <w:rsid w:val="008456B1"/>
    <w:rsid w:val="008525F4"/>
    <w:rsid w:val="00860BAD"/>
    <w:rsid w:val="00862D5F"/>
    <w:rsid w:val="008664B5"/>
    <w:rsid w:val="00867F74"/>
    <w:rsid w:val="00870FBA"/>
    <w:rsid w:val="008732AF"/>
    <w:rsid w:val="008900FF"/>
    <w:rsid w:val="00892F4F"/>
    <w:rsid w:val="00892FD8"/>
    <w:rsid w:val="008A50FB"/>
    <w:rsid w:val="008B4921"/>
    <w:rsid w:val="008B7D42"/>
    <w:rsid w:val="008D0B33"/>
    <w:rsid w:val="008D0C91"/>
    <w:rsid w:val="008D3958"/>
    <w:rsid w:val="008D3FA7"/>
    <w:rsid w:val="008E7CF1"/>
    <w:rsid w:val="008F4853"/>
    <w:rsid w:val="00901715"/>
    <w:rsid w:val="009206A6"/>
    <w:rsid w:val="009212DD"/>
    <w:rsid w:val="009218A5"/>
    <w:rsid w:val="00921F96"/>
    <w:rsid w:val="00926012"/>
    <w:rsid w:val="009349AB"/>
    <w:rsid w:val="00937FDE"/>
    <w:rsid w:val="00942936"/>
    <w:rsid w:val="00944C54"/>
    <w:rsid w:val="009456DB"/>
    <w:rsid w:val="00961C65"/>
    <w:rsid w:val="00971DED"/>
    <w:rsid w:val="00972FCE"/>
    <w:rsid w:val="00980D39"/>
    <w:rsid w:val="00983895"/>
    <w:rsid w:val="00984F8C"/>
    <w:rsid w:val="009A2BCB"/>
    <w:rsid w:val="009B2E0B"/>
    <w:rsid w:val="009D0D94"/>
    <w:rsid w:val="009F07D5"/>
    <w:rsid w:val="00A04F43"/>
    <w:rsid w:val="00A05395"/>
    <w:rsid w:val="00A12864"/>
    <w:rsid w:val="00A2443F"/>
    <w:rsid w:val="00A26360"/>
    <w:rsid w:val="00A35050"/>
    <w:rsid w:val="00A3649B"/>
    <w:rsid w:val="00A36FB8"/>
    <w:rsid w:val="00A43268"/>
    <w:rsid w:val="00A4592E"/>
    <w:rsid w:val="00A51ABC"/>
    <w:rsid w:val="00A726F1"/>
    <w:rsid w:val="00A734F4"/>
    <w:rsid w:val="00A86878"/>
    <w:rsid w:val="00AA13B6"/>
    <w:rsid w:val="00AD0722"/>
    <w:rsid w:val="00AD41A0"/>
    <w:rsid w:val="00AE4A63"/>
    <w:rsid w:val="00AF742E"/>
    <w:rsid w:val="00B11B32"/>
    <w:rsid w:val="00B20610"/>
    <w:rsid w:val="00B27099"/>
    <w:rsid w:val="00B368E9"/>
    <w:rsid w:val="00B37484"/>
    <w:rsid w:val="00B471CE"/>
    <w:rsid w:val="00B65E3A"/>
    <w:rsid w:val="00BA5219"/>
    <w:rsid w:val="00BB1BFF"/>
    <w:rsid w:val="00BC3253"/>
    <w:rsid w:val="00BD1753"/>
    <w:rsid w:val="00BD1921"/>
    <w:rsid w:val="00BD1A6B"/>
    <w:rsid w:val="00BD5319"/>
    <w:rsid w:val="00BD668E"/>
    <w:rsid w:val="00BF0D03"/>
    <w:rsid w:val="00BF4ADD"/>
    <w:rsid w:val="00BF5018"/>
    <w:rsid w:val="00BF6327"/>
    <w:rsid w:val="00C05C17"/>
    <w:rsid w:val="00C05FE4"/>
    <w:rsid w:val="00C07A57"/>
    <w:rsid w:val="00C26B86"/>
    <w:rsid w:val="00C72570"/>
    <w:rsid w:val="00C77ABA"/>
    <w:rsid w:val="00C8166A"/>
    <w:rsid w:val="00C83FB5"/>
    <w:rsid w:val="00C87D9D"/>
    <w:rsid w:val="00C93CB3"/>
    <w:rsid w:val="00C967AF"/>
    <w:rsid w:val="00CA3611"/>
    <w:rsid w:val="00CA6441"/>
    <w:rsid w:val="00CB2A0F"/>
    <w:rsid w:val="00CB3088"/>
    <w:rsid w:val="00CB43FB"/>
    <w:rsid w:val="00CD4784"/>
    <w:rsid w:val="00CE799E"/>
    <w:rsid w:val="00CF5269"/>
    <w:rsid w:val="00CF7B09"/>
    <w:rsid w:val="00D16BF6"/>
    <w:rsid w:val="00D17484"/>
    <w:rsid w:val="00D50368"/>
    <w:rsid w:val="00D50AF9"/>
    <w:rsid w:val="00D944F2"/>
    <w:rsid w:val="00DA7400"/>
    <w:rsid w:val="00DB2EFF"/>
    <w:rsid w:val="00DB3FBF"/>
    <w:rsid w:val="00DD5398"/>
    <w:rsid w:val="00DD56DE"/>
    <w:rsid w:val="00DE17C7"/>
    <w:rsid w:val="00DE3D4F"/>
    <w:rsid w:val="00DE405D"/>
    <w:rsid w:val="00DE7545"/>
    <w:rsid w:val="00DF0702"/>
    <w:rsid w:val="00E011BE"/>
    <w:rsid w:val="00E03876"/>
    <w:rsid w:val="00E117A3"/>
    <w:rsid w:val="00E1702C"/>
    <w:rsid w:val="00E2216A"/>
    <w:rsid w:val="00E33D66"/>
    <w:rsid w:val="00E40504"/>
    <w:rsid w:val="00E52C2E"/>
    <w:rsid w:val="00E54742"/>
    <w:rsid w:val="00E608D6"/>
    <w:rsid w:val="00E85541"/>
    <w:rsid w:val="00EB10A5"/>
    <w:rsid w:val="00EB3D1A"/>
    <w:rsid w:val="00EB5D47"/>
    <w:rsid w:val="00EB7A20"/>
    <w:rsid w:val="00ED1A44"/>
    <w:rsid w:val="00ED4DDE"/>
    <w:rsid w:val="00EF0853"/>
    <w:rsid w:val="00F0649A"/>
    <w:rsid w:val="00F06FD6"/>
    <w:rsid w:val="00F202EF"/>
    <w:rsid w:val="00F24603"/>
    <w:rsid w:val="00F31119"/>
    <w:rsid w:val="00F34D3C"/>
    <w:rsid w:val="00F35730"/>
    <w:rsid w:val="00F377B9"/>
    <w:rsid w:val="00F5122E"/>
    <w:rsid w:val="00F51A67"/>
    <w:rsid w:val="00F51C19"/>
    <w:rsid w:val="00F62F26"/>
    <w:rsid w:val="00F7043C"/>
    <w:rsid w:val="00F72100"/>
    <w:rsid w:val="00F74395"/>
    <w:rsid w:val="00F8484F"/>
    <w:rsid w:val="00F917A4"/>
    <w:rsid w:val="00F94091"/>
    <w:rsid w:val="00F94CA4"/>
    <w:rsid w:val="00FC3735"/>
    <w:rsid w:val="00FC7A32"/>
    <w:rsid w:val="00FE3A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B37484"/>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B37484"/>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B37484"/>
    <w:pPr>
      <w:jc w:val="left"/>
    </w:pPr>
    <w:rPr>
      <w:rFonts w:ascii="Arial" w:eastAsiaTheme="minorEastAsia" w:hAnsi="Arial" w:cs="Arial"/>
      <w:color w:val="000000"/>
    </w:rPr>
  </w:style>
  <w:style w:type="paragraph" w:customStyle="1" w:styleId="headertabella">
    <w:name w:val="header_tabella"/>
    <w:basedOn w:val="Normale"/>
    <w:rsid w:val="00B37484"/>
    <w:pPr>
      <w:jc w:val="center"/>
    </w:pPr>
    <w:rPr>
      <w:rFonts w:ascii="Arial" w:eastAsiaTheme="minorEastAsia" w:hAnsi="Arial" w:cs="Arial"/>
      <w:b/>
      <w:bCs/>
      <w:color w:val="000000"/>
    </w:rPr>
  </w:style>
  <w:style w:type="paragraph" w:customStyle="1" w:styleId="rowtabella">
    <w:name w:val="row_tabella"/>
    <w:basedOn w:val="Normale"/>
    <w:rsid w:val="00B37484"/>
    <w:pPr>
      <w:jc w:val="left"/>
    </w:pPr>
    <w:rPr>
      <w:rFonts w:ascii="Arial" w:eastAsiaTheme="minorEastAsia" w:hAnsi="Arial" w:cs="Arial"/>
      <w:color w:val="000000"/>
      <w:sz w:val="12"/>
      <w:szCs w:val="12"/>
    </w:rPr>
  </w:style>
  <w:style w:type="paragraph" w:customStyle="1" w:styleId="titoloprinc0">
    <w:name w:val="titolo_princ"/>
    <w:basedOn w:val="Normale"/>
    <w:rsid w:val="00B37484"/>
    <w:pPr>
      <w:jc w:val="center"/>
    </w:pPr>
    <w:rPr>
      <w:rFonts w:ascii="Arial" w:eastAsiaTheme="minorEastAsia" w:hAnsi="Arial" w:cs="Arial"/>
      <w:b/>
      <w:bCs/>
      <w:color w:val="000000"/>
      <w:sz w:val="36"/>
      <w:szCs w:val="36"/>
    </w:rPr>
  </w:style>
  <w:style w:type="paragraph" w:customStyle="1" w:styleId="titolo10">
    <w:name w:val="titolo1"/>
    <w:basedOn w:val="Normale"/>
    <w:rsid w:val="00B37484"/>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B37484"/>
    <w:pPr>
      <w:spacing w:before="200" w:after="200"/>
      <w:jc w:val="center"/>
    </w:pPr>
    <w:rPr>
      <w:rFonts w:ascii="Arial" w:eastAsiaTheme="minorEastAsia" w:hAnsi="Arial" w:cs="Arial"/>
      <w:b/>
      <w:bCs/>
      <w:color w:val="000000"/>
    </w:rPr>
  </w:style>
  <w:style w:type="paragraph" w:customStyle="1" w:styleId="titolo7a">
    <w:name w:val="titolo7a"/>
    <w:basedOn w:val="Normale"/>
    <w:rsid w:val="00B37484"/>
    <w:pPr>
      <w:spacing w:before="100" w:after="100"/>
      <w:jc w:val="left"/>
    </w:pPr>
    <w:rPr>
      <w:rFonts w:ascii="Arial" w:eastAsiaTheme="minorEastAsia" w:hAnsi="Arial" w:cs="Arial"/>
      <w:b/>
      <w:bCs/>
      <w:color w:val="000000"/>
    </w:rPr>
  </w:style>
  <w:style w:type="paragraph" w:customStyle="1" w:styleId="titolo7b">
    <w:name w:val="titolo7b"/>
    <w:basedOn w:val="Normale"/>
    <w:rsid w:val="00B37484"/>
    <w:pPr>
      <w:jc w:val="left"/>
    </w:pPr>
    <w:rPr>
      <w:rFonts w:ascii="Arial" w:eastAsiaTheme="minorEastAsia" w:hAnsi="Arial" w:cs="Arial"/>
      <w:color w:val="000000"/>
    </w:rPr>
  </w:style>
  <w:style w:type="paragraph" w:customStyle="1" w:styleId="titolo3">
    <w:name w:val="titolo3"/>
    <w:basedOn w:val="Normale"/>
    <w:rsid w:val="00B37484"/>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B37484"/>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B37484"/>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B37484"/>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B37484"/>
    <w:pPr>
      <w:spacing w:before="100" w:beforeAutospacing="1" w:after="100" w:afterAutospacing="1"/>
    </w:pPr>
    <w:rPr>
      <w:rFonts w:ascii="Arial" w:eastAsiaTheme="minorEastAsia" w:hAnsi="Arial" w:cs="Arial"/>
    </w:rPr>
  </w:style>
  <w:style w:type="paragraph" w:customStyle="1" w:styleId="breakline">
    <w:name w:val="breakline"/>
    <w:basedOn w:val="Normale"/>
    <w:rsid w:val="00B37484"/>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E03876"/>
    <w:rPr>
      <w:rFonts w:ascii="Tahoma" w:hAnsi="Tahoma" w:cs="Tahoma"/>
      <w:sz w:val="16"/>
      <w:szCs w:val="16"/>
    </w:rPr>
  </w:style>
  <w:style w:type="character" w:customStyle="1" w:styleId="TestofumettoCarattere">
    <w:name w:val="Testo fumetto Carattere"/>
    <w:basedOn w:val="Carpredefinitoparagrafo"/>
    <w:link w:val="Testofumetto"/>
    <w:rsid w:val="00E03876"/>
    <w:rPr>
      <w:rFonts w:ascii="Tahoma" w:hAnsi="Tahoma" w:cs="Tahoma"/>
      <w:sz w:val="16"/>
      <w:szCs w:val="16"/>
    </w:rPr>
  </w:style>
  <w:style w:type="paragraph" w:customStyle="1" w:styleId="Standard">
    <w:name w:val="Standard"/>
    <w:rsid w:val="0052622D"/>
    <w:pPr>
      <w:autoSpaceDN w:val="0"/>
      <w:textAlignment w:val="baseline"/>
    </w:pPr>
    <w:rPr>
      <w:kern w:val="3"/>
      <w:sz w:val="24"/>
      <w:szCs w:val="24"/>
      <w:lang w:eastAsia="zh-CN"/>
    </w:rPr>
  </w:style>
  <w:style w:type="paragraph" w:customStyle="1" w:styleId="Heading">
    <w:name w:val="Heading"/>
    <w:basedOn w:val="Standard"/>
    <w:next w:val="Normale"/>
    <w:rsid w:val="0052622D"/>
    <w:pPr>
      <w:overflowPunct w:val="0"/>
      <w:autoSpaceDE w:val="0"/>
      <w:jc w:val="center"/>
    </w:pPr>
    <w:rPr>
      <w:rFonts w:ascii="Arial" w:hAnsi="Arial" w:cs="Arial"/>
      <w:b/>
      <w:sz w:val="22"/>
      <w:szCs w:val="20"/>
    </w:rPr>
  </w:style>
  <w:style w:type="paragraph" w:customStyle="1" w:styleId="Heading1">
    <w:name w:val="Heading 1"/>
    <w:basedOn w:val="Standard"/>
    <w:next w:val="Standard"/>
    <w:rsid w:val="0052622D"/>
    <w:pPr>
      <w:keepNext/>
      <w:ind w:left="4820"/>
      <w:outlineLvl w:val="0"/>
    </w:pPr>
    <w:rPr>
      <w:rFonts w:ascii="Palatino, 'Book Antiqua'" w:hAnsi="Palatino, 'Book Antiqua'" w:cs="Palatino, 'Book Antiqua'"/>
      <w:b/>
    </w:rPr>
  </w:style>
  <w:style w:type="numbering" w:customStyle="1" w:styleId="WWNum1">
    <w:name w:val="WWNum1"/>
    <w:basedOn w:val="Nessunelenco"/>
    <w:rsid w:val="0052622D"/>
    <w:pPr>
      <w:numPr>
        <w:numId w:val="3"/>
      </w:numPr>
    </w:pPr>
  </w:style>
  <w:style w:type="numbering" w:customStyle="1" w:styleId="WWNum5">
    <w:name w:val="WWNum5"/>
    <w:basedOn w:val="Nessunelenco"/>
    <w:rsid w:val="0052622D"/>
    <w:pPr>
      <w:numPr>
        <w:numId w:val="4"/>
      </w:numPr>
    </w:pPr>
  </w:style>
  <w:style w:type="paragraph" w:customStyle="1" w:styleId="Textbody">
    <w:name w:val="Text body"/>
    <w:basedOn w:val="Standard"/>
    <w:rsid w:val="003207C9"/>
    <w:pPr>
      <w:overflowPunct w:val="0"/>
      <w:autoSpaceDE w:val="0"/>
      <w:jc w:val="both"/>
    </w:pPr>
    <w:rPr>
      <w:rFonts w:ascii="Arial" w:hAnsi="Arial" w:cs="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285791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913B3-A1CE-4BC6-ABCE-60E35DFF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1703</Words>
  <Characters>9713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11394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10</cp:revision>
  <cp:lastPrinted>2022-01-07T17:14:00Z</cp:lastPrinted>
  <dcterms:created xsi:type="dcterms:W3CDTF">2022-01-14T15:36:00Z</dcterms:created>
  <dcterms:modified xsi:type="dcterms:W3CDTF">2022-01-14T17:04:00Z</dcterms:modified>
</cp:coreProperties>
</file>