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F14B82" w:rsidTr="00401E58">
        <w:tc>
          <w:tcPr>
            <w:tcW w:w="1514" w:type="pct"/>
            <w:vAlign w:val="center"/>
          </w:tcPr>
          <w:p w:rsidR="00F14B82" w:rsidRPr="00917825" w:rsidRDefault="00F14B82"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F14B82" w:rsidRPr="003070A1" w:rsidRDefault="00F14B82"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F14B82" w:rsidRPr="003070A1" w:rsidRDefault="00F14B82"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F14B82" w:rsidRPr="003070A1" w:rsidRDefault="00F14B82" w:rsidP="00401E58">
            <w:pPr>
              <w:pStyle w:val="Nessunaspaziatura"/>
              <w:jc w:val="center"/>
              <w:rPr>
                <w:rFonts w:ascii="Arial" w:hAnsi="Arial"/>
                <w:b/>
                <w:color w:val="002060"/>
                <w:sz w:val="24"/>
              </w:rPr>
            </w:pPr>
          </w:p>
          <w:p w:rsidR="00F14B82" w:rsidRPr="00620654" w:rsidRDefault="00F14B82"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F14B82" w:rsidRPr="00672080" w:rsidRDefault="00F14B82" w:rsidP="00401E58">
            <w:pPr>
              <w:pStyle w:val="Nessunaspaziatura"/>
              <w:jc w:val="center"/>
              <w:rPr>
                <w:rFonts w:ascii="Arial" w:hAnsi="Arial"/>
                <w:color w:val="002060"/>
              </w:rPr>
            </w:pPr>
            <w:r w:rsidRPr="00672080">
              <w:rPr>
                <w:rFonts w:ascii="Arial" w:hAnsi="Arial"/>
                <w:color w:val="002060"/>
              </w:rPr>
              <w:t>Via Schiavoni, snc - 60131 ANCONA</w:t>
            </w:r>
          </w:p>
          <w:p w:rsidR="00F14B82" w:rsidRPr="00672080" w:rsidRDefault="00F14B82" w:rsidP="00401E58">
            <w:pPr>
              <w:pStyle w:val="Nessunaspaziatura"/>
              <w:jc w:val="center"/>
              <w:rPr>
                <w:rFonts w:ascii="Arial" w:hAnsi="Arial"/>
                <w:color w:val="002060"/>
              </w:rPr>
            </w:pPr>
            <w:r w:rsidRPr="00672080">
              <w:rPr>
                <w:rFonts w:ascii="Arial" w:hAnsi="Arial"/>
                <w:color w:val="002060"/>
              </w:rPr>
              <w:t>CENTRALINO: 071 285601 - FAX: 071 28560403</w:t>
            </w:r>
          </w:p>
          <w:p w:rsidR="00F14B82" w:rsidRPr="00917825" w:rsidRDefault="00F14B82" w:rsidP="00401E58">
            <w:pPr>
              <w:pStyle w:val="Nessunaspaziatura"/>
              <w:jc w:val="center"/>
              <w:rPr>
                <w:rFonts w:ascii="Arial" w:hAnsi="Arial"/>
                <w:color w:val="002060"/>
                <w:sz w:val="24"/>
              </w:rPr>
            </w:pPr>
          </w:p>
          <w:p w:rsidR="00F14B82" w:rsidRPr="008268BC" w:rsidRDefault="00F14B82"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1B0AFE">
              <w:rPr>
                <w:rFonts w:ascii="Arial" w:hAnsi="Arial"/>
                <w:color w:val="002060"/>
              </w:rPr>
              <w:t>www.figc</w:t>
            </w:r>
            <w:r w:rsidRPr="008268BC">
              <w:rPr>
                <w:rFonts w:ascii="Arial" w:hAnsi="Arial"/>
                <w:color w:val="002060"/>
              </w:rPr>
              <w:t>marche.it</w:t>
            </w:r>
          </w:p>
          <w:p w:rsidR="00F14B82" w:rsidRPr="008268BC" w:rsidRDefault="001B0AFE" w:rsidP="001B0AFE">
            <w:pPr>
              <w:pStyle w:val="Nessunaspaziatura"/>
              <w:rPr>
                <w:rFonts w:ascii="Arial" w:hAnsi="Arial"/>
                <w:color w:val="002060"/>
              </w:rPr>
            </w:pPr>
            <w:r>
              <w:rPr>
                <w:rFonts w:ascii="Arial" w:hAnsi="Arial"/>
                <w:b/>
                <w:color w:val="002060"/>
              </w:rPr>
              <w:t xml:space="preserve">                          </w:t>
            </w:r>
            <w:r w:rsidR="00F14B82" w:rsidRPr="008268BC">
              <w:rPr>
                <w:rFonts w:ascii="Arial" w:hAnsi="Arial"/>
                <w:b/>
                <w:color w:val="002060"/>
              </w:rPr>
              <w:t>e-mail</w:t>
            </w:r>
            <w:r w:rsidR="00F14B82" w:rsidRPr="008268BC">
              <w:rPr>
                <w:rFonts w:ascii="Arial" w:hAnsi="Arial"/>
                <w:color w:val="002060"/>
              </w:rPr>
              <w:t>: crlnd.marche01@figc.it</w:t>
            </w:r>
          </w:p>
          <w:p w:rsidR="00F14B82" w:rsidRPr="00917825" w:rsidRDefault="00F14B82"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8866A1">
        <w:rPr>
          <w:rFonts w:ascii="Arial" w:hAnsi="Arial" w:cs="Arial"/>
          <w:color w:val="002060"/>
          <w:sz w:val="40"/>
          <w:szCs w:val="40"/>
        </w:rPr>
        <w:t>20</w:t>
      </w:r>
      <w:r w:rsidR="00DD4FEA">
        <w:rPr>
          <w:rFonts w:ascii="Arial" w:hAnsi="Arial" w:cs="Arial"/>
          <w:color w:val="002060"/>
          <w:sz w:val="40"/>
          <w:szCs w:val="40"/>
        </w:rPr>
        <w:t>6</w:t>
      </w:r>
      <w:r w:rsidRPr="00937FDE">
        <w:rPr>
          <w:rFonts w:ascii="Arial" w:hAnsi="Arial" w:cs="Arial"/>
          <w:color w:val="002060"/>
          <w:sz w:val="40"/>
          <w:szCs w:val="40"/>
        </w:rPr>
        <w:t xml:space="preserve"> del </w:t>
      </w:r>
      <w:r w:rsidR="0034428A">
        <w:rPr>
          <w:rFonts w:ascii="Arial" w:hAnsi="Arial" w:cs="Arial"/>
          <w:color w:val="002060"/>
          <w:sz w:val="40"/>
          <w:szCs w:val="40"/>
        </w:rPr>
        <w:t>11</w:t>
      </w:r>
      <w:r w:rsidRPr="00937FDE">
        <w:rPr>
          <w:rFonts w:ascii="Arial" w:hAnsi="Arial" w:cs="Arial"/>
          <w:color w:val="002060"/>
          <w:sz w:val="40"/>
          <w:szCs w:val="40"/>
        </w:rPr>
        <w:t>/</w:t>
      </w:r>
      <w:r w:rsidR="00711CD4">
        <w:rPr>
          <w:rFonts w:ascii="Arial" w:hAnsi="Arial" w:cs="Arial"/>
          <w:color w:val="002060"/>
          <w:sz w:val="40"/>
          <w:szCs w:val="40"/>
        </w:rPr>
        <w:t>0</w:t>
      </w:r>
      <w:r w:rsidR="008866A1">
        <w:rPr>
          <w:rFonts w:ascii="Arial" w:hAnsi="Arial" w:cs="Arial"/>
          <w:color w:val="002060"/>
          <w:sz w:val="40"/>
          <w:szCs w:val="40"/>
        </w:rPr>
        <w:t>4</w:t>
      </w:r>
      <w:r w:rsidRPr="00937FDE">
        <w:rPr>
          <w:rFonts w:ascii="Arial" w:hAnsi="Arial" w:cs="Arial"/>
          <w:color w:val="002060"/>
          <w:sz w:val="40"/>
          <w:szCs w:val="40"/>
        </w:rPr>
        <w:t>/</w:t>
      </w:r>
      <w:r w:rsidR="00711CD4">
        <w:rPr>
          <w:rFonts w:ascii="Arial" w:hAnsi="Arial" w:cs="Arial"/>
          <w:color w:val="002060"/>
          <w:sz w:val="40"/>
          <w:szCs w:val="40"/>
        </w:rPr>
        <w:t>2022</w:t>
      </w:r>
    </w:p>
    <w:p w:rsidR="00291D37" w:rsidRDefault="00291D37" w:rsidP="00EB7A20">
      <w:pPr>
        <w:spacing w:after="120"/>
        <w:jc w:val="center"/>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0568910"/>
      <w:r w:rsidRPr="00AD41A0">
        <w:rPr>
          <w:color w:val="FFFFFF"/>
        </w:rPr>
        <w:t>SOMMARIO</w:t>
      </w:r>
      <w:bookmarkEnd w:id="1"/>
    </w:p>
    <w:p w:rsidR="00937FDE" w:rsidRPr="00DE17C7" w:rsidRDefault="00937FDE" w:rsidP="00DE17C7">
      <w:pPr>
        <w:rPr>
          <w:rFonts w:ascii="Calibri" w:hAnsi="Calibri"/>
          <w:sz w:val="22"/>
          <w:szCs w:val="22"/>
        </w:rPr>
      </w:pPr>
    </w:p>
    <w:p w:rsidR="0034428A" w:rsidRDefault="00C5716D">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0568910" w:history="1">
        <w:r w:rsidR="0034428A" w:rsidRPr="001221BE">
          <w:rPr>
            <w:rStyle w:val="Collegamentoipertestuale"/>
            <w:noProof/>
          </w:rPr>
          <w:t>SOMMARIO</w:t>
        </w:r>
        <w:r w:rsidR="0034428A">
          <w:rPr>
            <w:noProof/>
            <w:webHidden/>
          </w:rPr>
          <w:tab/>
        </w:r>
        <w:r w:rsidR="0034428A">
          <w:rPr>
            <w:noProof/>
            <w:webHidden/>
          </w:rPr>
          <w:fldChar w:fldCharType="begin"/>
        </w:r>
        <w:r w:rsidR="0034428A">
          <w:rPr>
            <w:noProof/>
            <w:webHidden/>
          </w:rPr>
          <w:instrText xml:space="preserve"> PAGEREF _Toc100568910 \h </w:instrText>
        </w:r>
        <w:r w:rsidR="0034428A">
          <w:rPr>
            <w:noProof/>
            <w:webHidden/>
          </w:rPr>
        </w:r>
        <w:r w:rsidR="0034428A">
          <w:rPr>
            <w:noProof/>
            <w:webHidden/>
          </w:rPr>
          <w:fldChar w:fldCharType="separate"/>
        </w:r>
        <w:r w:rsidR="0034428A">
          <w:rPr>
            <w:noProof/>
            <w:webHidden/>
          </w:rPr>
          <w:t>1</w:t>
        </w:r>
        <w:r w:rsidR="0034428A">
          <w:rPr>
            <w:noProof/>
            <w:webHidden/>
          </w:rPr>
          <w:fldChar w:fldCharType="end"/>
        </w:r>
      </w:hyperlink>
    </w:p>
    <w:p w:rsidR="0034428A" w:rsidRDefault="0034428A">
      <w:pPr>
        <w:pStyle w:val="Sommario2"/>
        <w:tabs>
          <w:tab w:val="right" w:leader="dot" w:pos="9912"/>
        </w:tabs>
        <w:rPr>
          <w:rFonts w:asciiTheme="minorHAnsi" w:eastAsiaTheme="minorEastAsia" w:hAnsiTheme="minorHAnsi" w:cstheme="minorBidi"/>
          <w:noProof/>
          <w:sz w:val="22"/>
          <w:szCs w:val="22"/>
        </w:rPr>
      </w:pPr>
      <w:hyperlink w:anchor="_Toc100568911" w:history="1">
        <w:r w:rsidRPr="001221BE">
          <w:rPr>
            <w:rStyle w:val="Collegamentoipertestuale"/>
            <w:noProof/>
          </w:rPr>
          <w:t>COMUNICAZIONI DELLA F.I.G.C.</w:t>
        </w:r>
        <w:r>
          <w:rPr>
            <w:noProof/>
            <w:webHidden/>
          </w:rPr>
          <w:tab/>
        </w:r>
        <w:r>
          <w:rPr>
            <w:noProof/>
            <w:webHidden/>
          </w:rPr>
          <w:fldChar w:fldCharType="begin"/>
        </w:r>
        <w:r>
          <w:rPr>
            <w:noProof/>
            <w:webHidden/>
          </w:rPr>
          <w:instrText xml:space="preserve"> PAGEREF _Toc100568911 \h </w:instrText>
        </w:r>
        <w:r>
          <w:rPr>
            <w:noProof/>
            <w:webHidden/>
          </w:rPr>
        </w:r>
        <w:r>
          <w:rPr>
            <w:noProof/>
            <w:webHidden/>
          </w:rPr>
          <w:fldChar w:fldCharType="separate"/>
        </w:r>
        <w:r>
          <w:rPr>
            <w:noProof/>
            <w:webHidden/>
          </w:rPr>
          <w:t>1</w:t>
        </w:r>
        <w:r>
          <w:rPr>
            <w:noProof/>
            <w:webHidden/>
          </w:rPr>
          <w:fldChar w:fldCharType="end"/>
        </w:r>
      </w:hyperlink>
    </w:p>
    <w:p w:rsidR="0034428A" w:rsidRDefault="0034428A">
      <w:pPr>
        <w:pStyle w:val="Sommario2"/>
        <w:tabs>
          <w:tab w:val="right" w:leader="dot" w:pos="9912"/>
        </w:tabs>
        <w:rPr>
          <w:rFonts w:asciiTheme="minorHAnsi" w:eastAsiaTheme="minorEastAsia" w:hAnsiTheme="minorHAnsi" w:cstheme="minorBidi"/>
          <w:noProof/>
          <w:sz w:val="22"/>
          <w:szCs w:val="22"/>
        </w:rPr>
      </w:pPr>
      <w:hyperlink w:anchor="_Toc100568912" w:history="1">
        <w:r w:rsidRPr="001221BE">
          <w:rPr>
            <w:rStyle w:val="Collegamentoipertestuale"/>
            <w:noProof/>
          </w:rPr>
          <w:t>COMUNICAZIONI DELLA L.N.D.</w:t>
        </w:r>
        <w:r>
          <w:rPr>
            <w:noProof/>
            <w:webHidden/>
          </w:rPr>
          <w:tab/>
        </w:r>
        <w:r>
          <w:rPr>
            <w:noProof/>
            <w:webHidden/>
          </w:rPr>
          <w:fldChar w:fldCharType="begin"/>
        </w:r>
        <w:r>
          <w:rPr>
            <w:noProof/>
            <w:webHidden/>
          </w:rPr>
          <w:instrText xml:space="preserve"> PAGEREF _Toc100568912 \h </w:instrText>
        </w:r>
        <w:r>
          <w:rPr>
            <w:noProof/>
            <w:webHidden/>
          </w:rPr>
        </w:r>
        <w:r>
          <w:rPr>
            <w:noProof/>
            <w:webHidden/>
          </w:rPr>
          <w:fldChar w:fldCharType="separate"/>
        </w:r>
        <w:r>
          <w:rPr>
            <w:noProof/>
            <w:webHidden/>
          </w:rPr>
          <w:t>1</w:t>
        </w:r>
        <w:r>
          <w:rPr>
            <w:noProof/>
            <w:webHidden/>
          </w:rPr>
          <w:fldChar w:fldCharType="end"/>
        </w:r>
      </w:hyperlink>
    </w:p>
    <w:p w:rsidR="0034428A" w:rsidRDefault="0034428A">
      <w:pPr>
        <w:pStyle w:val="Sommario2"/>
        <w:tabs>
          <w:tab w:val="right" w:leader="dot" w:pos="9912"/>
        </w:tabs>
        <w:rPr>
          <w:rFonts w:asciiTheme="minorHAnsi" w:eastAsiaTheme="minorEastAsia" w:hAnsiTheme="minorHAnsi" w:cstheme="minorBidi"/>
          <w:noProof/>
          <w:sz w:val="22"/>
          <w:szCs w:val="22"/>
        </w:rPr>
      </w:pPr>
      <w:hyperlink w:anchor="_Toc100568913" w:history="1">
        <w:r w:rsidRPr="001221BE">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_Toc100568913 \h </w:instrText>
        </w:r>
        <w:r>
          <w:rPr>
            <w:noProof/>
            <w:webHidden/>
          </w:rPr>
        </w:r>
        <w:r>
          <w:rPr>
            <w:noProof/>
            <w:webHidden/>
          </w:rPr>
          <w:fldChar w:fldCharType="separate"/>
        </w:r>
        <w:r>
          <w:rPr>
            <w:noProof/>
            <w:webHidden/>
          </w:rPr>
          <w:t>1</w:t>
        </w:r>
        <w:r>
          <w:rPr>
            <w:noProof/>
            <w:webHidden/>
          </w:rPr>
          <w:fldChar w:fldCharType="end"/>
        </w:r>
      </w:hyperlink>
    </w:p>
    <w:p w:rsidR="0034428A" w:rsidRDefault="0034428A">
      <w:pPr>
        <w:pStyle w:val="Sommario2"/>
        <w:tabs>
          <w:tab w:val="right" w:leader="dot" w:pos="9912"/>
        </w:tabs>
        <w:rPr>
          <w:rFonts w:asciiTheme="minorHAnsi" w:eastAsiaTheme="minorEastAsia" w:hAnsiTheme="minorHAnsi" w:cstheme="minorBidi"/>
          <w:noProof/>
          <w:sz w:val="22"/>
          <w:szCs w:val="22"/>
        </w:rPr>
      </w:pPr>
      <w:hyperlink w:anchor="_Toc100568914" w:history="1">
        <w:r w:rsidRPr="001221BE">
          <w:rPr>
            <w:rStyle w:val="Collegamentoipertestuale"/>
            <w:noProof/>
          </w:rPr>
          <w:t>Modifiche al programma gare del 13/04/2022</w:t>
        </w:r>
        <w:r>
          <w:rPr>
            <w:noProof/>
            <w:webHidden/>
          </w:rPr>
          <w:tab/>
        </w:r>
        <w:r>
          <w:rPr>
            <w:noProof/>
            <w:webHidden/>
          </w:rPr>
          <w:fldChar w:fldCharType="begin"/>
        </w:r>
        <w:r>
          <w:rPr>
            <w:noProof/>
            <w:webHidden/>
          </w:rPr>
          <w:instrText xml:space="preserve"> PAGEREF _Toc100568914 \h </w:instrText>
        </w:r>
        <w:r>
          <w:rPr>
            <w:noProof/>
            <w:webHidden/>
          </w:rPr>
        </w:r>
        <w:r>
          <w:rPr>
            <w:noProof/>
            <w:webHidden/>
          </w:rPr>
          <w:fldChar w:fldCharType="separate"/>
        </w:r>
        <w:r>
          <w:rPr>
            <w:noProof/>
            <w:webHidden/>
          </w:rPr>
          <w:t>1</w:t>
        </w:r>
        <w:r>
          <w:rPr>
            <w:noProof/>
            <w:webHidden/>
          </w:rPr>
          <w:fldChar w:fldCharType="end"/>
        </w:r>
      </w:hyperlink>
    </w:p>
    <w:p w:rsidR="0034428A" w:rsidRDefault="0034428A">
      <w:pPr>
        <w:pStyle w:val="Sommario2"/>
        <w:tabs>
          <w:tab w:val="right" w:leader="dot" w:pos="9912"/>
        </w:tabs>
        <w:rPr>
          <w:rFonts w:asciiTheme="minorHAnsi" w:eastAsiaTheme="minorEastAsia" w:hAnsiTheme="minorHAnsi" w:cstheme="minorBidi"/>
          <w:noProof/>
          <w:sz w:val="22"/>
          <w:szCs w:val="22"/>
        </w:rPr>
      </w:pPr>
      <w:hyperlink w:anchor="_Toc100568915" w:history="1">
        <w:r w:rsidRPr="001221BE">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_Toc100568915 \h </w:instrText>
        </w:r>
        <w:r>
          <w:rPr>
            <w:noProof/>
            <w:webHidden/>
          </w:rPr>
        </w:r>
        <w:r>
          <w:rPr>
            <w:noProof/>
            <w:webHidden/>
          </w:rPr>
          <w:fldChar w:fldCharType="separate"/>
        </w:r>
        <w:r>
          <w:rPr>
            <w:noProof/>
            <w:webHidden/>
          </w:rPr>
          <w:t>2</w:t>
        </w:r>
        <w:r>
          <w:rPr>
            <w:noProof/>
            <w:webHidden/>
          </w:rPr>
          <w:fldChar w:fldCharType="end"/>
        </w:r>
      </w:hyperlink>
    </w:p>
    <w:p w:rsidR="00674877" w:rsidRPr="00DE17C7" w:rsidRDefault="00C5716D"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0568911"/>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00568912"/>
      <w:r>
        <w:rPr>
          <w:color w:val="FFFFFF"/>
        </w:rPr>
        <w:t>COMUNICAZIONI DELLA L.N.D.</w:t>
      </w:r>
      <w:bookmarkEnd w:id="4"/>
    </w:p>
    <w:p w:rsidR="0019320B" w:rsidRDefault="0019320B" w:rsidP="001B0AFE">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100568913"/>
      <w:r>
        <w:rPr>
          <w:color w:val="FFFFFF"/>
        </w:rPr>
        <w:t>COMUN</w:t>
      </w:r>
      <w:r w:rsidR="00BF6327">
        <w:rPr>
          <w:color w:val="FFFFFF"/>
        </w:rPr>
        <w:t>ICAZIONI DEL COMITATO REGIONALE</w:t>
      </w:r>
      <w:bookmarkEnd w:id="6"/>
    </w:p>
    <w:p w:rsidR="00952B3A" w:rsidRDefault="00952B3A" w:rsidP="00952B3A">
      <w:pPr>
        <w:pStyle w:val="Titolo2"/>
        <w:rPr>
          <w:i w:val="0"/>
        </w:rPr>
      </w:pPr>
      <w:bookmarkStart w:id="7" w:name="_Toc99036835"/>
      <w:bookmarkStart w:id="8" w:name="_Toc99188444"/>
      <w:bookmarkStart w:id="9" w:name="_Toc100568914"/>
      <w:r w:rsidRPr="00F82AD2">
        <w:rPr>
          <w:i w:val="0"/>
        </w:rPr>
        <w:t xml:space="preserve">Modifiche al programma gare del </w:t>
      </w:r>
      <w:r w:rsidR="008866A1">
        <w:rPr>
          <w:i w:val="0"/>
        </w:rPr>
        <w:t>1</w:t>
      </w:r>
      <w:r w:rsidR="00DD4FEA">
        <w:rPr>
          <w:i w:val="0"/>
        </w:rPr>
        <w:t>3</w:t>
      </w:r>
      <w:r>
        <w:rPr>
          <w:i w:val="0"/>
        </w:rPr>
        <w:t>/04</w:t>
      </w:r>
      <w:r w:rsidRPr="00F82AD2">
        <w:rPr>
          <w:i w:val="0"/>
        </w:rPr>
        <w:t>/20</w:t>
      </w:r>
      <w:r>
        <w:rPr>
          <w:i w:val="0"/>
        </w:rPr>
        <w:t>22</w:t>
      </w:r>
      <w:bookmarkEnd w:id="7"/>
      <w:bookmarkEnd w:id="8"/>
      <w:bookmarkEnd w:id="9"/>
    </w:p>
    <w:p w:rsidR="00C15EF1" w:rsidRDefault="00C15EF1" w:rsidP="00C15EF1">
      <w:pPr>
        <w:rPr>
          <w:rFonts w:ascii="Arial" w:hAnsi="Arial" w:cs="Arial"/>
          <w:b/>
          <w:sz w:val="22"/>
          <w:szCs w:val="22"/>
          <w:u w:val="single"/>
        </w:rPr>
      </w:pPr>
    </w:p>
    <w:p w:rsidR="005B312A" w:rsidRPr="00D75841" w:rsidRDefault="005B312A" w:rsidP="005B312A">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4514D8" w:rsidRDefault="004514D8" w:rsidP="00313D4F"/>
    <w:p w:rsidR="00DD4FEA" w:rsidRPr="00BE378D" w:rsidRDefault="00DD4FEA" w:rsidP="00313D4F">
      <w:pPr>
        <w:rPr>
          <w:rFonts w:ascii="Arial" w:hAnsi="Arial" w:cs="Arial"/>
          <w:b/>
          <w:sz w:val="22"/>
          <w:szCs w:val="22"/>
          <w:u w:val="single"/>
        </w:rPr>
      </w:pPr>
      <w:r>
        <w:rPr>
          <w:rFonts w:ascii="Arial" w:hAnsi="Arial" w:cs="Arial"/>
          <w:sz w:val="22"/>
          <w:szCs w:val="22"/>
        </w:rPr>
        <w:t xml:space="preserve">Causa indisponibilità campo la gara </w:t>
      </w:r>
      <w:r w:rsidRPr="00DD4FEA">
        <w:rPr>
          <w:rFonts w:ascii="Arial" w:hAnsi="Arial" w:cs="Arial"/>
          <w:sz w:val="22"/>
          <w:szCs w:val="22"/>
        </w:rPr>
        <w:t>CALCIO ATLETICO ASCOLI</w:t>
      </w:r>
      <w:r>
        <w:rPr>
          <w:rFonts w:ascii="Arial" w:hAnsi="Arial" w:cs="Arial"/>
          <w:sz w:val="22"/>
          <w:szCs w:val="22"/>
        </w:rPr>
        <w:t>/</w:t>
      </w:r>
      <w:r w:rsidRPr="00DD4FEA">
        <w:rPr>
          <w:rFonts w:ascii="Arial" w:hAnsi="Arial" w:cs="Arial"/>
          <w:sz w:val="22"/>
          <w:szCs w:val="22"/>
        </w:rPr>
        <w:t>ATL. CALCIO P.S. ELPIDIO</w:t>
      </w:r>
      <w:r>
        <w:rPr>
          <w:rFonts w:ascii="Arial" w:hAnsi="Arial" w:cs="Arial"/>
          <w:sz w:val="22"/>
          <w:szCs w:val="22"/>
        </w:rPr>
        <w:t xml:space="preserve"> viene </w:t>
      </w:r>
      <w:r w:rsidRPr="00BE378D">
        <w:rPr>
          <w:rFonts w:ascii="Arial" w:hAnsi="Arial" w:cs="Arial"/>
          <w:b/>
          <w:sz w:val="22"/>
          <w:szCs w:val="22"/>
          <w:u w:val="single"/>
        </w:rPr>
        <w:t>disputata sul campo sportivo “Agostini” di Ascoli Piceno, basso Marino.</w:t>
      </w:r>
    </w:p>
    <w:p w:rsidR="00DD4FEA" w:rsidRDefault="00DD4FEA" w:rsidP="00313D4F"/>
    <w:p w:rsidR="00BE378D" w:rsidRDefault="00BE378D" w:rsidP="00313D4F"/>
    <w:p w:rsidR="00FA1195" w:rsidRPr="00666200" w:rsidRDefault="00FA1195" w:rsidP="00FA1195">
      <w:pPr>
        <w:rPr>
          <w:rFonts w:ascii="Arial" w:hAnsi="Arial" w:cs="Arial"/>
          <w:b/>
          <w:sz w:val="22"/>
          <w:szCs w:val="22"/>
          <w:u w:val="single"/>
        </w:rPr>
      </w:pPr>
      <w:r w:rsidRPr="00666200">
        <w:rPr>
          <w:rFonts w:ascii="Arial" w:hAnsi="Arial" w:cs="Arial"/>
          <w:b/>
          <w:sz w:val="22"/>
          <w:szCs w:val="22"/>
          <w:u w:val="single"/>
        </w:rPr>
        <w:t>CAMPIONATO UNDER 17 ALLIEVI REGIONALI</w:t>
      </w:r>
    </w:p>
    <w:p w:rsidR="005A2DED" w:rsidRDefault="005A2DED" w:rsidP="00313D4F">
      <w:pPr>
        <w:rPr>
          <w:rFonts w:ascii="Arial" w:hAnsi="Arial" w:cs="Arial"/>
          <w:sz w:val="22"/>
          <w:szCs w:val="22"/>
        </w:rPr>
      </w:pPr>
    </w:p>
    <w:p w:rsidR="00BE378D" w:rsidRPr="00BE378D" w:rsidRDefault="00BE378D" w:rsidP="00313D4F">
      <w:pPr>
        <w:rPr>
          <w:rFonts w:ascii="Arial" w:hAnsi="Arial" w:cs="Arial"/>
          <w:b/>
          <w:sz w:val="22"/>
          <w:szCs w:val="22"/>
          <w:u w:val="single"/>
        </w:rPr>
      </w:pPr>
      <w:r>
        <w:rPr>
          <w:rFonts w:ascii="Arial" w:hAnsi="Arial" w:cs="Arial"/>
          <w:sz w:val="22"/>
          <w:szCs w:val="22"/>
        </w:rPr>
        <w:t xml:space="preserve">La gara </w:t>
      </w:r>
      <w:r w:rsidRPr="00BE378D">
        <w:rPr>
          <w:rFonts w:ascii="Arial" w:hAnsi="Arial" w:cs="Arial"/>
          <w:sz w:val="22"/>
          <w:szCs w:val="22"/>
        </w:rPr>
        <w:t>AURORA TREIA</w:t>
      </w:r>
      <w:r>
        <w:rPr>
          <w:rFonts w:ascii="Arial" w:hAnsi="Arial" w:cs="Arial"/>
          <w:sz w:val="22"/>
          <w:szCs w:val="22"/>
        </w:rPr>
        <w:t>/</w:t>
      </w:r>
      <w:r w:rsidRPr="00BE378D">
        <w:rPr>
          <w:rFonts w:ascii="Arial" w:hAnsi="Arial" w:cs="Arial"/>
          <w:sz w:val="22"/>
          <w:szCs w:val="22"/>
        </w:rPr>
        <w:t>ANCONA MATELICA SRL</w:t>
      </w:r>
      <w:r>
        <w:rPr>
          <w:rFonts w:ascii="Arial" w:hAnsi="Arial" w:cs="Arial"/>
          <w:sz w:val="22"/>
          <w:szCs w:val="22"/>
        </w:rPr>
        <w:t xml:space="preserve"> avrà inizio alle </w:t>
      </w:r>
      <w:r w:rsidRPr="00BE378D">
        <w:rPr>
          <w:rFonts w:ascii="Arial" w:hAnsi="Arial" w:cs="Arial"/>
          <w:b/>
          <w:sz w:val="22"/>
          <w:szCs w:val="22"/>
          <w:u w:val="single"/>
        </w:rPr>
        <w:t>ore 19,00.</w:t>
      </w:r>
    </w:p>
    <w:p w:rsidR="00BE378D" w:rsidRDefault="00BE378D" w:rsidP="00313D4F">
      <w:pPr>
        <w:rPr>
          <w:rFonts w:ascii="Arial" w:hAnsi="Arial" w:cs="Arial"/>
          <w:sz w:val="22"/>
          <w:szCs w:val="22"/>
        </w:rPr>
      </w:pPr>
    </w:p>
    <w:p w:rsidR="00DD4FEA" w:rsidRDefault="00DD4FEA" w:rsidP="00313D4F">
      <w:pPr>
        <w:rPr>
          <w:rFonts w:ascii="Arial" w:hAnsi="Arial" w:cs="Arial"/>
          <w:sz w:val="22"/>
          <w:szCs w:val="22"/>
        </w:rPr>
      </w:pPr>
      <w:r>
        <w:rPr>
          <w:rFonts w:ascii="Arial" w:hAnsi="Arial" w:cs="Arial"/>
          <w:sz w:val="22"/>
          <w:szCs w:val="22"/>
        </w:rPr>
        <w:t xml:space="preserve">La gara </w:t>
      </w:r>
      <w:r w:rsidRPr="00DD4FEA">
        <w:rPr>
          <w:rFonts w:ascii="Arial" w:hAnsi="Arial" w:cs="Arial"/>
          <w:sz w:val="22"/>
          <w:szCs w:val="22"/>
        </w:rPr>
        <w:t>MONTECASSIANO CALCIO</w:t>
      </w:r>
      <w:r>
        <w:rPr>
          <w:rFonts w:ascii="Arial" w:hAnsi="Arial" w:cs="Arial"/>
          <w:sz w:val="22"/>
          <w:szCs w:val="22"/>
        </w:rPr>
        <w:t>/</w:t>
      </w:r>
      <w:r w:rsidRPr="00DD4FEA">
        <w:rPr>
          <w:rFonts w:ascii="Arial" w:hAnsi="Arial" w:cs="Arial"/>
          <w:sz w:val="22"/>
          <w:szCs w:val="22"/>
        </w:rPr>
        <w:t>MONTEMILONE POLLENZA</w:t>
      </w:r>
      <w:r>
        <w:rPr>
          <w:rFonts w:ascii="Arial" w:hAnsi="Arial" w:cs="Arial"/>
          <w:sz w:val="22"/>
          <w:szCs w:val="22"/>
        </w:rPr>
        <w:t xml:space="preserve"> avrà inizio alle </w:t>
      </w:r>
      <w:r w:rsidRPr="00DD4FEA">
        <w:rPr>
          <w:rFonts w:ascii="Arial" w:hAnsi="Arial" w:cs="Arial"/>
          <w:b/>
          <w:sz w:val="22"/>
          <w:szCs w:val="22"/>
          <w:u w:val="single"/>
        </w:rPr>
        <w:t>ore 19,00</w:t>
      </w:r>
      <w:r>
        <w:rPr>
          <w:rFonts w:ascii="Arial" w:hAnsi="Arial" w:cs="Arial"/>
          <w:sz w:val="22"/>
          <w:szCs w:val="22"/>
        </w:rPr>
        <w:t>.</w:t>
      </w:r>
    </w:p>
    <w:p w:rsidR="00855416" w:rsidRDefault="00855416" w:rsidP="001B4B50">
      <w:pPr>
        <w:pStyle w:val="LndNormale1"/>
      </w:pPr>
    </w:p>
    <w:p w:rsidR="0034428A" w:rsidRDefault="0034428A" w:rsidP="001B4B50">
      <w:pPr>
        <w:pStyle w:val="LndNormale1"/>
      </w:pPr>
    </w:p>
    <w:p w:rsidR="0034428A" w:rsidRPr="00937FDE" w:rsidRDefault="0034428A" w:rsidP="0034428A">
      <w:pPr>
        <w:pStyle w:val="TITOLOCAMPIONATO"/>
        <w:shd w:val="clear" w:color="auto" w:fill="002060"/>
        <w:spacing w:before="0" w:beforeAutospacing="0" w:after="0" w:afterAutospacing="0"/>
        <w:rPr>
          <w:color w:val="FFFFFF"/>
          <w:szCs w:val="30"/>
        </w:rPr>
      </w:pPr>
      <w:bookmarkStart w:id="10" w:name="_Toc100145864"/>
      <w:bookmarkStart w:id="11" w:name="_Toc100568915"/>
      <w:r w:rsidRPr="00937FDE">
        <w:rPr>
          <w:color w:val="FFFFFF"/>
          <w:szCs w:val="30"/>
        </w:rPr>
        <w:lastRenderedPageBreak/>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0"/>
      <w:bookmarkEnd w:id="11"/>
    </w:p>
    <w:p w:rsidR="004119AD" w:rsidRDefault="004119AD" w:rsidP="001B4B50">
      <w:pPr>
        <w:pStyle w:val="LndNormale1"/>
      </w:pPr>
    </w:p>
    <w:p w:rsidR="004119AD" w:rsidRDefault="004119AD" w:rsidP="004119AD">
      <w:pPr>
        <w:pStyle w:val="Standard"/>
        <w:jc w:val="center"/>
        <w:rPr>
          <w:rFonts w:ascii="Arial" w:hAnsi="Arial" w:cs="Arial"/>
          <w:b/>
          <w:sz w:val="22"/>
          <w:szCs w:val="22"/>
        </w:rPr>
      </w:pPr>
      <w:r>
        <w:rPr>
          <w:rFonts w:ascii="Arial" w:hAnsi="Arial" w:cs="Arial"/>
          <w:b/>
          <w:sz w:val="22"/>
          <w:szCs w:val="22"/>
        </w:rPr>
        <w:t>TESTO DELLE DECISIONI RELATIVE AL</w:t>
      </w:r>
    </w:p>
    <w:p w:rsidR="004119AD" w:rsidRDefault="004119AD" w:rsidP="004119AD">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201 –  RIUNIONE DEL 4 APRILE 202</w:t>
      </w:r>
      <w:r>
        <w:rPr>
          <w:rFonts w:ascii="Arial" w:eastAsia="Arial" w:hAnsi="Arial" w:cs="Arial"/>
          <w:b/>
          <w:sz w:val="22"/>
          <w:szCs w:val="22"/>
        </w:rPr>
        <w:t>2</w:t>
      </w:r>
    </w:p>
    <w:p w:rsidR="004119AD" w:rsidRDefault="004119AD" w:rsidP="004119AD">
      <w:pPr>
        <w:pStyle w:val="Standard"/>
        <w:jc w:val="center"/>
        <w:rPr>
          <w:rFonts w:ascii="Arial" w:hAnsi="Arial" w:cs="Arial"/>
          <w:i/>
          <w:iCs/>
          <w:sz w:val="22"/>
          <w:szCs w:val="22"/>
          <w:u w:val="single"/>
        </w:rPr>
      </w:pPr>
    </w:p>
    <w:p w:rsidR="004119AD" w:rsidRDefault="004119AD" w:rsidP="0034428A">
      <w:pPr>
        <w:pStyle w:val="Heading"/>
        <w:jc w:val="both"/>
      </w:pPr>
      <w:r>
        <w:rPr>
          <w:b w:val="0"/>
          <w:szCs w:val="22"/>
        </w:rPr>
        <w:t>La Corte Sportiva d’Appello Territoriale del Comitato Regionale Marche, nella riunione del giorno 4 aprile 2022, ha pronunciato le seguenti decisioni:</w:t>
      </w:r>
    </w:p>
    <w:p w:rsidR="004119AD" w:rsidRDefault="004119AD" w:rsidP="0034428A">
      <w:pPr>
        <w:pStyle w:val="Textbody"/>
      </w:pPr>
    </w:p>
    <w:p w:rsidR="004119AD" w:rsidRDefault="004119AD" w:rsidP="0034428A">
      <w:pPr>
        <w:pStyle w:val="Standard"/>
        <w:jc w:val="center"/>
      </w:pPr>
      <w:r>
        <w:rPr>
          <w:rFonts w:ascii="Arial" w:hAnsi="Arial" w:cs="Arial"/>
          <w:b/>
          <w:bCs/>
          <w:sz w:val="22"/>
          <w:szCs w:val="22"/>
        </w:rPr>
        <w:t xml:space="preserve">DECISIONE    N. 48/2021-2022  </w:t>
      </w:r>
    </w:p>
    <w:p w:rsidR="004119AD" w:rsidRDefault="004119AD" w:rsidP="0034428A">
      <w:pPr>
        <w:pStyle w:val="Standard"/>
        <w:jc w:val="center"/>
        <w:rPr>
          <w:rFonts w:ascii="Arial" w:hAnsi="Arial" w:cs="Arial"/>
          <w:sz w:val="22"/>
          <w:szCs w:val="22"/>
        </w:rPr>
      </w:pPr>
      <w:r>
        <w:rPr>
          <w:rFonts w:ascii="Arial" w:hAnsi="Arial" w:cs="Arial"/>
          <w:sz w:val="22"/>
          <w:szCs w:val="22"/>
        </w:rPr>
        <w:t>LA CORTE SPORTIVA D’APPELLO TERRITORIALE</w:t>
      </w:r>
    </w:p>
    <w:p w:rsidR="004119AD" w:rsidRDefault="004119AD" w:rsidP="0034428A">
      <w:pPr>
        <w:pStyle w:val="Standard"/>
        <w:jc w:val="center"/>
        <w:rPr>
          <w:rFonts w:ascii="Arial" w:hAnsi="Arial" w:cs="Arial"/>
          <w:sz w:val="22"/>
          <w:szCs w:val="22"/>
        </w:rPr>
      </w:pPr>
      <w:r>
        <w:rPr>
          <w:rFonts w:ascii="Arial" w:hAnsi="Arial" w:cs="Arial"/>
          <w:sz w:val="22"/>
          <w:szCs w:val="22"/>
        </w:rPr>
        <w:t>PRESSO IL COMITATO REGIONALE MARCHE</w:t>
      </w:r>
      <w:bookmarkStart w:id="12" w:name="_Hlk9212748911"/>
      <w:bookmarkStart w:id="13" w:name="_Hlk9212738311"/>
    </w:p>
    <w:p w:rsidR="0034428A" w:rsidRDefault="0034428A" w:rsidP="0034428A">
      <w:pPr>
        <w:pStyle w:val="Standard"/>
        <w:jc w:val="center"/>
        <w:rPr>
          <w:rFonts w:ascii="Arial" w:hAnsi="Arial" w:cs="Arial"/>
          <w:sz w:val="22"/>
          <w:szCs w:val="22"/>
        </w:rPr>
      </w:pPr>
    </w:p>
    <w:p w:rsidR="004119AD" w:rsidRDefault="004119AD" w:rsidP="0034428A">
      <w:pPr>
        <w:pStyle w:val="Heading"/>
        <w:jc w:val="both"/>
        <w:rPr>
          <w:b w:val="0"/>
          <w:szCs w:val="22"/>
        </w:rPr>
      </w:pPr>
      <w:r>
        <w:rPr>
          <w:b w:val="0"/>
          <w:szCs w:val="22"/>
        </w:rPr>
        <w:t>La Corte sportiva d’appello territoriale presso il Comitato Regionale Marche, composta da</w:t>
      </w:r>
    </w:p>
    <w:p w:rsidR="004119AD" w:rsidRDefault="004119AD" w:rsidP="0034428A">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4119AD" w:rsidRDefault="004119AD" w:rsidP="0034428A">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4119AD" w:rsidRDefault="004119AD" w:rsidP="0034428A">
      <w:pPr>
        <w:pStyle w:val="Heading"/>
        <w:jc w:val="both"/>
        <w:rPr>
          <w:b w:val="0"/>
          <w:szCs w:val="22"/>
        </w:rPr>
      </w:pPr>
      <w:r>
        <w:rPr>
          <w:b w:val="0"/>
          <w:szCs w:val="22"/>
        </w:rPr>
        <w:t>Dott.ssa Valentina Pupo – Componente</w:t>
      </w:r>
    </w:p>
    <w:p w:rsidR="004119AD" w:rsidRDefault="004119AD" w:rsidP="0034428A">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4119AD" w:rsidRDefault="004119AD" w:rsidP="0034428A">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4119AD" w:rsidRDefault="004119AD" w:rsidP="0034428A">
      <w:pPr>
        <w:pStyle w:val="Heading"/>
        <w:jc w:val="both"/>
        <w:rPr>
          <w:b w:val="0"/>
          <w:szCs w:val="22"/>
        </w:rPr>
      </w:pPr>
      <w:r>
        <w:rPr>
          <w:b w:val="0"/>
          <w:szCs w:val="22"/>
        </w:rPr>
        <w:t>nella riunione del 4 aprile 2022,</w:t>
      </w:r>
    </w:p>
    <w:p w:rsidR="004119AD" w:rsidRDefault="004119AD" w:rsidP="0034428A">
      <w:pPr>
        <w:pStyle w:val="LndNormale1"/>
        <w:tabs>
          <w:tab w:val="center" w:pos="4819"/>
          <w:tab w:val="right" w:pos="9638"/>
        </w:tabs>
        <w:rPr>
          <w:szCs w:val="22"/>
        </w:rPr>
      </w:pPr>
      <w:bookmarkStart w:id="14" w:name="_Hlk92127401"/>
      <w:r>
        <w:rPr>
          <w:rFonts w:cs="Arial"/>
          <w:szCs w:val="22"/>
        </w:rPr>
        <w:t xml:space="preserve">a seguito del reclamo n. 47 promosso dalla A.S.D. VEREGRENSE CALCIO in data 8 marzo 2022 avverso le sanzioni sportive della perdita della gara 0-3, la penalizzazione di 1 punto e l’ammenda di € 50,00 applicate dal Giudice sportivo territoriale del Comitato regionale Marche con delibera pubblicata sul Com. Uff. n. 171 del 03/03/2022                                                                    </w:t>
      </w:r>
    </w:p>
    <w:bookmarkEnd w:id="12"/>
    <w:bookmarkEnd w:id="13"/>
    <w:bookmarkEnd w:id="14"/>
    <w:p w:rsidR="004119AD" w:rsidRDefault="004119AD" w:rsidP="0034428A">
      <w:pPr>
        <w:pStyle w:val="LndNormale1"/>
      </w:pPr>
      <w:r>
        <w:rPr>
          <w:rFonts w:cs="Arial"/>
          <w:szCs w:val="22"/>
        </w:rPr>
        <w:t>- esaminato il reclamo;</w:t>
      </w:r>
    </w:p>
    <w:p w:rsidR="004119AD" w:rsidRDefault="004119AD" w:rsidP="0034428A">
      <w:pPr>
        <w:pStyle w:val="LndNormale1"/>
        <w:tabs>
          <w:tab w:val="center" w:pos="4819"/>
          <w:tab w:val="right" w:pos="9638"/>
        </w:tabs>
        <w:rPr>
          <w:szCs w:val="22"/>
        </w:rPr>
      </w:pPr>
      <w:r>
        <w:rPr>
          <w:rFonts w:cs="Arial"/>
          <w:szCs w:val="22"/>
        </w:rPr>
        <w:t>- visti tutti gli atti;</w:t>
      </w:r>
    </w:p>
    <w:p w:rsidR="004119AD" w:rsidRDefault="004119AD" w:rsidP="0034428A">
      <w:pPr>
        <w:pStyle w:val="LndNormale1"/>
        <w:tabs>
          <w:tab w:val="center" w:pos="4819"/>
          <w:tab w:val="right" w:pos="9638"/>
        </w:tabs>
        <w:rPr>
          <w:szCs w:val="22"/>
        </w:rPr>
      </w:pPr>
      <w:r>
        <w:rPr>
          <w:rFonts w:cs="Arial"/>
          <w:szCs w:val="22"/>
        </w:rPr>
        <w:t>- convocato e sentito l’arbitro a chiarimenti;</w:t>
      </w:r>
    </w:p>
    <w:p w:rsidR="004119AD" w:rsidRDefault="004119AD" w:rsidP="0034428A">
      <w:pPr>
        <w:pStyle w:val="Standard"/>
      </w:pPr>
      <w:r>
        <w:rPr>
          <w:rFonts w:ascii="Arial" w:hAnsi="Arial" w:cs="Arial"/>
          <w:sz w:val="22"/>
          <w:szCs w:val="22"/>
        </w:rPr>
        <w:t>- relatore, nell’udienza del giorno 4 aprile 2022, Lorenzo Casagrande Albano</w:t>
      </w:r>
    </w:p>
    <w:p w:rsidR="004119AD" w:rsidRDefault="004119AD" w:rsidP="0034428A">
      <w:pPr>
        <w:pStyle w:val="Standard"/>
        <w:rPr>
          <w:rFonts w:ascii="Arial" w:hAnsi="Arial" w:cs="Arial"/>
          <w:sz w:val="22"/>
          <w:szCs w:val="22"/>
        </w:rPr>
      </w:pPr>
      <w:r>
        <w:rPr>
          <w:rFonts w:ascii="Arial" w:hAnsi="Arial" w:cs="Arial"/>
          <w:sz w:val="22"/>
          <w:szCs w:val="22"/>
        </w:rPr>
        <w:t>- ritenuto e considerato in fatto e diritto quanto segue,</w:t>
      </w:r>
    </w:p>
    <w:p w:rsidR="004119AD" w:rsidRDefault="004119AD" w:rsidP="0034428A">
      <w:pPr>
        <w:pStyle w:val="Standard"/>
        <w:rPr>
          <w:rFonts w:ascii="Arial" w:hAnsi="Arial" w:cs="Arial"/>
          <w:sz w:val="22"/>
          <w:szCs w:val="22"/>
        </w:rPr>
      </w:pPr>
      <w:r>
        <w:rPr>
          <w:rFonts w:ascii="Arial" w:hAnsi="Arial" w:cs="Arial"/>
          <w:sz w:val="22"/>
          <w:szCs w:val="22"/>
        </w:rPr>
        <w:t>ha pronunciato la seguente decisione.</w:t>
      </w:r>
    </w:p>
    <w:p w:rsidR="004119AD" w:rsidRDefault="004119AD" w:rsidP="0034428A">
      <w:pPr>
        <w:pStyle w:val="Standard"/>
        <w:jc w:val="center"/>
        <w:rPr>
          <w:rFonts w:ascii="Arial" w:hAnsi="Arial" w:cs="Arial"/>
          <w:sz w:val="22"/>
          <w:szCs w:val="22"/>
        </w:rPr>
      </w:pPr>
      <w:r>
        <w:rPr>
          <w:rFonts w:ascii="Arial" w:hAnsi="Arial" w:cs="Arial"/>
          <w:sz w:val="22"/>
          <w:szCs w:val="22"/>
        </w:rPr>
        <w:tab/>
        <w:t>SVOLGIMENTO DEL PROCEDIMENTO</w:t>
      </w:r>
    </w:p>
    <w:p w:rsidR="004119AD" w:rsidRDefault="004119AD" w:rsidP="0034428A">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Provinciale di Macerata, con decisione pubblicata sul Com. Uff. indicato in epigrafe, ha irrogato  le sanzioni sportive della perdita della gara 0-3, la penalizz</w:t>
      </w:r>
      <w:r>
        <w:rPr>
          <w:rFonts w:ascii="Arial" w:hAnsi="Arial" w:cs="Arial"/>
          <w:sz w:val="22"/>
          <w:szCs w:val="22"/>
        </w:rPr>
        <w:t>a</w:t>
      </w:r>
      <w:r>
        <w:rPr>
          <w:rFonts w:ascii="Arial" w:hAnsi="Arial" w:cs="Arial"/>
          <w:sz w:val="22"/>
          <w:szCs w:val="22"/>
        </w:rPr>
        <w:t xml:space="preserve">zione di 1 punto e l’ammenda di € 50,00 alla </w:t>
      </w:r>
      <w:proofErr w:type="spellStart"/>
      <w:r>
        <w:rPr>
          <w:rFonts w:ascii="Arial" w:hAnsi="Arial" w:cs="Arial"/>
          <w:sz w:val="22"/>
          <w:szCs w:val="22"/>
        </w:rPr>
        <w:t>A.S.D.</w:t>
      </w:r>
      <w:proofErr w:type="spellEnd"/>
      <w:r>
        <w:rPr>
          <w:rFonts w:ascii="Arial" w:hAnsi="Arial" w:cs="Arial"/>
          <w:sz w:val="22"/>
          <w:szCs w:val="22"/>
        </w:rPr>
        <w:t xml:space="preserve"> PORTO D’ASCOLI SRL ed alla </w:t>
      </w:r>
      <w:proofErr w:type="spellStart"/>
      <w:r>
        <w:rPr>
          <w:rFonts w:ascii="Arial" w:hAnsi="Arial" w:cs="Arial"/>
          <w:sz w:val="22"/>
          <w:szCs w:val="22"/>
        </w:rPr>
        <w:t>A.S.D.</w:t>
      </w:r>
      <w:proofErr w:type="spellEnd"/>
      <w:r>
        <w:rPr>
          <w:rFonts w:ascii="Arial" w:hAnsi="Arial" w:cs="Arial"/>
          <w:sz w:val="22"/>
          <w:szCs w:val="22"/>
        </w:rPr>
        <w:t xml:space="preserve"> </w:t>
      </w:r>
      <w:proofErr w:type="spellStart"/>
      <w:r>
        <w:rPr>
          <w:rFonts w:ascii="Arial" w:hAnsi="Arial" w:cs="Arial"/>
          <w:sz w:val="22"/>
          <w:szCs w:val="22"/>
        </w:rPr>
        <w:t>Ver</w:t>
      </w:r>
      <w:r>
        <w:rPr>
          <w:rFonts w:ascii="Arial" w:hAnsi="Arial" w:cs="Arial"/>
          <w:sz w:val="22"/>
          <w:szCs w:val="22"/>
        </w:rPr>
        <w:t>e</w:t>
      </w:r>
      <w:r>
        <w:rPr>
          <w:rFonts w:ascii="Arial" w:hAnsi="Arial" w:cs="Arial"/>
          <w:sz w:val="22"/>
          <w:szCs w:val="22"/>
        </w:rPr>
        <w:t>grense</w:t>
      </w:r>
      <w:proofErr w:type="spellEnd"/>
      <w:r>
        <w:rPr>
          <w:rFonts w:ascii="Arial" w:hAnsi="Arial" w:cs="Arial"/>
          <w:sz w:val="22"/>
          <w:szCs w:val="22"/>
        </w:rPr>
        <w:t xml:space="preserve"> Calcio in relazione alla gara del 26-2-2022 PORTO D’ASCOLI SRL – VEREGRENSE CALCIO che non si è disputata.</w:t>
      </w:r>
    </w:p>
    <w:p w:rsidR="004119AD" w:rsidRDefault="004119AD" w:rsidP="0034428A">
      <w:pPr>
        <w:pStyle w:val="Standard"/>
        <w:jc w:val="both"/>
      </w:pPr>
      <w:r>
        <w:rPr>
          <w:rFonts w:ascii="Arial" w:hAnsi="Arial" w:cs="Arial"/>
          <w:sz w:val="22"/>
          <w:szCs w:val="22"/>
        </w:rPr>
        <w:t xml:space="preserve">  Contro tale decisione ha proposto rituale e tempestivo reclamo la </w:t>
      </w:r>
      <w:proofErr w:type="spellStart"/>
      <w:r>
        <w:rPr>
          <w:rFonts w:ascii="Arial" w:hAnsi="Arial" w:cs="Arial"/>
          <w:sz w:val="22"/>
          <w:szCs w:val="22"/>
        </w:rPr>
        <w:t>A.S.D.</w:t>
      </w:r>
      <w:proofErr w:type="spellEnd"/>
      <w:r>
        <w:rPr>
          <w:rFonts w:ascii="Arial" w:hAnsi="Arial" w:cs="Arial"/>
          <w:sz w:val="22"/>
          <w:szCs w:val="22"/>
        </w:rPr>
        <w:t xml:space="preserve"> VEREGRENSE CALCIO,  chiedendo l’annullamento del provvedimento sanzionatorio e la ripetizione della gara.</w:t>
      </w:r>
    </w:p>
    <w:p w:rsidR="004119AD" w:rsidRDefault="004119AD" w:rsidP="0034428A">
      <w:pPr>
        <w:pStyle w:val="Standard"/>
        <w:jc w:val="both"/>
      </w:pPr>
      <w:r>
        <w:rPr>
          <w:rFonts w:ascii="Arial" w:hAnsi="Arial" w:cs="Arial"/>
          <w:sz w:val="22"/>
          <w:szCs w:val="22"/>
        </w:rPr>
        <w:t xml:space="preserve">    La Corte ha convocato a chiarimenti il direttore di gara il quale alla audizione ha confermato quanto </w:t>
      </w:r>
      <w:proofErr w:type="spellStart"/>
      <w:r>
        <w:rPr>
          <w:rFonts w:ascii="Arial" w:hAnsi="Arial" w:cs="Arial"/>
          <w:sz w:val="22"/>
          <w:szCs w:val="22"/>
        </w:rPr>
        <w:t>refertato</w:t>
      </w:r>
      <w:proofErr w:type="spellEnd"/>
      <w:r>
        <w:rPr>
          <w:rFonts w:ascii="Arial" w:hAnsi="Arial" w:cs="Arial"/>
          <w:sz w:val="22"/>
          <w:szCs w:val="22"/>
        </w:rPr>
        <w:t>, precisando meglio quanto accaduto nell’occasione.</w:t>
      </w:r>
    </w:p>
    <w:p w:rsidR="004119AD" w:rsidRDefault="004119AD" w:rsidP="0034428A">
      <w:pPr>
        <w:pStyle w:val="Standard"/>
        <w:suppressAutoHyphens/>
        <w:ind w:firstLine="170"/>
        <w:jc w:val="both"/>
      </w:pPr>
      <w:r>
        <w:rPr>
          <w:rFonts w:ascii="Arial" w:hAnsi="Arial" w:cs="Arial"/>
          <w:sz w:val="22"/>
          <w:szCs w:val="22"/>
        </w:rPr>
        <w:t>In particolare il direttore di gara ha specificato che:</w:t>
      </w:r>
    </w:p>
    <w:p w:rsidR="004119AD" w:rsidRDefault="004119AD" w:rsidP="0034428A">
      <w:pPr>
        <w:pStyle w:val="Standard"/>
        <w:suppressAutoHyphens/>
        <w:ind w:firstLine="170"/>
        <w:jc w:val="both"/>
      </w:pPr>
      <w:r>
        <w:rPr>
          <w:rFonts w:ascii="Arial" w:hAnsi="Arial" w:cs="Arial"/>
          <w:i/>
          <w:iCs/>
          <w:sz w:val="22"/>
          <w:szCs w:val="22"/>
        </w:rPr>
        <w:t xml:space="preserve">“ I dirigenti di entrambe le squadre mi hanno chiesto se era possibile non giocare stante le condizioni meteorologiche. Io ho risposto che secondo me c’erano le condizioni per poter giocare. </w:t>
      </w:r>
      <w:proofErr w:type="spellStart"/>
      <w:r>
        <w:rPr>
          <w:rFonts w:ascii="Arial" w:hAnsi="Arial" w:cs="Arial"/>
          <w:i/>
          <w:iCs/>
          <w:sz w:val="22"/>
          <w:szCs w:val="22"/>
        </w:rPr>
        <w:t>Poichè</w:t>
      </w:r>
      <w:proofErr w:type="spellEnd"/>
      <w:r>
        <w:rPr>
          <w:rFonts w:ascii="Arial" w:hAnsi="Arial" w:cs="Arial"/>
          <w:i/>
          <w:iCs/>
          <w:sz w:val="22"/>
          <w:szCs w:val="22"/>
        </w:rPr>
        <w:t xml:space="preserve"> le squadre non volevano giocare, ho chiesto ai dirigenti di entrambe le squadre di mettere per iscritto questa loro volontà e di assumersi le responsabilità. Quindi ho ricevuto la distinta del Porto d’Ascoli e la dichiarazione firmata dai dirigenti di entrambe le </w:t>
      </w:r>
      <w:proofErr w:type="spellStart"/>
      <w:r>
        <w:rPr>
          <w:rFonts w:ascii="Arial" w:hAnsi="Arial" w:cs="Arial"/>
          <w:i/>
          <w:iCs/>
          <w:sz w:val="22"/>
          <w:szCs w:val="22"/>
        </w:rPr>
        <w:t>scoietà</w:t>
      </w:r>
      <w:proofErr w:type="spellEnd"/>
      <w:r>
        <w:rPr>
          <w:rFonts w:ascii="Arial" w:hAnsi="Arial" w:cs="Arial"/>
          <w:i/>
          <w:iCs/>
          <w:sz w:val="22"/>
          <w:szCs w:val="22"/>
        </w:rPr>
        <w:t xml:space="preserve"> che ho allegato al referto. Preso atto della volontà delle squadre non ho né fatto l’appello né alcun sopralluogo al campo. “</w:t>
      </w:r>
    </w:p>
    <w:p w:rsidR="004119AD" w:rsidRDefault="004119AD" w:rsidP="0034428A">
      <w:pPr>
        <w:pStyle w:val="Standard"/>
        <w:suppressAutoHyphens/>
        <w:ind w:firstLine="567"/>
        <w:jc w:val="both"/>
        <w:rPr>
          <w:rFonts w:ascii="Arial" w:hAnsi="Arial" w:cs="Arial"/>
          <w:sz w:val="22"/>
          <w:szCs w:val="22"/>
        </w:rPr>
      </w:pPr>
      <w:r>
        <w:rPr>
          <w:rFonts w:ascii="Arial" w:hAnsi="Arial" w:cs="Arial"/>
          <w:sz w:val="22"/>
          <w:szCs w:val="22"/>
        </w:rPr>
        <w:t>Va qui evidenziato che nella dichiarazione sottoscritta dai dirigenti delle due squadre,  consegnata al direttore di gara ed allegata al referto si legge testualmente:</w:t>
      </w:r>
    </w:p>
    <w:p w:rsidR="004119AD" w:rsidRDefault="004119AD" w:rsidP="0034428A">
      <w:pPr>
        <w:pStyle w:val="Standard"/>
        <w:suppressAutoHyphens/>
        <w:ind w:firstLine="567"/>
        <w:jc w:val="both"/>
        <w:rPr>
          <w:rFonts w:ascii="Arial" w:hAnsi="Arial" w:cs="Arial"/>
          <w:i/>
          <w:iCs/>
          <w:sz w:val="22"/>
          <w:szCs w:val="22"/>
        </w:rPr>
      </w:pPr>
      <w:r>
        <w:rPr>
          <w:rFonts w:ascii="Arial" w:hAnsi="Arial" w:cs="Arial"/>
          <w:i/>
          <w:iCs/>
          <w:sz w:val="22"/>
          <w:szCs w:val="22"/>
        </w:rPr>
        <w:t>“ Viste le avverse condizioni meteo, per l’incolumità dei ragazzi, le società si accordano per non disputare la partita in data odierna e rinviare la stessa a data da destinarsi. “.</w:t>
      </w:r>
    </w:p>
    <w:p w:rsidR="004119AD" w:rsidRDefault="004119AD" w:rsidP="0034428A">
      <w:pPr>
        <w:pStyle w:val="Standard"/>
        <w:suppressAutoHyphens/>
        <w:ind w:firstLine="567"/>
        <w:jc w:val="both"/>
        <w:rPr>
          <w:rFonts w:ascii="Arial" w:hAnsi="Arial" w:cs="Arial"/>
          <w:sz w:val="22"/>
          <w:szCs w:val="22"/>
        </w:rPr>
      </w:pPr>
    </w:p>
    <w:p w:rsidR="004119AD" w:rsidRDefault="004119AD" w:rsidP="0034428A">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4119AD" w:rsidRDefault="004119AD" w:rsidP="0034428A">
      <w:pPr>
        <w:pStyle w:val="Standard"/>
        <w:overflowPunct w:val="0"/>
        <w:autoSpaceDE w:val="0"/>
        <w:ind w:firstLine="283"/>
        <w:jc w:val="both"/>
      </w:pPr>
      <w:r>
        <w:rPr>
          <w:rFonts w:ascii="Arial" w:hAnsi="Arial" w:cs="Arial"/>
          <w:sz w:val="22"/>
          <w:szCs w:val="22"/>
        </w:rPr>
        <w:lastRenderedPageBreak/>
        <w:t>La Corte sportiva d’appello territoriale ritiene che il reclamo debba essere respinto perché alla luce di quanto emerso nel procedimento risulta provato che le due società hanno autonomamente deciso di non volere disputare la gara e di rinviarla ad altra data.</w:t>
      </w:r>
    </w:p>
    <w:p w:rsidR="004119AD" w:rsidRDefault="004119AD" w:rsidP="0034428A">
      <w:pPr>
        <w:pStyle w:val="Standard"/>
        <w:overflowPunct w:val="0"/>
        <w:autoSpaceDE w:val="0"/>
        <w:ind w:firstLine="283"/>
        <w:jc w:val="both"/>
      </w:pPr>
      <w:r>
        <w:rPr>
          <w:rFonts w:ascii="Arial" w:hAnsi="Arial" w:cs="Arial"/>
          <w:sz w:val="22"/>
          <w:szCs w:val="22"/>
        </w:rPr>
        <w:t>Tale comportamento è illegittimo non essendo previsto da alcuna norma sportiva: le società possono chiedere al Comitato competente il rinvio di una gara, ma di certo non possono rifiutarsi di giocare se il rinvio non è stato disposto, né nemmeno ritualmente richiesto come avvenuto nel c</w:t>
      </w:r>
      <w:r>
        <w:rPr>
          <w:rFonts w:ascii="Arial" w:hAnsi="Arial" w:cs="Arial"/>
          <w:sz w:val="22"/>
          <w:szCs w:val="22"/>
        </w:rPr>
        <w:t>a</w:t>
      </w:r>
      <w:r>
        <w:rPr>
          <w:rFonts w:ascii="Arial" w:hAnsi="Arial" w:cs="Arial"/>
          <w:sz w:val="22"/>
          <w:szCs w:val="22"/>
        </w:rPr>
        <w:t>so in esame.</w:t>
      </w:r>
    </w:p>
    <w:p w:rsidR="004119AD" w:rsidRDefault="004119AD" w:rsidP="0034428A">
      <w:pPr>
        <w:pStyle w:val="Standard"/>
        <w:overflowPunct w:val="0"/>
        <w:autoSpaceDE w:val="0"/>
        <w:ind w:firstLine="283"/>
        <w:jc w:val="both"/>
      </w:pPr>
      <w:r>
        <w:rPr>
          <w:rFonts w:ascii="Arial" w:hAnsi="Arial" w:cs="Arial"/>
          <w:sz w:val="22"/>
          <w:szCs w:val="22"/>
        </w:rPr>
        <w:t>Di certo il rinvio della gara non può essere richiesto all’arbitro né dallo stesso disposto; il comp</w:t>
      </w:r>
      <w:r>
        <w:rPr>
          <w:rFonts w:ascii="Arial" w:hAnsi="Arial" w:cs="Arial"/>
          <w:sz w:val="22"/>
          <w:szCs w:val="22"/>
        </w:rPr>
        <w:t>i</w:t>
      </w:r>
      <w:r>
        <w:rPr>
          <w:rFonts w:ascii="Arial" w:hAnsi="Arial" w:cs="Arial"/>
          <w:sz w:val="22"/>
          <w:szCs w:val="22"/>
        </w:rPr>
        <w:t>to del direttore di gara è quello di verificare, una volta effettuato l’appello, se all’ora di inizio della gara sussistono tutte le condizioni per disputare l’incontro, ivi compreso il controllo della praticabil</w:t>
      </w:r>
      <w:r>
        <w:rPr>
          <w:rFonts w:ascii="Arial" w:hAnsi="Arial" w:cs="Arial"/>
          <w:sz w:val="22"/>
          <w:szCs w:val="22"/>
        </w:rPr>
        <w:t>i</w:t>
      </w:r>
      <w:r>
        <w:rPr>
          <w:rFonts w:ascii="Arial" w:hAnsi="Arial" w:cs="Arial"/>
          <w:sz w:val="22"/>
          <w:szCs w:val="22"/>
        </w:rPr>
        <w:t>tà del campo di giuoco, ma di fronte alla decisione delle squadre di non disputare l’incontro, form</w:t>
      </w:r>
      <w:r>
        <w:rPr>
          <w:rFonts w:ascii="Arial" w:hAnsi="Arial" w:cs="Arial"/>
          <w:sz w:val="22"/>
          <w:szCs w:val="22"/>
        </w:rPr>
        <w:t>a</w:t>
      </w:r>
      <w:r>
        <w:rPr>
          <w:rFonts w:ascii="Arial" w:hAnsi="Arial" w:cs="Arial"/>
          <w:sz w:val="22"/>
          <w:szCs w:val="22"/>
        </w:rPr>
        <w:t>lizzata con apposita dichiarazione scritta, nessun altra attività deve mettere in atto il direttore di g</w:t>
      </w:r>
      <w:r>
        <w:rPr>
          <w:rFonts w:ascii="Arial" w:hAnsi="Arial" w:cs="Arial"/>
          <w:sz w:val="22"/>
          <w:szCs w:val="22"/>
        </w:rPr>
        <w:t>a</w:t>
      </w:r>
      <w:r>
        <w:rPr>
          <w:rFonts w:ascii="Arial" w:hAnsi="Arial" w:cs="Arial"/>
          <w:sz w:val="22"/>
          <w:szCs w:val="22"/>
        </w:rPr>
        <w:t>ra.</w:t>
      </w:r>
    </w:p>
    <w:p w:rsidR="004119AD" w:rsidRDefault="004119AD" w:rsidP="0034428A">
      <w:pPr>
        <w:pStyle w:val="Standard"/>
        <w:tabs>
          <w:tab w:val="center" w:pos="4819"/>
          <w:tab w:val="right" w:pos="9638"/>
        </w:tabs>
        <w:jc w:val="center"/>
        <w:rPr>
          <w:rFonts w:ascii="Arial" w:hAnsi="Arial"/>
          <w:sz w:val="22"/>
          <w:szCs w:val="22"/>
        </w:rPr>
      </w:pPr>
      <w:r>
        <w:rPr>
          <w:rFonts w:ascii="Arial" w:eastAsia="Arial" w:hAnsi="Arial" w:cs="Arial"/>
          <w:bCs/>
          <w:sz w:val="22"/>
          <w:szCs w:val="22"/>
        </w:rPr>
        <w:t xml:space="preserve">     </w:t>
      </w:r>
      <w:r>
        <w:rPr>
          <w:rFonts w:ascii="Arial" w:hAnsi="Arial" w:cs="Arial"/>
          <w:bCs/>
          <w:sz w:val="22"/>
          <w:szCs w:val="22"/>
        </w:rPr>
        <w:t>P.Q.M.</w:t>
      </w:r>
    </w:p>
    <w:p w:rsidR="004119AD" w:rsidRDefault="004119AD" w:rsidP="0034428A">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w:t>
      </w:r>
      <w:r>
        <w:rPr>
          <w:rFonts w:ascii="Arial" w:hAnsi="Arial" w:cs="Arial"/>
          <w:sz w:val="22"/>
          <w:szCs w:val="22"/>
        </w:rPr>
        <w:t>o</w:t>
      </w:r>
      <w:r>
        <w:rPr>
          <w:rFonts w:ascii="Arial" w:hAnsi="Arial" w:cs="Arial"/>
          <w:sz w:val="22"/>
          <w:szCs w:val="22"/>
        </w:rPr>
        <w:t xml:space="preserve">pra proposto dalla </w:t>
      </w:r>
      <w:proofErr w:type="spellStart"/>
      <w:r>
        <w:rPr>
          <w:rFonts w:ascii="Arial" w:hAnsi="Arial" w:cs="Arial"/>
          <w:sz w:val="22"/>
          <w:szCs w:val="22"/>
        </w:rPr>
        <w:t>A.S.D.</w:t>
      </w:r>
      <w:proofErr w:type="spellEnd"/>
      <w:r>
        <w:rPr>
          <w:rFonts w:ascii="Arial" w:hAnsi="Arial" w:cs="Arial"/>
          <w:sz w:val="22"/>
          <w:szCs w:val="22"/>
        </w:rPr>
        <w:t xml:space="preserve"> VEREGRENSE CALCIO</w:t>
      </w:r>
    </w:p>
    <w:p w:rsidR="004119AD" w:rsidRDefault="004119AD" w:rsidP="0034428A">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4119AD" w:rsidRDefault="004119AD" w:rsidP="0034428A">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aprile 2022.</w:t>
      </w:r>
    </w:p>
    <w:p w:rsidR="004119AD" w:rsidRDefault="004119AD" w:rsidP="0034428A">
      <w:pPr>
        <w:pStyle w:val="Standard"/>
        <w:rPr>
          <w:rFonts w:ascii="Arial" w:hAnsi="Arial" w:cs="Arial"/>
          <w:sz w:val="22"/>
          <w:szCs w:val="22"/>
        </w:rPr>
      </w:pPr>
      <w:r>
        <w:rPr>
          <w:rFonts w:ascii="Arial" w:hAnsi="Arial" w:cs="Arial"/>
          <w:sz w:val="22"/>
          <w:szCs w:val="22"/>
        </w:rPr>
        <w:t xml:space="preserve">             </w:t>
      </w:r>
      <w:bookmarkStart w:id="15" w:name="_Hlk87024348"/>
      <w:bookmarkStart w:id="16" w:name="_Hlk88667331"/>
      <w:r>
        <w:rPr>
          <w:rFonts w:ascii="Arial" w:hAnsi="Arial" w:cs="Arial"/>
          <w:sz w:val="22"/>
          <w:szCs w:val="22"/>
        </w:rPr>
        <w:t xml:space="preserve">Il Relatore                                                                                     Il Presidente     </w:t>
      </w:r>
    </w:p>
    <w:p w:rsidR="004119AD" w:rsidRDefault="004119AD" w:rsidP="0034428A">
      <w:pPr>
        <w:pStyle w:val="Standard"/>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4119AD" w:rsidRDefault="004119AD" w:rsidP="0034428A">
      <w:pPr>
        <w:pStyle w:val="Standard"/>
        <w:overflowPunct w:val="0"/>
        <w:autoSpaceDE w:val="0"/>
        <w:rPr>
          <w:rFonts w:ascii="Arial" w:hAnsi="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r>
        <w:rPr>
          <w:rFonts w:ascii="Arial" w:eastAsia="Arial" w:hAnsi="Arial" w:cs="Arial"/>
          <w:sz w:val="22"/>
          <w:szCs w:val="22"/>
        </w:rPr>
        <w:t xml:space="preserve">    </w:t>
      </w:r>
      <w:bookmarkEnd w:id="15"/>
      <w:r>
        <w:rPr>
          <w:rFonts w:ascii="Arial" w:eastAsia="Arial" w:hAnsi="Arial" w:cs="Arial"/>
          <w:sz w:val="22"/>
          <w:szCs w:val="22"/>
        </w:rPr>
        <w:t xml:space="preserve">                        </w:t>
      </w:r>
      <w:bookmarkEnd w:id="16"/>
      <w:r>
        <w:rPr>
          <w:rFonts w:ascii="Arial" w:hAnsi="Arial" w:cs="Arial"/>
          <w:sz w:val="22"/>
          <w:szCs w:val="22"/>
        </w:rPr>
        <w:t>Depositato in Ancona in data 8 aprile 2022</w:t>
      </w:r>
    </w:p>
    <w:p w:rsidR="004119AD" w:rsidRDefault="004119AD" w:rsidP="0034428A">
      <w:pPr>
        <w:pStyle w:val="LndNormale1"/>
        <w:rPr>
          <w:szCs w:val="22"/>
        </w:rPr>
      </w:pPr>
      <w:r>
        <w:rPr>
          <w:rFonts w:cs="Arial"/>
          <w:szCs w:val="22"/>
        </w:rPr>
        <w:t xml:space="preserve">        Il Segretario f.f.      </w:t>
      </w:r>
    </w:p>
    <w:p w:rsidR="004119AD" w:rsidRDefault="004119AD" w:rsidP="0034428A">
      <w:pPr>
        <w:pStyle w:val="LndNormale1"/>
        <w:rPr>
          <w:szCs w:val="22"/>
        </w:rPr>
      </w:pPr>
      <w:r>
        <w:rPr>
          <w:rFonts w:cs="Arial"/>
          <w:szCs w:val="22"/>
        </w:rPr>
        <w:t xml:space="preserve">         F.to in originale                                                                                        </w:t>
      </w:r>
    </w:p>
    <w:p w:rsidR="004119AD" w:rsidRDefault="004119AD" w:rsidP="0034428A">
      <w:pPr>
        <w:pStyle w:val="LndNormale1"/>
        <w:rPr>
          <w:bCs/>
          <w:szCs w:val="22"/>
        </w:rPr>
      </w:pPr>
      <w:r>
        <w:rPr>
          <w:rFonts w:cs="Arial"/>
          <w:bCs/>
          <w:szCs w:val="22"/>
        </w:rPr>
        <w:t xml:space="preserve">Lorenzo Casagrande Albano           </w:t>
      </w:r>
    </w:p>
    <w:p w:rsidR="004119AD" w:rsidRDefault="004119AD" w:rsidP="0034428A">
      <w:pPr>
        <w:pStyle w:val="LndNormale1"/>
        <w:rPr>
          <w:bCs/>
          <w:szCs w:val="22"/>
        </w:rPr>
      </w:pPr>
    </w:p>
    <w:p w:rsidR="0034428A" w:rsidRDefault="0034428A" w:rsidP="0034428A">
      <w:pPr>
        <w:pStyle w:val="LndNormale1"/>
        <w:rPr>
          <w:bCs/>
          <w:szCs w:val="22"/>
        </w:rPr>
      </w:pPr>
    </w:p>
    <w:p w:rsidR="004119AD" w:rsidRDefault="004119AD" w:rsidP="004119AD">
      <w:pPr>
        <w:pStyle w:val="Standard"/>
        <w:spacing w:line="340" w:lineRule="exact"/>
        <w:jc w:val="center"/>
      </w:pPr>
      <w:r>
        <w:rPr>
          <w:rFonts w:ascii="Arial" w:hAnsi="Arial" w:cs="Arial"/>
          <w:b/>
          <w:bCs/>
          <w:sz w:val="22"/>
          <w:szCs w:val="22"/>
        </w:rPr>
        <w:t xml:space="preserve">DECISIONE    N. 50/2021-2022  </w:t>
      </w:r>
    </w:p>
    <w:p w:rsidR="004119AD" w:rsidRDefault="004119AD" w:rsidP="0034428A">
      <w:pPr>
        <w:pStyle w:val="Standard"/>
        <w:jc w:val="center"/>
        <w:rPr>
          <w:rFonts w:ascii="Arial" w:hAnsi="Arial" w:cs="Arial"/>
          <w:sz w:val="22"/>
          <w:szCs w:val="22"/>
        </w:rPr>
      </w:pPr>
      <w:r>
        <w:rPr>
          <w:rFonts w:ascii="Arial" w:hAnsi="Arial" w:cs="Arial"/>
          <w:sz w:val="22"/>
          <w:szCs w:val="22"/>
        </w:rPr>
        <w:t>LA CORTE SPORTIVA D’APPELLO TERRITORIALE</w:t>
      </w:r>
    </w:p>
    <w:p w:rsidR="004119AD" w:rsidRDefault="004119AD" w:rsidP="0034428A">
      <w:pPr>
        <w:pStyle w:val="Standard"/>
        <w:jc w:val="center"/>
        <w:rPr>
          <w:rFonts w:ascii="Arial" w:hAnsi="Arial" w:cs="Arial"/>
          <w:sz w:val="22"/>
          <w:szCs w:val="22"/>
        </w:rPr>
      </w:pPr>
      <w:r>
        <w:rPr>
          <w:rFonts w:ascii="Arial" w:hAnsi="Arial" w:cs="Arial"/>
          <w:sz w:val="22"/>
          <w:szCs w:val="22"/>
        </w:rPr>
        <w:t>PRESSO IL COMITATO REGIONALE MARCHE</w:t>
      </w:r>
    </w:p>
    <w:p w:rsidR="004119AD" w:rsidRDefault="004119AD" w:rsidP="0034428A">
      <w:pPr>
        <w:pStyle w:val="Heading"/>
        <w:jc w:val="both"/>
        <w:rPr>
          <w:b w:val="0"/>
          <w:szCs w:val="22"/>
        </w:rPr>
      </w:pPr>
      <w:r>
        <w:rPr>
          <w:b w:val="0"/>
          <w:szCs w:val="22"/>
        </w:rPr>
        <w:t>La Corte sportiva d’appello territoriale presso il Comitato Regionale Marche, composta da</w:t>
      </w:r>
    </w:p>
    <w:p w:rsidR="004119AD" w:rsidRDefault="004119AD" w:rsidP="0034428A">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4119AD" w:rsidRDefault="004119AD" w:rsidP="0034428A">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4119AD" w:rsidRDefault="004119AD" w:rsidP="0034428A">
      <w:pPr>
        <w:pStyle w:val="Heading"/>
        <w:jc w:val="both"/>
        <w:rPr>
          <w:b w:val="0"/>
          <w:szCs w:val="22"/>
        </w:rPr>
      </w:pPr>
      <w:r>
        <w:rPr>
          <w:b w:val="0"/>
          <w:szCs w:val="22"/>
        </w:rPr>
        <w:t>Dott.ssa Valentina Pupo – Componente</w:t>
      </w:r>
    </w:p>
    <w:p w:rsidR="004119AD" w:rsidRDefault="004119AD" w:rsidP="0034428A">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4119AD" w:rsidRDefault="004119AD" w:rsidP="0034428A">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4119AD" w:rsidRDefault="004119AD" w:rsidP="0034428A">
      <w:pPr>
        <w:pStyle w:val="Heading"/>
        <w:jc w:val="both"/>
        <w:rPr>
          <w:b w:val="0"/>
          <w:szCs w:val="22"/>
        </w:rPr>
      </w:pPr>
      <w:r>
        <w:rPr>
          <w:b w:val="0"/>
          <w:szCs w:val="22"/>
        </w:rPr>
        <w:t>nella riunione del 4 aprile 2022,</w:t>
      </w:r>
    </w:p>
    <w:p w:rsidR="004119AD" w:rsidRDefault="004119AD" w:rsidP="0034428A">
      <w:pPr>
        <w:pStyle w:val="LndNormale1"/>
        <w:rPr>
          <w:szCs w:val="22"/>
        </w:rPr>
      </w:pPr>
      <w:r>
        <w:rPr>
          <w:rFonts w:cs="Arial"/>
          <w:szCs w:val="22"/>
        </w:rPr>
        <w:t>a seguito del reclamo n. 50 promosso dal sig. BACHETTI ANTONIO in proprio in data 23 marzo 2022 avverso la sanzione sportiva della inibizione fino al 30/6/2022 decisa dal Giudice sportivo te</w:t>
      </w:r>
      <w:r>
        <w:rPr>
          <w:rFonts w:cs="Arial"/>
          <w:szCs w:val="22"/>
        </w:rPr>
        <w:t>r</w:t>
      </w:r>
      <w:r>
        <w:rPr>
          <w:rFonts w:cs="Arial"/>
          <w:szCs w:val="22"/>
        </w:rPr>
        <w:t>ritoriale del Comitato provinciale Ascoli Piceno con delibera pubblicata sul Com. Uff. n. 69 del 22/3/2022</w:t>
      </w:r>
    </w:p>
    <w:p w:rsidR="004119AD" w:rsidRDefault="004119AD" w:rsidP="0034428A">
      <w:pPr>
        <w:pStyle w:val="LndNormale1"/>
        <w:tabs>
          <w:tab w:val="center" w:pos="4819"/>
          <w:tab w:val="right" w:pos="9638"/>
        </w:tabs>
      </w:pPr>
      <w:r>
        <w:rPr>
          <w:rFonts w:cs="Arial"/>
          <w:szCs w:val="22"/>
        </w:rPr>
        <w:t>- esaminato il reclamo;</w:t>
      </w:r>
    </w:p>
    <w:p w:rsidR="004119AD" w:rsidRDefault="004119AD" w:rsidP="0034428A">
      <w:pPr>
        <w:pStyle w:val="LndNormale1"/>
        <w:tabs>
          <w:tab w:val="center" w:pos="4819"/>
          <w:tab w:val="right" w:pos="9638"/>
        </w:tabs>
        <w:rPr>
          <w:szCs w:val="22"/>
        </w:rPr>
      </w:pPr>
      <w:r>
        <w:rPr>
          <w:rFonts w:cs="Arial"/>
          <w:szCs w:val="22"/>
        </w:rPr>
        <w:t>- visti tutti gli atti;</w:t>
      </w:r>
    </w:p>
    <w:p w:rsidR="004119AD" w:rsidRDefault="004119AD" w:rsidP="0034428A">
      <w:pPr>
        <w:pStyle w:val="Standard"/>
      </w:pPr>
      <w:r>
        <w:rPr>
          <w:rFonts w:ascii="Arial" w:hAnsi="Arial" w:cs="Arial"/>
          <w:sz w:val="22"/>
          <w:szCs w:val="22"/>
        </w:rPr>
        <w:t xml:space="preserve">- relatore, nell’udienza del giorno 4 aprile 2022, Piero </w:t>
      </w:r>
      <w:proofErr w:type="spellStart"/>
      <w:r>
        <w:rPr>
          <w:rFonts w:ascii="Arial" w:hAnsi="Arial" w:cs="Arial"/>
          <w:sz w:val="22"/>
          <w:szCs w:val="22"/>
        </w:rPr>
        <w:t>Paciaroni</w:t>
      </w:r>
      <w:proofErr w:type="spellEnd"/>
      <w:r>
        <w:rPr>
          <w:rFonts w:ascii="Arial" w:hAnsi="Arial" w:cs="Arial"/>
          <w:sz w:val="22"/>
          <w:szCs w:val="22"/>
        </w:rPr>
        <w:t>,</w:t>
      </w:r>
    </w:p>
    <w:p w:rsidR="004119AD" w:rsidRDefault="004119AD" w:rsidP="0034428A">
      <w:pPr>
        <w:pStyle w:val="Standard"/>
      </w:pPr>
      <w:r>
        <w:rPr>
          <w:rFonts w:ascii="Arial" w:hAnsi="Arial" w:cs="Arial"/>
          <w:sz w:val="22"/>
          <w:szCs w:val="22"/>
        </w:rPr>
        <w:t>- preso atto della mancata presenza del reclamante alla richiesta audizione;</w:t>
      </w:r>
    </w:p>
    <w:p w:rsidR="004119AD" w:rsidRDefault="004119AD" w:rsidP="0034428A">
      <w:pPr>
        <w:pStyle w:val="Standard"/>
        <w:jc w:val="both"/>
        <w:rPr>
          <w:rFonts w:ascii="Arial" w:hAnsi="Arial" w:cs="Arial"/>
          <w:sz w:val="22"/>
          <w:szCs w:val="22"/>
        </w:rPr>
      </w:pPr>
      <w:r>
        <w:rPr>
          <w:rFonts w:ascii="Arial" w:hAnsi="Arial" w:cs="Arial"/>
          <w:sz w:val="22"/>
          <w:szCs w:val="22"/>
        </w:rPr>
        <w:t>- ritenuto e considerato in fatto e diritto quanto segue,</w:t>
      </w:r>
    </w:p>
    <w:p w:rsidR="004119AD" w:rsidRDefault="004119AD" w:rsidP="0034428A">
      <w:pPr>
        <w:pStyle w:val="Standard"/>
        <w:jc w:val="both"/>
        <w:rPr>
          <w:rFonts w:ascii="Arial" w:hAnsi="Arial" w:cs="Arial"/>
          <w:sz w:val="22"/>
          <w:szCs w:val="22"/>
        </w:rPr>
      </w:pPr>
      <w:r>
        <w:rPr>
          <w:rFonts w:ascii="Arial" w:hAnsi="Arial" w:cs="Arial"/>
          <w:sz w:val="22"/>
          <w:szCs w:val="22"/>
        </w:rPr>
        <w:t>ha pronunciato la seguente decisione.</w:t>
      </w:r>
    </w:p>
    <w:p w:rsidR="004119AD" w:rsidRDefault="004119AD" w:rsidP="0034428A">
      <w:pPr>
        <w:pStyle w:val="Standard"/>
        <w:jc w:val="center"/>
        <w:rPr>
          <w:rFonts w:ascii="Arial" w:hAnsi="Arial" w:cs="Arial"/>
          <w:sz w:val="22"/>
          <w:szCs w:val="22"/>
        </w:rPr>
      </w:pPr>
      <w:r>
        <w:rPr>
          <w:rFonts w:ascii="Arial" w:hAnsi="Arial" w:cs="Arial"/>
          <w:sz w:val="22"/>
          <w:szCs w:val="22"/>
        </w:rPr>
        <w:tab/>
        <w:t>SVOLGIMENTO DEL PROCEDIMENTO</w:t>
      </w:r>
    </w:p>
    <w:p w:rsidR="004119AD" w:rsidRDefault="004119AD" w:rsidP="0034428A">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inflitto al Presidente della ASD Mozzano City, signor BACHETTI ANTONIO l’inibizione a svolgere ogni attività fino al 30-6-2022 per i comportamenti messi in atto e </w:t>
      </w:r>
      <w:proofErr w:type="spellStart"/>
      <w:r>
        <w:rPr>
          <w:rFonts w:ascii="Arial" w:hAnsi="Arial" w:cs="Arial"/>
          <w:sz w:val="22"/>
          <w:szCs w:val="22"/>
        </w:rPr>
        <w:t>refertati</w:t>
      </w:r>
      <w:proofErr w:type="spellEnd"/>
      <w:r>
        <w:rPr>
          <w:rFonts w:ascii="Arial" w:hAnsi="Arial" w:cs="Arial"/>
          <w:sz w:val="22"/>
          <w:szCs w:val="22"/>
        </w:rPr>
        <w:t xml:space="preserve"> in occasione della gara Polisportiva </w:t>
      </w:r>
      <w:proofErr w:type="spellStart"/>
      <w:r>
        <w:rPr>
          <w:rFonts w:ascii="Arial" w:hAnsi="Arial" w:cs="Arial"/>
          <w:sz w:val="22"/>
          <w:szCs w:val="22"/>
        </w:rPr>
        <w:t>Forcese</w:t>
      </w:r>
      <w:proofErr w:type="spellEnd"/>
      <w:r>
        <w:rPr>
          <w:rFonts w:ascii="Arial" w:hAnsi="Arial" w:cs="Arial"/>
          <w:sz w:val="22"/>
          <w:szCs w:val="22"/>
        </w:rPr>
        <w:t xml:space="preserve"> – Mozzano City del 9.3.2022.</w:t>
      </w:r>
    </w:p>
    <w:p w:rsidR="004119AD" w:rsidRDefault="004119AD" w:rsidP="0034428A">
      <w:pPr>
        <w:pStyle w:val="Standard"/>
        <w:jc w:val="both"/>
      </w:pPr>
      <w:r>
        <w:rPr>
          <w:rFonts w:ascii="Arial" w:hAnsi="Arial" w:cs="Arial"/>
          <w:sz w:val="22"/>
          <w:szCs w:val="22"/>
        </w:rPr>
        <w:t xml:space="preserve">  Contro tale decisione ha proposto tempestivo reclamo sia la società ASD Mozzano City con so</w:t>
      </w:r>
      <w:r>
        <w:rPr>
          <w:rFonts w:ascii="Arial" w:hAnsi="Arial" w:cs="Arial"/>
          <w:sz w:val="22"/>
          <w:szCs w:val="22"/>
        </w:rPr>
        <w:t>t</w:t>
      </w:r>
      <w:r>
        <w:rPr>
          <w:rFonts w:ascii="Arial" w:hAnsi="Arial" w:cs="Arial"/>
          <w:sz w:val="22"/>
          <w:szCs w:val="22"/>
        </w:rPr>
        <w:t>toscrizione da parte del Presidente BACHETTI ANTONIO del reclamo che si presenta anomalo in quanto nella intestazione viene indicato che il reclamo è proposto “</w:t>
      </w:r>
      <w:r>
        <w:rPr>
          <w:rFonts w:ascii="Arial" w:hAnsi="Arial" w:cs="Arial"/>
          <w:i/>
          <w:iCs/>
          <w:sz w:val="22"/>
          <w:szCs w:val="22"/>
        </w:rPr>
        <w:t xml:space="preserve">avverso la sanzione della </w:t>
      </w:r>
      <w:r>
        <w:rPr>
          <w:rFonts w:ascii="Arial" w:hAnsi="Arial" w:cs="Arial"/>
          <w:i/>
          <w:iCs/>
          <w:sz w:val="22"/>
          <w:szCs w:val="22"/>
        </w:rPr>
        <w:lastRenderedPageBreak/>
        <w:t xml:space="preserve">squalifica fino al 30/06/2022 del DIRIGENTE BACHETTI ANTONIO “, </w:t>
      </w:r>
      <w:r>
        <w:rPr>
          <w:rFonts w:ascii="Arial" w:hAnsi="Arial" w:cs="Arial"/>
          <w:sz w:val="22"/>
          <w:szCs w:val="22"/>
        </w:rPr>
        <w:t>mentre nelle conclusioni viene r</w:t>
      </w:r>
      <w:r>
        <w:rPr>
          <w:rFonts w:ascii="Arial" w:hAnsi="Arial" w:cs="Arial"/>
          <w:sz w:val="22"/>
          <w:szCs w:val="22"/>
        </w:rPr>
        <w:t>i</w:t>
      </w:r>
      <w:r>
        <w:rPr>
          <w:rFonts w:ascii="Arial" w:hAnsi="Arial" w:cs="Arial"/>
          <w:sz w:val="22"/>
          <w:szCs w:val="22"/>
        </w:rPr>
        <w:t>chiesto l’annullamento di 4 sanzioni, ed esattamente:</w:t>
      </w:r>
    </w:p>
    <w:p w:rsidR="004119AD" w:rsidRDefault="004119AD" w:rsidP="0034428A">
      <w:pPr>
        <w:pStyle w:val="Standard"/>
        <w:jc w:val="both"/>
      </w:pPr>
      <w:r>
        <w:rPr>
          <w:rFonts w:ascii="Arial" w:hAnsi="Arial" w:cs="Arial"/>
          <w:sz w:val="22"/>
          <w:szCs w:val="22"/>
        </w:rPr>
        <w:t xml:space="preserve">1 - della ammenda di euro 200,00 inflitta alla Polisportiva </w:t>
      </w:r>
      <w:proofErr w:type="spellStart"/>
      <w:r>
        <w:rPr>
          <w:rFonts w:ascii="Arial" w:hAnsi="Arial" w:cs="Arial"/>
          <w:sz w:val="22"/>
          <w:szCs w:val="22"/>
        </w:rPr>
        <w:t>Forcese</w:t>
      </w:r>
      <w:proofErr w:type="spellEnd"/>
      <w:r>
        <w:rPr>
          <w:rFonts w:ascii="Arial" w:hAnsi="Arial" w:cs="Arial"/>
          <w:sz w:val="22"/>
          <w:szCs w:val="22"/>
        </w:rPr>
        <w:t>;</w:t>
      </w:r>
    </w:p>
    <w:p w:rsidR="004119AD" w:rsidRDefault="004119AD" w:rsidP="0034428A">
      <w:pPr>
        <w:pStyle w:val="Standard"/>
        <w:jc w:val="both"/>
      </w:pPr>
      <w:r>
        <w:rPr>
          <w:rFonts w:ascii="Arial" w:hAnsi="Arial" w:cs="Arial"/>
          <w:sz w:val="22"/>
          <w:szCs w:val="22"/>
        </w:rPr>
        <w:t>2 - della ammenda di euro 100,00 inflitta alla Mozzano City;</w:t>
      </w:r>
    </w:p>
    <w:p w:rsidR="004119AD" w:rsidRDefault="004119AD" w:rsidP="0034428A">
      <w:pPr>
        <w:pStyle w:val="Standard"/>
        <w:jc w:val="both"/>
      </w:pPr>
      <w:r>
        <w:rPr>
          <w:rFonts w:ascii="Arial" w:hAnsi="Arial" w:cs="Arial"/>
          <w:sz w:val="22"/>
          <w:szCs w:val="22"/>
        </w:rPr>
        <w:t xml:space="preserve">3 - della ammenda di euro 100,00 inflitta alla Polisportiva </w:t>
      </w:r>
      <w:proofErr w:type="spellStart"/>
      <w:r>
        <w:rPr>
          <w:rFonts w:ascii="Arial" w:hAnsi="Arial" w:cs="Arial"/>
          <w:sz w:val="22"/>
          <w:szCs w:val="22"/>
        </w:rPr>
        <w:t>Forcese</w:t>
      </w:r>
      <w:proofErr w:type="spellEnd"/>
      <w:r>
        <w:rPr>
          <w:rFonts w:ascii="Arial" w:hAnsi="Arial" w:cs="Arial"/>
          <w:sz w:val="22"/>
          <w:szCs w:val="22"/>
        </w:rPr>
        <w:t>;</w:t>
      </w:r>
    </w:p>
    <w:p w:rsidR="004119AD" w:rsidRDefault="004119AD" w:rsidP="0034428A">
      <w:pPr>
        <w:pStyle w:val="Standard"/>
        <w:jc w:val="both"/>
      </w:pPr>
      <w:r>
        <w:rPr>
          <w:rFonts w:ascii="Arial" w:hAnsi="Arial" w:cs="Arial"/>
          <w:sz w:val="22"/>
          <w:szCs w:val="22"/>
        </w:rPr>
        <w:t xml:space="preserve">4 – del provvedimento disciplinare inflitto a </w:t>
      </w:r>
      <w:proofErr w:type="spellStart"/>
      <w:r>
        <w:rPr>
          <w:rFonts w:ascii="Arial" w:hAnsi="Arial" w:cs="Arial"/>
          <w:sz w:val="22"/>
          <w:szCs w:val="22"/>
        </w:rPr>
        <w:t>Bachetti</w:t>
      </w:r>
      <w:proofErr w:type="spellEnd"/>
      <w:r>
        <w:rPr>
          <w:rFonts w:ascii="Arial" w:hAnsi="Arial" w:cs="Arial"/>
          <w:sz w:val="22"/>
          <w:szCs w:val="22"/>
        </w:rPr>
        <w:t xml:space="preserve"> Antonio.</w:t>
      </w:r>
    </w:p>
    <w:p w:rsidR="004119AD" w:rsidRDefault="004119AD" w:rsidP="0034428A">
      <w:pPr>
        <w:pStyle w:val="Standard"/>
        <w:suppressAutoHyphens/>
        <w:ind w:hanging="57"/>
        <w:jc w:val="center"/>
      </w:pPr>
      <w:r>
        <w:rPr>
          <w:rFonts w:ascii="Arial" w:hAnsi="Arial" w:cs="Arial"/>
          <w:sz w:val="22"/>
          <w:szCs w:val="22"/>
        </w:rPr>
        <w:t>MOTIVI DELLA DECISIONE</w:t>
      </w:r>
    </w:p>
    <w:p w:rsidR="004119AD" w:rsidRDefault="004119AD" w:rsidP="0034428A">
      <w:pPr>
        <w:pStyle w:val="Standard"/>
        <w:suppressAutoHyphens/>
        <w:ind w:firstLine="567"/>
        <w:jc w:val="both"/>
      </w:pPr>
      <w:r>
        <w:rPr>
          <w:rFonts w:ascii="Arial" w:hAnsi="Arial" w:cs="Arial"/>
          <w:sz w:val="22"/>
          <w:szCs w:val="22"/>
        </w:rPr>
        <w:t xml:space="preserve">Va preliminarmente evidenziato che il reclamo è stato sottoscritto dal Presidente </w:t>
      </w:r>
      <w:proofErr w:type="spellStart"/>
      <w:r>
        <w:rPr>
          <w:rFonts w:ascii="Arial" w:hAnsi="Arial" w:cs="Arial"/>
          <w:sz w:val="22"/>
          <w:szCs w:val="22"/>
        </w:rPr>
        <w:t>Bachetti</w:t>
      </w:r>
      <w:proofErr w:type="spellEnd"/>
      <w:r>
        <w:rPr>
          <w:rFonts w:ascii="Arial" w:hAnsi="Arial" w:cs="Arial"/>
          <w:sz w:val="22"/>
          <w:szCs w:val="22"/>
        </w:rPr>
        <w:t xml:space="preserve"> Antonio inibito e che pertanto sarebbe inammissibile, non potendo egli sottoscrivere atti in nome della società e che altrettanto inammissibili sono le richieste di annullamento di sanzioni irrogate ad altra società.</w:t>
      </w:r>
    </w:p>
    <w:p w:rsidR="004119AD" w:rsidRDefault="004119AD" w:rsidP="0034428A">
      <w:pPr>
        <w:pStyle w:val="Standard"/>
        <w:suppressAutoHyphens/>
        <w:ind w:firstLine="567"/>
        <w:jc w:val="both"/>
      </w:pPr>
      <w:r>
        <w:rPr>
          <w:rFonts w:ascii="Arial" w:hAnsi="Arial" w:cs="Arial"/>
          <w:sz w:val="22"/>
          <w:szCs w:val="22"/>
        </w:rPr>
        <w:t xml:space="preserve">E’ quindi evidente che ove il reclamo dovesse essere considerato essere stato proposto dalla ASD Mozzano City contro tutte e quattro le sanzioni indicate nelle conclusioni lo stesso sarebbe inammissibile in quanto sottoscritto dal Presidente inibito; peraltro il reclamo sarebbe comunque non proponibile dalla reclamante per ciò che riguarda le ammende inflitte alla Polisportiva </w:t>
      </w:r>
      <w:proofErr w:type="spellStart"/>
      <w:r>
        <w:rPr>
          <w:rFonts w:ascii="Arial" w:hAnsi="Arial" w:cs="Arial"/>
          <w:sz w:val="22"/>
          <w:szCs w:val="22"/>
        </w:rPr>
        <w:t>Forcese</w:t>
      </w:r>
      <w:proofErr w:type="spellEnd"/>
      <w:r>
        <w:rPr>
          <w:rFonts w:ascii="Arial" w:hAnsi="Arial" w:cs="Arial"/>
          <w:sz w:val="22"/>
          <w:szCs w:val="22"/>
        </w:rPr>
        <w:t>.</w:t>
      </w:r>
    </w:p>
    <w:p w:rsidR="004119AD" w:rsidRDefault="004119AD" w:rsidP="0034428A">
      <w:pPr>
        <w:pStyle w:val="Standard"/>
        <w:suppressAutoHyphens/>
        <w:ind w:firstLine="567"/>
        <w:jc w:val="both"/>
      </w:pPr>
      <w:r>
        <w:rPr>
          <w:rFonts w:ascii="Arial" w:hAnsi="Arial" w:cs="Arial"/>
          <w:sz w:val="22"/>
          <w:szCs w:val="22"/>
        </w:rPr>
        <w:t xml:space="preserve"> In base a quanto scritto nella intestazione del reclamo ed in base al principio di conservazione degli atti la Corte ritiene che il reclamo possa essere esaminato nel merito per quanto riguarda la sanzione inflitta al Presidente </w:t>
      </w:r>
      <w:proofErr w:type="spellStart"/>
      <w:r>
        <w:rPr>
          <w:rFonts w:ascii="Arial" w:hAnsi="Arial" w:cs="Arial"/>
          <w:sz w:val="22"/>
          <w:szCs w:val="22"/>
        </w:rPr>
        <w:t>Bachetti</w:t>
      </w:r>
      <w:proofErr w:type="spellEnd"/>
      <w:r>
        <w:rPr>
          <w:rFonts w:ascii="Arial" w:hAnsi="Arial" w:cs="Arial"/>
          <w:sz w:val="22"/>
          <w:szCs w:val="22"/>
        </w:rPr>
        <w:t xml:space="preserve"> Antonio in quanto deve intendersi proposto a titolo personale dal soggetto inibito.</w:t>
      </w:r>
    </w:p>
    <w:p w:rsidR="004119AD" w:rsidRDefault="004119AD" w:rsidP="0034428A">
      <w:pPr>
        <w:pStyle w:val="Standard"/>
        <w:suppressAutoHyphens/>
        <w:ind w:firstLine="567"/>
        <w:jc w:val="both"/>
      </w:pPr>
      <w:r>
        <w:rPr>
          <w:rFonts w:ascii="Arial" w:hAnsi="Arial" w:cs="Arial"/>
          <w:sz w:val="22"/>
          <w:szCs w:val="22"/>
        </w:rPr>
        <w:t xml:space="preserve">Tale reclamo deve essere respinto </w:t>
      </w:r>
      <w:proofErr w:type="spellStart"/>
      <w:r>
        <w:rPr>
          <w:rFonts w:ascii="Arial" w:hAnsi="Arial" w:cs="Arial"/>
          <w:sz w:val="22"/>
          <w:szCs w:val="22"/>
        </w:rPr>
        <w:t>perchè</w:t>
      </w:r>
      <w:proofErr w:type="spellEnd"/>
      <w:r>
        <w:rPr>
          <w:rFonts w:ascii="Arial" w:hAnsi="Arial" w:cs="Arial"/>
          <w:sz w:val="22"/>
          <w:szCs w:val="22"/>
        </w:rPr>
        <w:t xml:space="preserve">, in base a quanto </w:t>
      </w:r>
      <w:proofErr w:type="spellStart"/>
      <w:r>
        <w:rPr>
          <w:rFonts w:ascii="Arial" w:hAnsi="Arial" w:cs="Arial"/>
          <w:sz w:val="22"/>
          <w:szCs w:val="22"/>
        </w:rPr>
        <w:t>refertato</w:t>
      </w:r>
      <w:proofErr w:type="spellEnd"/>
      <w:r>
        <w:rPr>
          <w:rFonts w:ascii="Arial" w:hAnsi="Arial" w:cs="Arial"/>
          <w:sz w:val="22"/>
          <w:szCs w:val="22"/>
        </w:rPr>
        <w:t xml:space="preserve"> dall’arbitro ( “</w:t>
      </w:r>
      <w:r>
        <w:rPr>
          <w:rFonts w:ascii="Arial" w:hAnsi="Arial" w:cs="Arial"/>
          <w:i/>
          <w:iCs/>
          <w:sz w:val="22"/>
          <w:szCs w:val="22"/>
        </w:rPr>
        <w:t>prova legale assistita da fede privilegiata “</w:t>
      </w:r>
      <w:r>
        <w:rPr>
          <w:rFonts w:ascii="Arial" w:hAnsi="Arial" w:cs="Arial"/>
          <w:sz w:val="22"/>
          <w:szCs w:val="22"/>
        </w:rPr>
        <w:t>),  risulta che l’incolpato ha messo in atto le varie e distinte violazioni addebitategli e che la sanzione inflitta sia congrua in relazione ai comportamenti messi in atto.</w:t>
      </w:r>
      <w:bookmarkStart w:id="17" w:name="_Hlk996152384"/>
    </w:p>
    <w:bookmarkEnd w:id="17"/>
    <w:p w:rsidR="004119AD" w:rsidRDefault="004119AD" w:rsidP="0034428A">
      <w:pPr>
        <w:pStyle w:val="LndNormale1"/>
        <w:tabs>
          <w:tab w:val="center" w:pos="4819"/>
          <w:tab w:val="right" w:pos="9638"/>
        </w:tabs>
        <w:rPr>
          <w:rFonts w:eastAsia="Arial"/>
          <w:bCs/>
          <w:szCs w:val="22"/>
        </w:rPr>
      </w:pPr>
      <w:r>
        <w:rPr>
          <w:rFonts w:eastAsia="Arial" w:cs="Arial"/>
          <w:bCs/>
          <w:szCs w:val="22"/>
        </w:rPr>
        <w:t xml:space="preserve">                                                                        P.Q.M.</w:t>
      </w:r>
    </w:p>
    <w:p w:rsidR="004119AD" w:rsidRDefault="004119AD" w:rsidP="0034428A">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w:t>
      </w:r>
      <w:r>
        <w:rPr>
          <w:rFonts w:ascii="Arial" w:hAnsi="Arial" w:cs="Arial"/>
          <w:sz w:val="22"/>
          <w:szCs w:val="22"/>
        </w:rPr>
        <w:t>o</w:t>
      </w:r>
      <w:r>
        <w:rPr>
          <w:rFonts w:ascii="Arial" w:hAnsi="Arial" w:cs="Arial"/>
          <w:sz w:val="22"/>
          <w:szCs w:val="22"/>
        </w:rPr>
        <w:t>pra proposto dal sig. BACHETTI ANTONIO.</w:t>
      </w:r>
    </w:p>
    <w:p w:rsidR="004119AD" w:rsidRDefault="004119AD" w:rsidP="0034428A">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4119AD" w:rsidRDefault="004119AD" w:rsidP="0034428A">
      <w:pPr>
        <w:pStyle w:val="Standard"/>
        <w:rPr>
          <w:rFonts w:ascii="Arial" w:hAnsi="Arial" w:cs="Arial"/>
          <w:sz w:val="22"/>
          <w:szCs w:val="22"/>
        </w:rPr>
      </w:pPr>
      <w:r>
        <w:rPr>
          <w:rFonts w:ascii="Arial" w:hAnsi="Arial" w:cs="Arial"/>
          <w:sz w:val="22"/>
          <w:szCs w:val="22"/>
        </w:rPr>
        <w:t>Così deciso in Ancona, nella sede della FIGC - LND - Comitato Regionale Marche, in data 4 aprile 2022.</w:t>
      </w:r>
    </w:p>
    <w:p w:rsidR="004119AD" w:rsidRDefault="004119AD" w:rsidP="0034428A">
      <w:pPr>
        <w:pStyle w:val="Standard"/>
      </w:pPr>
      <w:r>
        <w:rPr>
          <w:rFonts w:ascii="Arial" w:eastAsia="Arial" w:hAnsi="Arial" w:cs="Arial"/>
          <w:sz w:val="22"/>
          <w:szCs w:val="22"/>
        </w:rPr>
        <w:t xml:space="preserve">                                                                                                                 </w:t>
      </w:r>
      <w:r>
        <w:rPr>
          <w:rFonts w:ascii="Arial" w:hAnsi="Arial" w:cs="Arial"/>
          <w:sz w:val="22"/>
          <w:szCs w:val="22"/>
        </w:rPr>
        <w:t xml:space="preserve">Il Relatore e Presidente    </w:t>
      </w:r>
    </w:p>
    <w:p w:rsidR="004119AD" w:rsidRDefault="004119AD" w:rsidP="0034428A">
      <w:pPr>
        <w:pStyle w:val="Standard"/>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4119AD" w:rsidRDefault="004119AD" w:rsidP="0034428A">
      <w:pPr>
        <w:pStyle w:val="Standard"/>
        <w:overflowPunct w:val="0"/>
        <w:autoSpaceDE w:val="0"/>
      </w:pPr>
      <w:r>
        <w:rPr>
          <w:rFonts w:ascii="Arial" w:eastAsia="Arial" w:hAnsi="Arial" w:cs="Arial"/>
          <w:sz w:val="22"/>
          <w:szCs w:val="22"/>
        </w:rPr>
        <w:t xml:space="preserve">                                                                                                                        </w:t>
      </w:r>
      <w:r>
        <w:rPr>
          <w:rFonts w:ascii="Arial" w:hAnsi="Arial" w:cs="Arial"/>
          <w:sz w:val="22"/>
          <w:szCs w:val="22"/>
        </w:rPr>
        <w:t xml:space="preserve">Piero </w:t>
      </w:r>
      <w:proofErr w:type="spellStart"/>
      <w:r>
        <w:rPr>
          <w:rFonts w:ascii="Arial" w:hAnsi="Arial" w:cs="Arial"/>
          <w:sz w:val="22"/>
          <w:szCs w:val="22"/>
        </w:rPr>
        <w:t>Paciaroni</w:t>
      </w:r>
      <w:proofErr w:type="spellEnd"/>
      <w:r>
        <w:rPr>
          <w:rFonts w:ascii="Arial" w:hAnsi="Arial" w:cs="Arial"/>
          <w:sz w:val="22"/>
          <w:szCs w:val="22"/>
        </w:rPr>
        <w:t xml:space="preserve">                                                        </w:t>
      </w:r>
    </w:p>
    <w:p w:rsidR="004119AD" w:rsidRDefault="004119AD" w:rsidP="0034428A">
      <w:pPr>
        <w:pStyle w:val="LndNormale1"/>
        <w:rPr>
          <w:szCs w:val="22"/>
        </w:rPr>
      </w:pPr>
      <w:r>
        <w:rPr>
          <w:rFonts w:cs="Arial"/>
          <w:szCs w:val="22"/>
        </w:rPr>
        <w:t>Depositato in Ancona in data 8 aprile 2022</w:t>
      </w:r>
    </w:p>
    <w:p w:rsidR="004119AD" w:rsidRDefault="004119AD" w:rsidP="0034428A">
      <w:pPr>
        <w:pStyle w:val="LndNormale1"/>
        <w:rPr>
          <w:szCs w:val="22"/>
        </w:rPr>
      </w:pPr>
      <w:r>
        <w:rPr>
          <w:rFonts w:cs="Arial"/>
          <w:szCs w:val="22"/>
        </w:rPr>
        <w:t xml:space="preserve">        Il Segretario f.f.             </w:t>
      </w:r>
    </w:p>
    <w:p w:rsidR="004119AD" w:rsidRDefault="004119AD" w:rsidP="0034428A">
      <w:pPr>
        <w:pStyle w:val="LndNormale1"/>
        <w:rPr>
          <w:szCs w:val="22"/>
        </w:rPr>
      </w:pPr>
      <w:r>
        <w:rPr>
          <w:rFonts w:cs="Arial"/>
          <w:szCs w:val="22"/>
        </w:rPr>
        <w:t xml:space="preserve">        F.to in originale                                                                                  </w:t>
      </w:r>
    </w:p>
    <w:p w:rsidR="004119AD" w:rsidRDefault="004119AD" w:rsidP="0034428A">
      <w:pPr>
        <w:pStyle w:val="LndNormale1"/>
        <w:rPr>
          <w:szCs w:val="22"/>
        </w:rPr>
      </w:pPr>
      <w:r>
        <w:rPr>
          <w:rFonts w:cs="Arial"/>
          <w:szCs w:val="22"/>
        </w:rPr>
        <w:t xml:space="preserve">Lorenzo Casagrande Albano                                                            </w:t>
      </w:r>
    </w:p>
    <w:p w:rsidR="004119AD" w:rsidRDefault="004119AD" w:rsidP="0034428A">
      <w:pPr>
        <w:pStyle w:val="LndNormale1"/>
        <w:tabs>
          <w:tab w:val="center" w:pos="4819"/>
          <w:tab w:val="right" w:pos="9638"/>
        </w:tabs>
        <w:rPr>
          <w:rFonts w:eastAsia="Arial"/>
          <w:bCs/>
          <w:szCs w:val="22"/>
        </w:rPr>
      </w:pPr>
    </w:p>
    <w:p w:rsidR="0034428A" w:rsidRDefault="0034428A" w:rsidP="0034428A">
      <w:pPr>
        <w:pStyle w:val="LndNormale1"/>
        <w:tabs>
          <w:tab w:val="center" w:pos="4819"/>
          <w:tab w:val="right" w:pos="9638"/>
        </w:tabs>
        <w:rPr>
          <w:rFonts w:eastAsia="Arial"/>
          <w:bCs/>
          <w:szCs w:val="22"/>
        </w:rPr>
      </w:pPr>
    </w:p>
    <w:p w:rsidR="004119AD" w:rsidRDefault="004119AD" w:rsidP="0034428A">
      <w:pPr>
        <w:pStyle w:val="LndNormale1"/>
        <w:jc w:val="center"/>
      </w:pPr>
      <w:bookmarkStart w:id="18" w:name="_Hlk98237543"/>
      <w:bookmarkEnd w:id="18"/>
      <w:r>
        <w:rPr>
          <w:rFonts w:cs="Arial"/>
          <w:b/>
          <w:bCs/>
          <w:szCs w:val="22"/>
        </w:rPr>
        <w:t xml:space="preserve">DECISIONE   N. 51/2021-2022  </w:t>
      </w:r>
    </w:p>
    <w:p w:rsidR="004119AD" w:rsidRDefault="004119AD" w:rsidP="0034428A">
      <w:pPr>
        <w:pStyle w:val="Standard"/>
        <w:jc w:val="center"/>
        <w:rPr>
          <w:rFonts w:ascii="Arial" w:hAnsi="Arial" w:cs="Arial"/>
          <w:sz w:val="22"/>
          <w:szCs w:val="22"/>
        </w:rPr>
      </w:pPr>
      <w:r>
        <w:rPr>
          <w:rFonts w:ascii="Arial" w:hAnsi="Arial" w:cs="Arial"/>
          <w:sz w:val="22"/>
          <w:szCs w:val="22"/>
        </w:rPr>
        <w:t>LA CORTE SPORTIVA D’APPELLO TERRITORIALE</w:t>
      </w:r>
    </w:p>
    <w:p w:rsidR="004119AD" w:rsidRDefault="004119AD" w:rsidP="0034428A">
      <w:pPr>
        <w:pStyle w:val="Standard"/>
        <w:jc w:val="center"/>
        <w:rPr>
          <w:rFonts w:ascii="Arial" w:hAnsi="Arial" w:cs="Arial"/>
          <w:sz w:val="22"/>
          <w:szCs w:val="22"/>
        </w:rPr>
      </w:pPr>
      <w:r>
        <w:rPr>
          <w:rFonts w:ascii="Arial" w:hAnsi="Arial" w:cs="Arial"/>
          <w:sz w:val="22"/>
          <w:szCs w:val="22"/>
        </w:rPr>
        <w:t>PRESSO IL COMITATO REGIONALE MARCHE</w:t>
      </w:r>
    </w:p>
    <w:p w:rsidR="004119AD" w:rsidRDefault="004119AD" w:rsidP="0034428A">
      <w:pPr>
        <w:pStyle w:val="Heading"/>
        <w:jc w:val="both"/>
        <w:rPr>
          <w:b w:val="0"/>
          <w:szCs w:val="22"/>
        </w:rPr>
      </w:pPr>
      <w:r>
        <w:rPr>
          <w:b w:val="0"/>
          <w:szCs w:val="22"/>
        </w:rPr>
        <w:t>La Corte sportiva d’appello territoriale presso il Comitato Regionale Marche, composta da</w:t>
      </w:r>
    </w:p>
    <w:p w:rsidR="004119AD" w:rsidRDefault="004119AD" w:rsidP="0034428A">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4119AD" w:rsidRDefault="004119AD" w:rsidP="0034428A">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4119AD" w:rsidRDefault="004119AD" w:rsidP="0034428A">
      <w:pPr>
        <w:pStyle w:val="Heading"/>
        <w:jc w:val="both"/>
        <w:rPr>
          <w:b w:val="0"/>
          <w:szCs w:val="22"/>
        </w:rPr>
      </w:pPr>
      <w:r>
        <w:rPr>
          <w:b w:val="0"/>
          <w:szCs w:val="22"/>
        </w:rPr>
        <w:t>Dott.ssa Valentina Pupo – Componente</w:t>
      </w:r>
    </w:p>
    <w:p w:rsidR="004119AD" w:rsidRDefault="004119AD" w:rsidP="0034428A">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4119AD" w:rsidRDefault="004119AD" w:rsidP="0034428A">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4119AD" w:rsidRDefault="004119AD" w:rsidP="0034428A">
      <w:pPr>
        <w:pStyle w:val="Heading"/>
        <w:jc w:val="both"/>
        <w:rPr>
          <w:b w:val="0"/>
          <w:szCs w:val="22"/>
        </w:rPr>
      </w:pPr>
      <w:r>
        <w:rPr>
          <w:b w:val="0"/>
          <w:szCs w:val="22"/>
        </w:rPr>
        <w:t>nella riunione del 4 aprile 2022,</w:t>
      </w:r>
    </w:p>
    <w:p w:rsidR="004119AD" w:rsidRDefault="004119AD" w:rsidP="0034428A">
      <w:pPr>
        <w:pStyle w:val="Heading"/>
        <w:jc w:val="both"/>
        <w:rPr>
          <w:szCs w:val="22"/>
        </w:rPr>
      </w:pPr>
      <w:r>
        <w:rPr>
          <w:b w:val="0"/>
          <w:szCs w:val="22"/>
        </w:rPr>
        <w:t xml:space="preserve">a seguito del reclamo n. 51 promosso dalla </w:t>
      </w:r>
      <w:proofErr w:type="spellStart"/>
      <w:r>
        <w:rPr>
          <w:b w:val="0"/>
          <w:szCs w:val="22"/>
        </w:rPr>
        <w:t>A.S.D.</w:t>
      </w:r>
      <w:proofErr w:type="spellEnd"/>
      <w:r>
        <w:rPr>
          <w:b w:val="0"/>
          <w:szCs w:val="22"/>
        </w:rPr>
        <w:t xml:space="preserve"> MOZZANO CITY in data 23 marzo 2022 avve</w:t>
      </w:r>
      <w:r>
        <w:rPr>
          <w:b w:val="0"/>
          <w:szCs w:val="22"/>
        </w:rPr>
        <w:t>r</w:t>
      </w:r>
      <w:r>
        <w:rPr>
          <w:b w:val="0"/>
          <w:szCs w:val="22"/>
        </w:rPr>
        <w:t>so la sanzione sportiva della squalifica fino al 15/05/2022 al calciatore CASALI MARCO decisa dal Giudice sportivo territoriale del Comitato provinciale Ascoli Piceno con delibera pubblicata sul Com. Uff. n. 69 del 22/3/2022,</w:t>
      </w:r>
      <w:r>
        <w:rPr>
          <w:rFonts w:eastAsia="Arial"/>
          <w:b w:val="0"/>
          <w:szCs w:val="22"/>
        </w:rPr>
        <w:t xml:space="preserve">  </w:t>
      </w:r>
      <w:r>
        <w:rPr>
          <w:rFonts w:eastAsia="Arial"/>
          <w:bCs/>
          <w:szCs w:val="22"/>
        </w:rPr>
        <w:t xml:space="preserve">                            </w:t>
      </w:r>
    </w:p>
    <w:p w:rsidR="004119AD" w:rsidRDefault="004119AD" w:rsidP="0034428A">
      <w:pPr>
        <w:pStyle w:val="LndNormale1"/>
        <w:tabs>
          <w:tab w:val="center" w:pos="4819"/>
          <w:tab w:val="right" w:pos="9638"/>
        </w:tabs>
      </w:pPr>
      <w:r>
        <w:rPr>
          <w:rFonts w:cs="Arial"/>
          <w:szCs w:val="22"/>
        </w:rPr>
        <w:t>- esaminato il reclamo;</w:t>
      </w:r>
    </w:p>
    <w:p w:rsidR="004119AD" w:rsidRDefault="004119AD" w:rsidP="0034428A">
      <w:pPr>
        <w:pStyle w:val="LndNormale1"/>
        <w:tabs>
          <w:tab w:val="center" w:pos="4819"/>
          <w:tab w:val="right" w:pos="9638"/>
        </w:tabs>
        <w:rPr>
          <w:szCs w:val="22"/>
        </w:rPr>
      </w:pPr>
      <w:r>
        <w:rPr>
          <w:rFonts w:cs="Arial"/>
          <w:szCs w:val="22"/>
        </w:rPr>
        <w:t>- visti tutti gli atti;</w:t>
      </w:r>
    </w:p>
    <w:p w:rsidR="004119AD" w:rsidRDefault="004119AD" w:rsidP="0034428A">
      <w:pPr>
        <w:pStyle w:val="Standard"/>
      </w:pPr>
      <w:r>
        <w:rPr>
          <w:rFonts w:ascii="Arial" w:hAnsi="Arial" w:cs="Arial"/>
          <w:sz w:val="22"/>
          <w:szCs w:val="22"/>
        </w:rPr>
        <w:t>- relatore, nell’udienza del giorno 4 aprile 2022, Lorenzo Casagrande Albano,</w:t>
      </w:r>
    </w:p>
    <w:p w:rsidR="004119AD" w:rsidRDefault="004119AD" w:rsidP="0034428A">
      <w:pPr>
        <w:pStyle w:val="Standard"/>
      </w:pPr>
      <w:r>
        <w:rPr>
          <w:rFonts w:ascii="Arial" w:hAnsi="Arial" w:cs="Arial"/>
          <w:sz w:val="22"/>
          <w:szCs w:val="22"/>
        </w:rPr>
        <w:lastRenderedPageBreak/>
        <w:t>- preso atto della rinuncia della reclamante alla richiesta audizione;</w:t>
      </w:r>
    </w:p>
    <w:p w:rsidR="004119AD" w:rsidRDefault="004119AD" w:rsidP="0034428A">
      <w:pPr>
        <w:pStyle w:val="Standard"/>
        <w:jc w:val="both"/>
        <w:rPr>
          <w:rFonts w:ascii="Arial" w:hAnsi="Arial" w:cs="Arial"/>
          <w:sz w:val="22"/>
          <w:szCs w:val="22"/>
        </w:rPr>
      </w:pPr>
      <w:r>
        <w:rPr>
          <w:rFonts w:ascii="Arial" w:hAnsi="Arial" w:cs="Arial"/>
          <w:sz w:val="22"/>
          <w:szCs w:val="22"/>
        </w:rPr>
        <w:t>- ritenuto e considerato in fatto e diritto quanto segue,</w:t>
      </w:r>
    </w:p>
    <w:p w:rsidR="004119AD" w:rsidRDefault="004119AD" w:rsidP="0034428A">
      <w:pPr>
        <w:pStyle w:val="Standard"/>
        <w:jc w:val="both"/>
        <w:rPr>
          <w:rFonts w:ascii="Arial" w:hAnsi="Arial" w:cs="Arial"/>
          <w:sz w:val="22"/>
          <w:szCs w:val="22"/>
        </w:rPr>
      </w:pPr>
      <w:r>
        <w:rPr>
          <w:rFonts w:ascii="Arial" w:hAnsi="Arial" w:cs="Arial"/>
          <w:sz w:val="22"/>
          <w:szCs w:val="22"/>
        </w:rPr>
        <w:t>ha pronunciato la seguente decisione.</w:t>
      </w:r>
    </w:p>
    <w:p w:rsidR="004119AD" w:rsidRDefault="004119AD" w:rsidP="0034428A">
      <w:pPr>
        <w:pStyle w:val="Standard"/>
        <w:jc w:val="center"/>
        <w:rPr>
          <w:rFonts w:ascii="Arial" w:hAnsi="Arial" w:cs="Arial"/>
          <w:sz w:val="22"/>
          <w:szCs w:val="22"/>
        </w:rPr>
      </w:pPr>
      <w:r>
        <w:rPr>
          <w:rFonts w:ascii="Arial" w:hAnsi="Arial" w:cs="Arial"/>
          <w:sz w:val="22"/>
          <w:szCs w:val="22"/>
        </w:rPr>
        <w:tab/>
        <w:t>SVOLGIMENTO DEL PROCEDIMENTO</w:t>
      </w:r>
    </w:p>
    <w:p w:rsidR="004119AD" w:rsidRDefault="004119AD" w:rsidP="0034428A">
      <w:pPr>
        <w:pStyle w:val="Standard"/>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Com. Uff. indicato in epigrafe, ha inflitto al calciatore Casali Marco tesserato della ASD Mozzano City, la squalifica fino al 15 maggio 2022 per i comportamenti messi in atto e </w:t>
      </w:r>
      <w:proofErr w:type="spellStart"/>
      <w:r>
        <w:rPr>
          <w:rFonts w:ascii="Arial" w:hAnsi="Arial" w:cs="Arial"/>
          <w:sz w:val="22"/>
          <w:szCs w:val="22"/>
        </w:rPr>
        <w:t>refertati</w:t>
      </w:r>
      <w:proofErr w:type="spellEnd"/>
      <w:r>
        <w:rPr>
          <w:rFonts w:ascii="Arial" w:hAnsi="Arial" w:cs="Arial"/>
          <w:sz w:val="22"/>
          <w:szCs w:val="22"/>
        </w:rPr>
        <w:t xml:space="preserve"> in occasione della gara Polisportiva </w:t>
      </w:r>
      <w:proofErr w:type="spellStart"/>
      <w:r>
        <w:rPr>
          <w:rFonts w:ascii="Arial" w:hAnsi="Arial" w:cs="Arial"/>
          <w:sz w:val="22"/>
          <w:szCs w:val="22"/>
        </w:rPr>
        <w:t>Forcese</w:t>
      </w:r>
      <w:proofErr w:type="spellEnd"/>
      <w:r>
        <w:rPr>
          <w:rFonts w:ascii="Arial" w:hAnsi="Arial" w:cs="Arial"/>
          <w:sz w:val="22"/>
          <w:szCs w:val="22"/>
        </w:rPr>
        <w:t xml:space="preserve"> – Mozzano City del 9.3.2022.</w:t>
      </w:r>
    </w:p>
    <w:p w:rsidR="004119AD" w:rsidRDefault="004119AD" w:rsidP="0034428A">
      <w:pPr>
        <w:pStyle w:val="Standard"/>
        <w:jc w:val="both"/>
      </w:pPr>
      <w:r>
        <w:rPr>
          <w:rFonts w:ascii="Arial" w:hAnsi="Arial" w:cs="Arial"/>
          <w:sz w:val="22"/>
          <w:szCs w:val="22"/>
        </w:rPr>
        <w:t xml:space="preserve">  Contro tale decisione ha proposto tempestivo reclamo la società ASD Mozzano City con sott</w:t>
      </w:r>
      <w:r>
        <w:rPr>
          <w:rFonts w:ascii="Arial" w:hAnsi="Arial" w:cs="Arial"/>
          <w:sz w:val="22"/>
          <w:szCs w:val="22"/>
        </w:rPr>
        <w:t>o</w:t>
      </w:r>
      <w:r>
        <w:rPr>
          <w:rFonts w:ascii="Arial" w:hAnsi="Arial" w:cs="Arial"/>
          <w:sz w:val="22"/>
          <w:szCs w:val="22"/>
        </w:rPr>
        <w:t>scrizione da parte del Presidente BACHETTI ANTONIO che risulta inibito l’inibizione a svolgere ogni attività fino al 30-6-2022 con delibera pubblicata sul Com. Uff. n. 69 del 22/3/2022.</w:t>
      </w:r>
      <w:r>
        <w:rPr>
          <w:rFonts w:ascii="Arial" w:eastAsia="Arial" w:hAnsi="Arial" w:cs="Arial"/>
          <w:bCs/>
          <w:sz w:val="22"/>
          <w:szCs w:val="22"/>
        </w:rPr>
        <w:t xml:space="preserve">                                </w:t>
      </w:r>
    </w:p>
    <w:p w:rsidR="004119AD" w:rsidRDefault="004119AD" w:rsidP="0034428A">
      <w:pPr>
        <w:pStyle w:val="Standard"/>
        <w:suppressAutoHyphens/>
        <w:ind w:hanging="57"/>
        <w:jc w:val="center"/>
      </w:pPr>
      <w:r>
        <w:rPr>
          <w:rFonts w:ascii="Arial" w:hAnsi="Arial" w:cs="Arial"/>
          <w:sz w:val="22"/>
          <w:szCs w:val="22"/>
        </w:rPr>
        <w:t>MOTIVI DELLA DECISIONE</w:t>
      </w:r>
    </w:p>
    <w:p w:rsidR="004119AD" w:rsidRDefault="004119AD" w:rsidP="0034428A">
      <w:pPr>
        <w:pStyle w:val="Standard"/>
        <w:suppressAutoHyphens/>
        <w:ind w:firstLine="567"/>
        <w:jc w:val="both"/>
      </w:pPr>
      <w:r>
        <w:rPr>
          <w:rFonts w:ascii="Arial" w:hAnsi="Arial" w:cs="Arial"/>
          <w:sz w:val="22"/>
          <w:szCs w:val="22"/>
        </w:rPr>
        <w:t xml:space="preserve">Il reclamo è inammissibile essendo stato sottoscritto in data 23 marzo 2022 dal Presidente </w:t>
      </w:r>
      <w:proofErr w:type="spellStart"/>
      <w:r>
        <w:rPr>
          <w:rFonts w:ascii="Arial" w:hAnsi="Arial" w:cs="Arial"/>
          <w:sz w:val="22"/>
          <w:szCs w:val="22"/>
        </w:rPr>
        <w:t>Bachetti</w:t>
      </w:r>
      <w:proofErr w:type="spellEnd"/>
      <w:r>
        <w:rPr>
          <w:rFonts w:ascii="Arial" w:hAnsi="Arial" w:cs="Arial"/>
          <w:sz w:val="22"/>
          <w:szCs w:val="22"/>
        </w:rPr>
        <w:t xml:space="preserve"> Antonio che era inibito.</w:t>
      </w:r>
      <w:bookmarkStart w:id="19" w:name="_Hlk996152383"/>
    </w:p>
    <w:bookmarkEnd w:id="19"/>
    <w:p w:rsidR="004119AD" w:rsidRDefault="004119AD" w:rsidP="0034428A">
      <w:pPr>
        <w:pStyle w:val="LndNormale1"/>
        <w:tabs>
          <w:tab w:val="center" w:pos="4819"/>
          <w:tab w:val="right" w:pos="9638"/>
        </w:tabs>
        <w:rPr>
          <w:rFonts w:eastAsia="Arial"/>
          <w:bCs/>
          <w:szCs w:val="22"/>
        </w:rPr>
      </w:pPr>
      <w:r>
        <w:rPr>
          <w:rFonts w:eastAsia="Arial" w:cs="Arial"/>
          <w:bCs/>
          <w:szCs w:val="22"/>
        </w:rPr>
        <w:t xml:space="preserve">                                                                        P.Q.M.</w:t>
      </w:r>
    </w:p>
    <w:p w:rsidR="004119AD" w:rsidRDefault="004119AD" w:rsidP="0034428A">
      <w:pPr>
        <w:pStyle w:val="Standard"/>
        <w:rPr>
          <w:rFonts w:ascii="Arial" w:hAnsi="Arial" w:cs="Arial"/>
          <w:sz w:val="22"/>
          <w:szCs w:val="22"/>
        </w:rPr>
      </w:pPr>
      <w:r>
        <w:rPr>
          <w:rFonts w:ascii="Arial" w:hAnsi="Arial" w:cs="Arial"/>
          <w:sz w:val="22"/>
          <w:szCs w:val="22"/>
        </w:rPr>
        <w:t>la Corte sportiva d’appello territoriale, definitivamente pronunciando, dichiara inammissibile il r</w:t>
      </w:r>
      <w:r>
        <w:rPr>
          <w:rFonts w:ascii="Arial" w:hAnsi="Arial" w:cs="Arial"/>
          <w:sz w:val="22"/>
          <w:szCs w:val="22"/>
        </w:rPr>
        <w:t>e</w:t>
      </w:r>
      <w:r>
        <w:rPr>
          <w:rFonts w:ascii="Arial" w:hAnsi="Arial" w:cs="Arial"/>
          <w:sz w:val="22"/>
          <w:szCs w:val="22"/>
        </w:rPr>
        <w:t>clamo in quanto sottoscritto da presidente inibito.</w:t>
      </w:r>
    </w:p>
    <w:p w:rsidR="004119AD" w:rsidRDefault="004119AD" w:rsidP="0034428A">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4119AD" w:rsidRDefault="004119AD" w:rsidP="0034428A">
      <w:pPr>
        <w:pStyle w:val="Standard"/>
        <w:rPr>
          <w:rFonts w:ascii="Arial" w:hAnsi="Arial" w:cs="Arial"/>
          <w:sz w:val="22"/>
          <w:szCs w:val="22"/>
        </w:rPr>
      </w:pPr>
      <w:r>
        <w:rPr>
          <w:rFonts w:ascii="Arial" w:hAnsi="Arial" w:cs="Arial"/>
          <w:sz w:val="22"/>
          <w:szCs w:val="22"/>
        </w:rPr>
        <w:t>Così deciso in Ancona, nella sede della FIGC - LND - Comitato Regionale Marche, in data 4 aprile 2022.</w:t>
      </w:r>
    </w:p>
    <w:p w:rsidR="004119AD" w:rsidRDefault="004119AD" w:rsidP="0034428A">
      <w:pPr>
        <w:pStyle w:val="Standard"/>
        <w:rPr>
          <w:rFonts w:ascii="Arial" w:hAnsi="Arial"/>
          <w:sz w:val="22"/>
          <w:szCs w:val="22"/>
        </w:rPr>
      </w:pPr>
      <w:r>
        <w:rPr>
          <w:rFonts w:ascii="Arial" w:eastAsia="Arial" w:hAnsi="Arial" w:cs="Arial"/>
          <w:sz w:val="22"/>
          <w:szCs w:val="22"/>
        </w:rPr>
        <w:tab/>
        <w:t xml:space="preserve"> </w:t>
      </w:r>
      <w:r>
        <w:rPr>
          <w:rFonts w:ascii="Arial" w:hAnsi="Arial" w:cs="Arial"/>
          <w:sz w:val="22"/>
          <w:szCs w:val="22"/>
        </w:rPr>
        <w:t xml:space="preserve">Il Relatore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Presidente</w:t>
      </w:r>
    </w:p>
    <w:p w:rsidR="004119AD" w:rsidRDefault="004119AD" w:rsidP="0034428A">
      <w:pPr>
        <w:pStyle w:val="Standard"/>
        <w:rPr>
          <w:rFonts w:ascii="Arial" w:hAnsi="Arial"/>
          <w:sz w:val="22"/>
          <w:szCs w:val="22"/>
        </w:rPr>
      </w:pPr>
      <w:r>
        <w:rPr>
          <w:rFonts w:ascii="Arial" w:hAnsi="Arial" w:cs="Arial"/>
          <w:sz w:val="22"/>
          <w:szCs w:val="22"/>
        </w:rPr>
        <w:t xml:space="preserve">         F.to in originale                                                                                 F.to in originale                                                                                                                                                                                             </w:t>
      </w:r>
    </w:p>
    <w:p w:rsidR="004119AD" w:rsidRDefault="004119AD" w:rsidP="0034428A">
      <w:pPr>
        <w:pStyle w:val="Standard"/>
        <w:overflowPunct w:val="0"/>
        <w:autoSpaceDE w:val="0"/>
        <w:rPr>
          <w:rFonts w:ascii="Arial" w:hAnsi="Arial"/>
          <w:sz w:val="22"/>
          <w:szCs w:val="22"/>
        </w:rPr>
      </w:pPr>
      <w:r>
        <w:rPr>
          <w:rFonts w:ascii="Arial" w:eastAsia="Arial" w:hAnsi="Arial" w:cs="Arial"/>
          <w:sz w:val="22"/>
          <w:szCs w:val="22"/>
        </w:rPr>
        <w:t xml:space="preserve">  </w:t>
      </w:r>
      <w:r>
        <w:rPr>
          <w:rFonts w:cs="Arial"/>
        </w:rPr>
        <w:t>Lorenzo Casagrande Albano</w:t>
      </w:r>
      <w:r>
        <w:rPr>
          <w:rFonts w:eastAsia="Arial" w:cs="Arial"/>
        </w:rPr>
        <w:t>,</w:t>
      </w:r>
      <w:r>
        <w:rPr>
          <w:rFonts w:ascii="Arial" w:eastAsia="Arial" w:hAnsi="Arial" w:cs="Arial"/>
          <w:sz w:val="22"/>
          <w:szCs w:val="22"/>
        </w:rPr>
        <w:t xml:space="preserve">                                                                 </w:t>
      </w:r>
      <w:r>
        <w:rPr>
          <w:rFonts w:ascii="Arial" w:hAnsi="Arial" w:cs="Arial"/>
          <w:sz w:val="22"/>
          <w:szCs w:val="22"/>
        </w:rPr>
        <w:t xml:space="preserve">Piero </w:t>
      </w:r>
      <w:proofErr w:type="spellStart"/>
      <w:r>
        <w:rPr>
          <w:rFonts w:ascii="Arial" w:hAnsi="Arial" w:cs="Arial"/>
          <w:sz w:val="22"/>
          <w:szCs w:val="22"/>
        </w:rPr>
        <w:t>Paciaroni</w:t>
      </w:r>
      <w:proofErr w:type="spellEnd"/>
      <w:r>
        <w:rPr>
          <w:rFonts w:ascii="Arial" w:hAnsi="Arial" w:cs="Arial"/>
          <w:sz w:val="22"/>
          <w:szCs w:val="22"/>
        </w:rPr>
        <w:t xml:space="preserve">              </w:t>
      </w:r>
    </w:p>
    <w:p w:rsidR="004119AD" w:rsidRDefault="004119AD" w:rsidP="0034428A">
      <w:pPr>
        <w:pStyle w:val="Standard"/>
        <w:overflowPunct w:val="0"/>
        <w:autoSpaceDE w:val="0"/>
        <w:rPr>
          <w:rFonts w:ascii="Arial" w:hAnsi="Arial" w:cs="Arial"/>
          <w:sz w:val="22"/>
          <w:szCs w:val="22"/>
        </w:rPr>
      </w:pPr>
      <w:r>
        <w:rPr>
          <w:rFonts w:ascii="Arial" w:hAnsi="Arial" w:cs="Arial"/>
          <w:sz w:val="22"/>
          <w:szCs w:val="22"/>
        </w:rPr>
        <w:t xml:space="preserve">                                          </w:t>
      </w:r>
    </w:p>
    <w:p w:rsidR="004119AD" w:rsidRDefault="004119AD" w:rsidP="0034428A">
      <w:pPr>
        <w:pStyle w:val="LndNormale1"/>
        <w:rPr>
          <w:szCs w:val="22"/>
        </w:rPr>
      </w:pPr>
      <w:r>
        <w:rPr>
          <w:rFonts w:cs="Arial"/>
          <w:szCs w:val="22"/>
        </w:rPr>
        <w:t>Depositato in Ancona in data 8 aprile 2022</w:t>
      </w:r>
    </w:p>
    <w:p w:rsidR="004119AD" w:rsidRDefault="004119AD" w:rsidP="0034428A">
      <w:pPr>
        <w:pStyle w:val="LndNormale1"/>
        <w:rPr>
          <w:szCs w:val="22"/>
        </w:rPr>
      </w:pPr>
      <w:r>
        <w:rPr>
          <w:rFonts w:cs="Arial"/>
          <w:szCs w:val="22"/>
        </w:rPr>
        <w:tab/>
        <w:t xml:space="preserve">Il Segretario f.f.        </w:t>
      </w:r>
    </w:p>
    <w:p w:rsidR="004119AD" w:rsidRDefault="004119AD" w:rsidP="0034428A">
      <w:pPr>
        <w:pStyle w:val="LndNormale1"/>
        <w:rPr>
          <w:szCs w:val="22"/>
        </w:rPr>
      </w:pPr>
      <w:r>
        <w:rPr>
          <w:rFonts w:cs="Arial"/>
          <w:szCs w:val="22"/>
        </w:rPr>
        <w:t xml:space="preserve">            F.to in originale                                                                                       </w:t>
      </w:r>
    </w:p>
    <w:p w:rsidR="004119AD" w:rsidRDefault="004119AD" w:rsidP="0034428A">
      <w:pPr>
        <w:pStyle w:val="LndNormale1"/>
        <w:rPr>
          <w:szCs w:val="22"/>
        </w:rPr>
      </w:pPr>
      <w:r>
        <w:rPr>
          <w:rFonts w:cs="Arial"/>
          <w:szCs w:val="22"/>
        </w:rPr>
        <w:t xml:space="preserve">   Lorenzo Casagrande Albano                                                            </w:t>
      </w:r>
    </w:p>
    <w:p w:rsidR="004119AD" w:rsidRDefault="004119AD" w:rsidP="0034428A">
      <w:pPr>
        <w:pStyle w:val="Nessunaspaziatura"/>
      </w:pPr>
    </w:p>
    <w:p w:rsidR="0034428A" w:rsidRDefault="0034428A" w:rsidP="0034428A">
      <w:pPr>
        <w:pStyle w:val="Nessunaspaziatura"/>
      </w:pPr>
    </w:p>
    <w:p w:rsidR="004119AD" w:rsidRDefault="004119AD" w:rsidP="004119AD">
      <w:pPr>
        <w:pStyle w:val="Standard"/>
        <w:spacing w:line="397" w:lineRule="exact"/>
        <w:jc w:val="center"/>
      </w:pPr>
      <w:r>
        <w:rPr>
          <w:rFonts w:ascii="Arial" w:hAnsi="Arial" w:cs="Arial"/>
          <w:b/>
          <w:bCs/>
          <w:sz w:val="22"/>
          <w:szCs w:val="22"/>
        </w:rPr>
        <w:t xml:space="preserve">DECISIONE    N. 52/2021-2022  </w:t>
      </w:r>
    </w:p>
    <w:p w:rsidR="004119AD" w:rsidRDefault="004119AD" w:rsidP="0034428A">
      <w:pPr>
        <w:pStyle w:val="Standard"/>
        <w:jc w:val="center"/>
        <w:rPr>
          <w:rFonts w:ascii="Arial" w:hAnsi="Arial" w:cs="Arial"/>
          <w:sz w:val="22"/>
          <w:szCs w:val="22"/>
        </w:rPr>
      </w:pPr>
      <w:r>
        <w:rPr>
          <w:rFonts w:ascii="Arial" w:hAnsi="Arial" w:cs="Arial"/>
          <w:sz w:val="22"/>
          <w:szCs w:val="22"/>
        </w:rPr>
        <w:t>LA CORTE SPORTIVA D’APPELLO TERRITORIALE</w:t>
      </w:r>
    </w:p>
    <w:p w:rsidR="004119AD" w:rsidRDefault="004119AD" w:rsidP="0034428A">
      <w:pPr>
        <w:pStyle w:val="Standard"/>
        <w:jc w:val="center"/>
        <w:rPr>
          <w:rFonts w:ascii="Arial" w:hAnsi="Arial" w:cs="Arial"/>
          <w:sz w:val="22"/>
          <w:szCs w:val="22"/>
        </w:rPr>
      </w:pPr>
      <w:r>
        <w:rPr>
          <w:rFonts w:ascii="Arial" w:hAnsi="Arial" w:cs="Arial"/>
          <w:sz w:val="22"/>
          <w:szCs w:val="22"/>
        </w:rPr>
        <w:t>PRESSO IL COMITATO REGIONALE MARCHE</w:t>
      </w:r>
    </w:p>
    <w:p w:rsidR="004119AD" w:rsidRDefault="004119AD" w:rsidP="0034428A">
      <w:pPr>
        <w:pStyle w:val="Heading"/>
        <w:jc w:val="both"/>
        <w:rPr>
          <w:b w:val="0"/>
          <w:szCs w:val="22"/>
        </w:rPr>
      </w:pPr>
      <w:r>
        <w:rPr>
          <w:b w:val="0"/>
          <w:szCs w:val="22"/>
        </w:rPr>
        <w:t>La Corte sportiva d’appello territoriale presso il Comitato Regionale Marche, composta da</w:t>
      </w:r>
    </w:p>
    <w:p w:rsidR="004119AD" w:rsidRDefault="004119AD" w:rsidP="0034428A">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4119AD" w:rsidRDefault="004119AD" w:rsidP="0034428A">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4119AD" w:rsidRDefault="004119AD" w:rsidP="0034428A">
      <w:pPr>
        <w:pStyle w:val="Heading"/>
        <w:jc w:val="both"/>
        <w:rPr>
          <w:b w:val="0"/>
          <w:szCs w:val="22"/>
        </w:rPr>
      </w:pPr>
      <w:r>
        <w:rPr>
          <w:b w:val="0"/>
          <w:szCs w:val="22"/>
        </w:rPr>
        <w:t>Dott.ssa Valentina Pupo – Componente</w:t>
      </w:r>
    </w:p>
    <w:p w:rsidR="004119AD" w:rsidRDefault="004119AD" w:rsidP="0034428A">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4119AD" w:rsidRDefault="004119AD" w:rsidP="0034428A">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4119AD" w:rsidRDefault="004119AD" w:rsidP="0034428A">
      <w:pPr>
        <w:pStyle w:val="Heading"/>
        <w:jc w:val="both"/>
        <w:rPr>
          <w:b w:val="0"/>
          <w:szCs w:val="22"/>
        </w:rPr>
      </w:pPr>
      <w:r>
        <w:rPr>
          <w:b w:val="0"/>
          <w:szCs w:val="22"/>
        </w:rPr>
        <w:t>nella riunione del 4 aprile 2022</w:t>
      </w:r>
    </w:p>
    <w:p w:rsidR="004119AD" w:rsidRDefault="004119AD" w:rsidP="0034428A">
      <w:pPr>
        <w:pStyle w:val="LndNormale1"/>
      </w:pPr>
      <w:r>
        <w:rPr>
          <w:rFonts w:cs="Arial"/>
          <w:szCs w:val="22"/>
        </w:rPr>
        <w:t>a seguito del reclamo n. 52 promosso dalla A.S.D. POLISPORTIVA FORCESE in data 27 marzo 2022 avverso la sanzione sportiva delle ammende di € 200,00 e di € 100,00 alla società reclama</w:t>
      </w:r>
      <w:r>
        <w:rPr>
          <w:rFonts w:cs="Arial"/>
          <w:szCs w:val="22"/>
        </w:rPr>
        <w:t>n</w:t>
      </w:r>
      <w:r>
        <w:rPr>
          <w:rFonts w:cs="Arial"/>
          <w:szCs w:val="22"/>
        </w:rPr>
        <w:t>te decisa dal Giudice sportivo territoriale del Comitato provinciale Ascoli Piceno con delibera pu</w:t>
      </w:r>
      <w:r>
        <w:rPr>
          <w:rFonts w:cs="Arial"/>
          <w:szCs w:val="22"/>
        </w:rPr>
        <w:t>b</w:t>
      </w:r>
      <w:r>
        <w:rPr>
          <w:rFonts w:cs="Arial"/>
          <w:szCs w:val="22"/>
        </w:rPr>
        <w:t>blicata sul Com. Uff. n. 69 del 22/3/2022</w:t>
      </w:r>
      <w:r>
        <w:rPr>
          <w:rFonts w:eastAsia="Arial" w:cs="Arial"/>
          <w:bCs/>
          <w:szCs w:val="22"/>
        </w:rPr>
        <w:t xml:space="preserve">                      </w:t>
      </w:r>
    </w:p>
    <w:p w:rsidR="004119AD" w:rsidRDefault="004119AD" w:rsidP="0034428A">
      <w:pPr>
        <w:pStyle w:val="LndNormale1"/>
        <w:tabs>
          <w:tab w:val="center" w:pos="4819"/>
          <w:tab w:val="right" w:pos="9638"/>
        </w:tabs>
      </w:pPr>
      <w:r>
        <w:rPr>
          <w:rFonts w:cs="Arial"/>
          <w:szCs w:val="22"/>
        </w:rPr>
        <w:t>- esaminato il reclamo;</w:t>
      </w:r>
    </w:p>
    <w:p w:rsidR="004119AD" w:rsidRDefault="004119AD" w:rsidP="0034428A">
      <w:pPr>
        <w:pStyle w:val="LndNormale1"/>
        <w:tabs>
          <w:tab w:val="center" w:pos="4819"/>
          <w:tab w:val="right" w:pos="9638"/>
        </w:tabs>
        <w:rPr>
          <w:szCs w:val="22"/>
        </w:rPr>
      </w:pPr>
      <w:r>
        <w:rPr>
          <w:rFonts w:cs="Arial"/>
          <w:szCs w:val="22"/>
        </w:rPr>
        <w:t>- visti tutti gli atti;</w:t>
      </w:r>
    </w:p>
    <w:p w:rsidR="004119AD" w:rsidRDefault="004119AD" w:rsidP="0034428A">
      <w:pPr>
        <w:pStyle w:val="Standard"/>
      </w:pPr>
      <w:r>
        <w:rPr>
          <w:rFonts w:ascii="Arial" w:hAnsi="Arial" w:cs="Arial"/>
          <w:sz w:val="22"/>
          <w:szCs w:val="22"/>
        </w:rPr>
        <w:t>- relatore, nell’udienza del giorno 4 aprile 2022, Valentina Pupo,</w:t>
      </w:r>
    </w:p>
    <w:p w:rsidR="004119AD" w:rsidRDefault="004119AD" w:rsidP="0034428A">
      <w:pPr>
        <w:pStyle w:val="Standard"/>
        <w:jc w:val="both"/>
        <w:rPr>
          <w:rFonts w:ascii="Arial" w:hAnsi="Arial" w:cs="Arial"/>
          <w:sz w:val="22"/>
          <w:szCs w:val="22"/>
        </w:rPr>
      </w:pPr>
      <w:r>
        <w:rPr>
          <w:rFonts w:ascii="Arial" w:hAnsi="Arial" w:cs="Arial"/>
          <w:sz w:val="22"/>
          <w:szCs w:val="22"/>
        </w:rPr>
        <w:t>- ritenuto e considerato in fatto e diritto quanto segue,</w:t>
      </w:r>
    </w:p>
    <w:p w:rsidR="004119AD" w:rsidRDefault="004119AD" w:rsidP="0034428A">
      <w:pPr>
        <w:pStyle w:val="Standard"/>
        <w:jc w:val="both"/>
        <w:rPr>
          <w:rFonts w:ascii="Arial" w:hAnsi="Arial" w:cs="Arial"/>
          <w:sz w:val="22"/>
          <w:szCs w:val="22"/>
        </w:rPr>
      </w:pPr>
      <w:r>
        <w:rPr>
          <w:rFonts w:ascii="Arial" w:hAnsi="Arial" w:cs="Arial"/>
          <w:sz w:val="22"/>
          <w:szCs w:val="22"/>
        </w:rPr>
        <w:t>ha pronunciato la seguente decisione.</w:t>
      </w:r>
    </w:p>
    <w:p w:rsidR="004119AD" w:rsidRDefault="004119AD" w:rsidP="0034428A">
      <w:pPr>
        <w:pStyle w:val="Standard"/>
        <w:jc w:val="center"/>
        <w:rPr>
          <w:rFonts w:ascii="Arial" w:hAnsi="Arial" w:cs="Arial"/>
          <w:sz w:val="22"/>
          <w:szCs w:val="22"/>
        </w:rPr>
      </w:pPr>
      <w:r>
        <w:rPr>
          <w:rFonts w:ascii="Arial" w:hAnsi="Arial" w:cs="Arial"/>
          <w:sz w:val="22"/>
          <w:szCs w:val="22"/>
        </w:rPr>
        <w:tab/>
        <w:t>SVOLGIMENTO DEL PROCEDIMENTO</w:t>
      </w:r>
    </w:p>
    <w:p w:rsidR="004119AD" w:rsidRDefault="004119AD" w:rsidP="0034428A">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inflitto alla reclamante le seguenti ammende</w:t>
      </w:r>
    </w:p>
    <w:p w:rsidR="004119AD" w:rsidRDefault="004119AD" w:rsidP="0034428A">
      <w:pPr>
        <w:pStyle w:val="Standard"/>
        <w:jc w:val="both"/>
      </w:pPr>
      <w:r>
        <w:rPr>
          <w:rFonts w:ascii="Arial" w:hAnsi="Arial" w:cs="Arial"/>
          <w:i/>
          <w:iCs/>
          <w:sz w:val="22"/>
          <w:szCs w:val="22"/>
        </w:rPr>
        <w:lastRenderedPageBreak/>
        <w:t>a) “Euro 200,00 per aver i propri sostenitori, nel corso della gara, lanciato diversi fumogeni e p</w:t>
      </w:r>
      <w:r>
        <w:rPr>
          <w:rFonts w:ascii="Arial" w:hAnsi="Arial" w:cs="Arial"/>
          <w:i/>
          <w:iCs/>
          <w:sz w:val="22"/>
          <w:szCs w:val="22"/>
        </w:rPr>
        <w:t>e</w:t>
      </w:r>
      <w:r>
        <w:rPr>
          <w:rFonts w:ascii="Arial" w:hAnsi="Arial" w:cs="Arial"/>
          <w:i/>
          <w:iCs/>
          <w:sz w:val="22"/>
          <w:szCs w:val="22"/>
        </w:rPr>
        <w:t>tardi sul terreno di gioco.”</w:t>
      </w:r>
    </w:p>
    <w:p w:rsidR="004119AD" w:rsidRDefault="004119AD" w:rsidP="0034428A">
      <w:pPr>
        <w:pStyle w:val="Standard"/>
        <w:jc w:val="both"/>
      </w:pPr>
      <w:r>
        <w:rPr>
          <w:rFonts w:ascii="Arial" w:hAnsi="Arial" w:cs="Arial"/>
          <w:i/>
          <w:iCs/>
          <w:sz w:val="22"/>
          <w:szCs w:val="22"/>
        </w:rPr>
        <w:t>b) “Euro 100,00 per avere i propri tesserati, al termine della gara, partecipato attivamente ad una rissa tra i componenti delle due squadre nello spazio antistante gli spogliatoi. “</w:t>
      </w:r>
    </w:p>
    <w:p w:rsidR="004119AD" w:rsidRDefault="004119AD" w:rsidP="0034428A">
      <w:pPr>
        <w:pStyle w:val="Standard"/>
        <w:jc w:val="both"/>
      </w:pPr>
      <w:r>
        <w:rPr>
          <w:rFonts w:ascii="Arial" w:hAnsi="Arial" w:cs="Arial"/>
          <w:sz w:val="22"/>
          <w:szCs w:val="22"/>
        </w:rPr>
        <w:t xml:space="preserve">  Contro tale decisione ha proposto tempestivo reclamo la società POLISPORTIVA FORCESE c</w:t>
      </w:r>
      <w:r>
        <w:rPr>
          <w:rFonts w:ascii="Arial" w:eastAsia="Arial" w:hAnsi="Arial" w:cs="Arial"/>
          <w:bCs/>
          <w:sz w:val="22"/>
          <w:szCs w:val="22"/>
        </w:rPr>
        <w:t>hiedendo la revoca delle sanzioni pecuniarie previste.</w:t>
      </w:r>
    </w:p>
    <w:p w:rsidR="004119AD" w:rsidRDefault="004119AD" w:rsidP="0034428A">
      <w:pPr>
        <w:pStyle w:val="Standard"/>
        <w:suppressAutoHyphens/>
        <w:ind w:hanging="57"/>
        <w:jc w:val="center"/>
      </w:pPr>
      <w:r>
        <w:rPr>
          <w:rFonts w:ascii="Arial" w:hAnsi="Arial" w:cs="Arial"/>
          <w:sz w:val="22"/>
          <w:szCs w:val="22"/>
        </w:rPr>
        <w:t>MOTIVI DELLA DECISIONE</w:t>
      </w:r>
    </w:p>
    <w:p w:rsidR="004119AD" w:rsidRDefault="004119AD" w:rsidP="0034428A">
      <w:pPr>
        <w:pStyle w:val="Standard"/>
        <w:suppressAutoHyphens/>
        <w:ind w:firstLine="567"/>
        <w:jc w:val="both"/>
      </w:pPr>
      <w:r>
        <w:rPr>
          <w:rFonts w:ascii="Arial" w:hAnsi="Arial" w:cs="Arial"/>
          <w:sz w:val="22"/>
          <w:szCs w:val="22"/>
        </w:rPr>
        <w:t xml:space="preserve">La Corte, ricordato che il referto arbitrale costituisce “ </w:t>
      </w:r>
      <w:r>
        <w:rPr>
          <w:rFonts w:ascii="Arial" w:hAnsi="Arial" w:cs="Arial"/>
          <w:i/>
          <w:iCs/>
          <w:sz w:val="22"/>
          <w:szCs w:val="22"/>
        </w:rPr>
        <w:t xml:space="preserve">prova legale assistita da fede privilegiata “, </w:t>
      </w:r>
      <w:r>
        <w:rPr>
          <w:rFonts w:ascii="Arial" w:hAnsi="Arial" w:cs="Arial"/>
          <w:sz w:val="22"/>
          <w:szCs w:val="22"/>
        </w:rPr>
        <w:t>respinge il reclamo proposto contro l’ammenda di euro 200,00 relativa al comportamento dei tifosi, risultando che gli stessi hanno messo in atto i comportamenti contestati e giudicando congrua la sanzione irrogata, mentre accoglie il reclamo e annulla l’ammenda di euro 100,00 inflitta per il comportamento dei tesserati a fine gara, ritenendo che in tali episodi possano essere sanzionati soltanto i protagonisti della violazione previa individuazione degli stessi.</w:t>
      </w:r>
      <w:bookmarkStart w:id="20" w:name="_Hlk99615238"/>
    </w:p>
    <w:bookmarkEnd w:id="20"/>
    <w:p w:rsidR="004119AD" w:rsidRDefault="004119AD" w:rsidP="0034428A">
      <w:pPr>
        <w:pStyle w:val="LndNormale1"/>
        <w:tabs>
          <w:tab w:val="center" w:pos="4819"/>
          <w:tab w:val="right" w:pos="9638"/>
        </w:tabs>
        <w:rPr>
          <w:rFonts w:eastAsia="Arial"/>
          <w:bCs/>
          <w:szCs w:val="22"/>
        </w:rPr>
      </w:pPr>
      <w:r>
        <w:rPr>
          <w:rFonts w:eastAsia="Arial" w:cs="Arial"/>
          <w:bCs/>
          <w:szCs w:val="22"/>
        </w:rPr>
        <w:t xml:space="preserve">                                                                       P.Q.M.</w:t>
      </w:r>
    </w:p>
    <w:p w:rsidR="004119AD" w:rsidRDefault="004119AD" w:rsidP="0034428A">
      <w:pPr>
        <w:pStyle w:val="LndNormale1"/>
        <w:tabs>
          <w:tab w:val="center" w:pos="4819"/>
          <w:tab w:val="right" w:pos="9638"/>
        </w:tabs>
        <w:rPr>
          <w:szCs w:val="22"/>
        </w:rPr>
      </w:pPr>
      <w:r>
        <w:rPr>
          <w:rFonts w:cs="Arial"/>
          <w:szCs w:val="22"/>
        </w:rPr>
        <w:t>la Corte sportiva d’appello territoriale, definitivamente pronunciando, accoglie parzialmente il r</w:t>
      </w:r>
      <w:r>
        <w:rPr>
          <w:rFonts w:cs="Arial"/>
          <w:szCs w:val="22"/>
        </w:rPr>
        <w:t>e</w:t>
      </w:r>
      <w:r>
        <w:rPr>
          <w:rFonts w:cs="Arial"/>
          <w:szCs w:val="22"/>
        </w:rPr>
        <w:t>clamo annullando l’ammenda di € 100,00, respinge nel resto.</w:t>
      </w:r>
    </w:p>
    <w:p w:rsidR="004119AD" w:rsidRDefault="004119AD" w:rsidP="0034428A">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4119AD" w:rsidRDefault="004119AD" w:rsidP="0034428A">
      <w:pPr>
        <w:pStyle w:val="Standard"/>
        <w:rPr>
          <w:rFonts w:ascii="Arial" w:hAnsi="Arial" w:cs="Arial"/>
          <w:sz w:val="22"/>
          <w:szCs w:val="22"/>
        </w:rPr>
      </w:pPr>
      <w:r>
        <w:rPr>
          <w:rFonts w:ascii="Arial" w:hAnsi="Arial" w:cs="Arial"/>
          <w:sz w:val="22"/>
          <w:szCs w:val="22"/>
        </w:rPr>
        <w:t>Così deciso in Ancona, nella sede della FIGC - LND - Comitato Regionale Marche, in data 4 aprile 2022.</w:t>
      </w:r>
    </w:p>
    <w:p w:rsidR="004119AD" w:rsidRDefault="004119AD" w:rsidP="0034428A">
      <w:pPr>
        <w:pStyle w:val="Standard"/>
        <w:rPr>
          <w:rFonts w:ascii="Arial" w:hAnsi="Arial" w:cs="Arial"/>
          <w:sz w:val="22"/>
          <w:szCs w:val="22"/>
        </w:rPr>
      </w:pPr>
      <w:r>
        <w:rPr>
          <w:rFonts w:ascii="Arial" w:hAnsi="Arial" w:cs="Arial"/>
          <w:sz w:val="22"/>
          <w:szCs w:val="22"/>
        </w:rPr>
        <w:t xml:space="preserve">Il Relatore                                                                                                         Il Presidente  </w:t>
      </w:r>
    </w:p>
    <w:p w:rsidR="004119AD" w:rsidRDefault="004119AD" w:rsidP="0034428A">
      <w:pPr>
        <w:pStyle w:val="Standard"/>
        <w:rPr>
          <w:rFonts w:ascii="Arial" w:hAnsi="Arial" w:cs="Arial"/>
          <w:sz w:val="22"/>
          <w:szCs w:val="22"/>
        </w:rPr>
      </w:pPr>
      <w:r>
        <w:rPr>
          <w:rFonts w:ascii="Arial" w:hAnsi="Arial" w:cs="Arial"/>
          <w:sz w:val="22"/>
          <w:szCs w:val="22"/>
        </w:rPr>
        <w:t xml:space="preserve">F.to in originale                                                                                                F.to in originale                                                                                                                                          </w:t>
      </w:r>
    </w:p>
    <w:p w:rsidR="004119AD" w:rsidRDefault="004119AD" w:rsidP="0034428A">
      <w:pPr>
        <w:pStyle w:val="LndNormale1"/>
        <w:tabs>
          <w:tab w:val="center" w:pos="4819"/>
          <w:tab w:val="right" w:pos="9638"/>
        </w:tabs>
        <w:rPr>
          <w:szCs w:val="22"/>
        </w:rPr>
      </w:pPr>
      <w:r>
        <w:rPr>
          <w:rFonts w:eastAsia="Arial" w:cs="Arial"/>
          <w:bCs/>
          <w:szCs w:val="22"/>
        </w:rPr>
        <w:t>Valentina Pupo                                                                                                 Piero Paciaroni</w:t>
      </w:r>
    </w:p>
    <w:p w:rsidR="004119AD" w:rsidRDefault="004119AD" w:rsidP="0034428A">
      <w:pPr>
        <w:pStyle w:val="LndNormale1"/>
        <w:tabs>
          <w:tab w:val="center" w:pos="4819"/>
          <w:tab w:val="right" w:pos="9638"/>
        </w:tabs>
        <w:rPr>
          <w:szCs w:val="22"/>
        </w:rPr>
      </w:pPr>
    </w:p>
    <w:p w:rsidR="004119AD" w:rsidRDefault="004119AD" w:rsidP="0034428A">
      <w:pPr>
        <w:pStyle w:val="LndNormale1"/>
        <w:tabs>
          <w:tab w:val="center" w:pos="4819"/>
          <w:tab w:val="right" w:pos="9638"/>
        </w:tabs>
        <w:rPr>
          <w:szCs w:val="22"/>
        </w:rPr>
      </w:pPr>
      <w:r>
        <w:rPr>
          <w:rFonts w:eastAsia="Arial" w:cs="Arial"/>
          <w:bCs/>
          <w:szCs w:val="22"/>
        </w:rPr>
        <w:t xml:space="preserve"> </w:t>
      </w:r>
      <w:r>
        <w:rPr>
          <w:rFonts w:cs="Arial"/>
          <w:szCs w:val="22"/>
        </w:rPr>
        <w:t>Depositato in Ancona in data 8 aprile 2022</w:t>
      </w:r>
    </w:p>
    <w:p w:rsidR="004119AD" w:rsidRDefault="004119AD" w:rsidP="0034428A">
      <w:pPr>
        <w:pStyle w:val="LndNormale1"/>
        <w:rPr>
          <w:szCs w:val="22"/>
        </w:rPr>
      </w:pPr>
      <w:r>
        <w:rPr>
          <w:rFonts w:cs="Arial"/>
          <w:szCs w:val="22"/>
        </w:rPr>
        <w:tab/>
        <w:t xml:space="preserve">Il Segretario f.f.    </w:t>
      </w:r>
    </w:p>
    <w:p w:rsidR="004119AD" w:rsidRDefault="004119AD" w:rsidP="0034428A">
      <w:pPr>
        <w:pStyle w:val="LndNormale1"/>
        <w:rPr>
          <w:szCs w:val="22"/>
        </w:rPr>
      </w:pPr>
      <w:r>
        <w:rPr>
          <w:rFonts w:cs="Arial"/>
          <w:szCs w:val="22"/>
        </w:rPr>
        <w:t xml:space="preserve">            F.to in originale                                                                                                   </w:t>
      </w:r>
    </w:p>
    <w:p w:rsidR="004119AD" w:rsidRDefault="004119AD" w:rsidP="0034428A">
      <w:pPr>
        <w:pStyle w:val="LndNormale1"/>
        <w:rPr>
          <w:szCs w:val="22"/>
        </w:rPr>
      </w:pPr>
      <w:r>
        <w:rPr>
          <w:rFonts w:cs="Arial"/>
          <w:szCs w:val="22"/>
        </w:rPr>
        <w:t xml:space="preserve">   Lorenzo Casagrande Albano     </w:t>
      </w:r>
    </w:p>
    <w:p w:rsidR="004119AD" w:rsidRDefault="004119AD" w:rsidP="0034428A">
      <w:pPr>
        <w:pStyle w:val="LndNormale1"/>
        <w:rPr>
          <w:szCs w:val="22"/>
        </w:rPr>
      </w:pPr>
    </w:p>
    <w:p w:rsidR="004119AD" w:rsidRDefault="004119AD" w:rsidP="004119AD">
      <w:pPr>
        <w:pStyle w:val="LndNormale1"/>
        <w:spacing w:line="340" w:lineRule="exact"/>
        <w:rPr>
          <w:szCs w:val="22"/>
        </w:rPr>
      </w:pPr>
    </w:p>
    <w:p w:rsidR="004119AD" w:rsidRDefault="004119AD" w:rsidP="004119AD">
      <w:pPr>
        <w:pStyle w:val="Standard"/>
        <w:spacing w:line="340" w:lineRule="exact"/>
        <w:jc w:val="center"/>
      </w:pPr>
      <w:r>
        <w:rPr>
          <w:rFonts w:ascii="Arial" w:hAnsi="Arial" w:cs="Arial"/>
          <w:b/>
          <w:bCs/>
          <w:sz w:val="22"/>
          <w:szCs w:val="22"/>
        </w:rPr>
        <w:t xml:space="preserve">DECISIONE    N. 53/2021-2022  </w:t>
      </w:r>
    </w:p>
    <w:p w:rsidR="004119AD" w:rsidRDefault="004119AD" w:rsidP="0034428A">
      <w:pPr>
        <w:pStyle w:val="Standard"/>
        <w:jc w:val="center"/>
        <w:rPr>
          <w:rFonts w:ascii="Arial" w:hAnsi="Arial" w:cs="Arial"/>
          <w:sz w:val="22"/>
          <w:szCs w:val="22"/>
        </w:rPr>
      </w:pPr>
      <w:r>
        <w:rPr>
          <w:rFonts w:ascii="Arial" w:hAnsi="Arial" w:cs="Arial"/>
          <w:sz w:val="22"/>
          <w:szCs w:val="22"/>
        </w:rPr>
        <w:t>LA CORTE SPORTIVA D’APPELLO TERRITORIALE</w:t>
      </w:r>
    </w:p>
    <w:p w:rsidR="004119AD" w:rsidRDefault="004119AD" w:rsidP="0034428A">
      <w:pPr>
        <w:pStyle w:val="Standard"/>
        <w:jc w:val="center"/>
        <w:rPr>
          <w:rFonts w:ascii="Arial" w:hAnsi="Arial" w:cs="Arial"/>
          <w:sz w:val="22"/>
          <w:szCs w:val="22"/>
        </w:rPr>
      </w:pPr>
      <w:r>
        <w:rPr>
          <w:rFonts w:ascii="Arial" w:hAnsi="Arial" w:cs="Arial"/>
          <w:sz w:val="22"/>
          <w:szCs w:val="22"/>
        </w:rPr>
        <w:t>PRESSO IL COMITATO REGIONALE MARCHE</w:t>
      </w:r>
    </w:p>
    <w:p w:rsidR="004119AD" w:rsidRDefault="004119AD" w:rsidP="0034428A">
      <w:pPr>
        <w:pStyle w:val="Heading"/>
        <w:jc w:val="both"/>
        <w:rPr>
          <w:b w:val="0"/>
          <w:szCs w:val="22"/>
        </w:rPr>
      </w:pPr>
      <w:r>
        <w:rPr>
          <w:b w:val="0"/>
          <w:szCs w:val="22"/>
        </w:rPr>
        <w:t>La Corte sportiva d’appello territoriale presso il Comitato Regionale Marche, composta da</w:t>
      </w:r>
    </w:p>
    <w:p w:rsidR="004119AD" w:rsidRDefault="004119AD" w:rsidP="0034428A">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4119AD" w:rsidRDefault="004119AD" w:rsidP="0034428A">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4119AD" w:rsidRDefault="004119AD" w:rsidP="0034428A">
      <w:pPr>
        <w:pStyle w:val="Heading"/>
        <w:jc w:val="both"/>
        <w:rPr>
          <w:b w:val="0"/>
          <w:szCs w:val="22"/>
        </w:rPr>
      </w:pPr>
      <w:r>
        <w:rPr>
          <w:b w:val="0"/>
          <w:szCs w:val="22"/>
        </w:rPr>
        <w:t>Dott.ssa Valentina Pupo – Componente</w:t>
      </w:r>
    </w:p>
    <w:p w:rsidR="004119AD" w:rsidRDefault="004119AD" w:rsidP="0034428A">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4119AD" w:rsidRDefault="004119AD" w:rsidP="0034428A">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4119AD" w:rsidRDefault="004119AD" w:rsidP="0034428A">
      <w:pPr>
        <w:pStyle w:val="Heading"/>
        <w:jc w:val="both"/>
        <w:rPr>
          <w:b w:val="0"/>
          <w:szCs w:val="22"/>
        </w:rPr>
      </w:pPr>
      <w:r>
        <w:rPr>
          <w:b w:val="0"/>
          <w:szCs w:val="22"/>
        </w:rPr>
        <w:t>nella riunione del 4 aprile 2022,</w:t>
      </w:r>
    </w:p>
    <w:p w:rsidR="004119AD" w:rsidRDefault="004119AD" w:rsidP="0034428A">
      <w:pPr>
        <w:pStyle w:val="LndNormale1"/>
        <w:rPr>
          <w:szCs w:val="22"/>
        </w:rPr>
      </w:pPr>
      <w:r>
        <w:rPr>
          <w:rFonts w:cs="Arial"/>
          <w:szCs w:val="22"/>
        </w:rPr>
        <w:t>a seguito del reclamo n. 53 promosso dalla A.S.D. REAL MOLINO in data 25 marzo 2022 avverso la sanzione sportiva della squalifica per 3 giornate al calciatore TEODORI GIACOMO decisa dal Giudice sportivo territoriale del Comitato regionale Marche con delibera pubblicata sul Com. Uff. n.191 del 22/3/2022</w:t>
      </w:r>
    </w:p>
    <w:p w:rsidR="004119AD" w:rsidRDefault="004119AD" w:rsidP="0034428A">
      <w:pPr>
        <w:pStyle w:val="LndNormale1"/>
        <w:tabs>
          <w:tab w:val="center" w:pos="4819"/>
          <w:tab w:val="right" w:pos="9638"/>
        </w:tabs>
      </w:pPr>
      <w:r>
        <w:rPr>
          <w:rFonts w:cs="Arial"/>
          <w:szCs w:val="22"/>
        </w:rPr>
        <w:t>- esaminato il reclamo;</w:t>
      </w:r>
    </w:p>
    <w:p w:rsidR="004119AD" w:rsidRDefault="004119AD" w:rsidP="0034428A">
      <w:pPr>
        <w:pStyle w:val="LndNormale1"/>
        <w:tabs>
          <w:tab w:val="center" w:pos="4819"/>
          <w:tab w:val="right" w:pos="9638"/>
        </w:tabs>
        <w:rPr>
          <w:szCs w:val="22"/>
        </w:rPr>
      </w:pPr>
      <w:r>
        <w:rPr>
          <w:rFonts w:cs="Arial"/>
          <w:szCs w:val="22"/>
        </w:rPr>
        <w:t>- visti tutti gli atti;</w:t>
      </w:r>
    </w:p>
    <w:p w:rsidR="004119AD" w:rsidRDefault="004119AD" w:rsidP="0034428A">
      <w:pPr>
        <w:pStyle w:val="Standard"/>
      </w:pPr>
      <w:r>
        <w:rPr>
          <w:rFonts w:ascii="Arial" w:hAnsi="Arial" w:cs="Arial"/>
          <w:sz w:val="22"/>
          <w:szCs w:val="22"/>
        </w:rPr>
        <w:t xml:space="preserve">- relatore, nell’udienza del giorno 4 aprile 2022, Francesco </w:t>
      </w:r>
      <w:proofErr w:type="spellStart"/>
      <w:r>
        <w:rPr>
          <w:rFonts w:ascii="Arial" w:hAnsi="Arial" w:cs="Arial"/>
          <w:sz w:val="22"/>
          <w:szCs w:val="22"/>
        </w:rPr>
        <w:t>Paoletti</w:t>
      </w:r>
      <w:proofErr w:type="spellEnd"/>
      <w:r>
        <w:rPr>
          <w:rFonts w:ascii="Arial" w:hAnsi="Arial" w:cs="Arial"/>
          <w:sz w:val="22"/>
          <w:szCs w:val="22"/>
        </w:rPr>
        <w:t>,</w:t>
      </w:r>
    </w:p>
    <w:p w:rsidR="004119AD" w:rsidRDefault="004119AD" w:rsidP="0034428A">
      <w:pPr>
        <w:pStyle w:val="Standard"/>
        <w:jc w:val="both"/>
        <w:rPr>
          <w:rFonts w:ascii="Arial" w:hAnsi="Arial" w:cs="Arial"/>
          <w:sz w:val="22"/>
          <w:szCs w:val="22"/>
        </w:rPr>
      </w:pPr>
      <w:r>
        <w:rPr>
          <w:rFonts w:ascii="Arial" w:hAnsi="Arial" w:cs="Arial"/>
          <w:sz w:val="22"/>
          <w:szCs w:val="22"/>
        </w:rPr>
        <w:t>- ritenuto e considerato in fatto e diritto quanto segue,</w:t>
      </w:r>
    </w:p>
    <w:p w:rsidR="004119AD" w:rsidRDefault="004119AD" w:rsidP="0034428A">
      <w:pPr>
        <w:pStyle w:val="Standard"/>
        <w:jc w:val="both"/>
        <w:rPr>
          <w:rFonts w:ascii="Arial" w:hAnsi="Arial" w:cs="Arial"/>
          <w:sz w:val="22"/>
          <w:szCs w:val="22"/>
        </w:rPr>
      </w:pPr>
      <w:r>
        <w:rPr>
          <w:rFonts w:ascii="Arial" w:hAnsi="Arial" w:cs="Arial"/>
          <w:sz w:val="22"/>
          <w:szCs w:val="22"/>
        </w:rPr>
        <w:t>ha pronunciato la seguente decisione.</w:t>
      </w:r>
    </w:p>
    <w:p w:rsidR="004119AD" w:rsidRDefault="004119AD" w:rsidP="0034428A">
      <w:pPr>
        <w:pStyle w:val="Standard"/>
        <w:jc w:val="center"/>
        <w:rPr>
          <w:rFonts w:ascii="Arial" w:hAnsi="Arial" w:cs="Arial"/>
          <w:sz w:val="22"/>
          <w:szCs w:val="22"/>
        </w:rPr>
      </w:pPr>
      <w:r>
        <w:rPr>
          <w:rFonts w:ascii="Arial" w:hAnsi="Arial" w:cs="Arial"/>
          <w:sz w:val="22"/>
          <w:szCs w:val="22"/>
        </w:rPr>
        <w:tab/>
        <w:t>SVOLGIMENTO DEL PROCEDIMENTO</w:t>
      </w:r>
    </w:p>
    <w:p w:rsidR="004119AD" w:rsidRDefault="004119AD" w:rsidP="0034428A">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inflitto al calciatore TEODORI GIACOMO tesserato con la reclamante, la squalifica per 3 gare “</w:t>
      </w:r>
      <w:r>
        <w:rPr>
          <w:rFonts w:ascii="Arial" w:hAnsi="Arial" w:cs="Arial"/>
          <w:i/>
          <w:iCs/>
          <w:sz w:val="22"/>
          <w:szCs w:val="22"/>
        </w:rPr>
        <w:t>per aver dato, con violenza, un calcio in faccia al portiere avversario causa</w:t>
      </w:r>
      <w:r>
        <w:rPr>
          <w:rFonts w:ascii="Arial" w:hAnsi="Arial" w:cs="Arial"/>
          <w:i/>
          <w:iCs/>
          <w:sz w:val="22"/>
          <w:szCs w:val="22"/>
        </w:rPr>
        <w:t>n</w:t>
      </w:r>
      <w:r>
        <w:rPr>
          <w:rFonts w:ascii="Arial" w:hAnsi="Arial" w:cs="Arial"/>
          <w:i/>
          <w:iCs/>
          <w:sz w:val="22"/>
          <w:szCs w:val="22"/>
        </w:rPr>
        <w:t>dogli stordimento.“.</w:t>
      </w:r>
    </w:p>
    <w:p w:rsidR="004119AD" w:rsidRDefault="004119AD" w:rsidP="0034428A">
      <w:pPr>
        <w:pStyle w:val="Standard"/>
        <w:jc w:val="both"/>
      </w:pPr>
      <w:r>
        <w:rPr>
          <w:rFonts w:ascii="Arial" w:hAnsi="Arial" w:cs="Arial"/>
          <w:sz w:val="22"/>
          <w:szCs w:val="22"/>
        </w:rPr>
        <w:lastRenderedPageBreak/>
        <w:t xml:space="preserve">  Contro tale decisione ha proposto tempestivo reclamo la ASD </w:t>
      </w:r>
      <w:proofErr w:type="spellStart"/>
      <w:r>
        <w:rPr>
          <w:rFonts w:ascii="Arial" w:hAnsi="Arial" w:cs="Arial"/>
          <w:sz w:val="22"/>
          <w:szCs w:val="22"/>
        </w:rPr>
        <w:t>Real</w:t>
      </w:r>
      <w:proofErr w:type="spellEnd"/>
      <w:r>
        <w:rPr>
          <w:rFonts w:ascii="Arial" w:hAnsi="Arial" w:cs="Arial"/>
          <w:sz w:val="22"/>
          <w:szCs w:val="22"/>
        </w:rPr>
        <w:t xml:space="preserve"> Molino, c</w:t>
      </w:r>
      <w:r>
        <w:rPr>
          <w:rFonts w:ascii="Arial" w:eastAsia="Arial" w:hAnsi="Arial" w:cs="Arial"/>
          <w:bCs/>
          <w:sz w:val="22"/>
          <w:szCs w:val="22"/>
        </w:rPr>
        <w:t>hiedendo la riduzi</w:t>
      </w:r>
      <w:r>
        <w:rPr>
          <w:rFonts w:ascii="Arial" w:eastAsia="Arial" w:hAnsi="Arial" w:cs="Arial"/>
          <w:bCs/>
          <w:sz w:val="22"/>
          <w:szCs w:val="22"/>
        </w:rPr>
        <w:t>o</w:t>
      </w:r>
      <w:r>
        <w:rPr>
          <w:rFonts w:ascii="Arial" w:eastAsia="Arial" w:hAnsi="Arial" w:cs="Arial"/>
          <w:bCs/>
          <w:sz w:val="22"/>
          <w:szCs w:val="22"/>
        </w:rPr>
        <w:t>ne della sanzione in misura equamente rapportata all’effettiva gravità dei fatti in esame.</w:t>
      </w:r>
    </w:p>
    <w:p w:rsidR="004119AD" w:rsidRDefault="004119AD" w:rsidP="0034428A">
      <w:pPr>
        <w:pStyle w:val="Standard"/>
        <w:suppressAutoHyphens/>
        <w:ind w:hanging="57"/>
        <w:jc w:val="center"/>
      </w:pPr>
      <w:r>
        <w:rPr>
          <w:rFonts w:ascii="Arial" w:hAnsi="Arial" w:cs="Arial"/>
          <w:sz w:val="22"/>
          <w:szCs w:val="22"/>
        </w:rPr>
        <w:t>MOTIVI DELLA DECISIONE</w:t>
      </w:r>
    </w:p>
    <w:p w:rsidR="004119AD" w:rsidRDefault="004119AD" w:rsidP="0034428A">
      <w:pPr>
        <w:pStyle w:val="Standard"/>
        <w:suppressAutoHyphens/>
        <w:ind w:firstLine="567"/>
        <w:jc w:val="both"/>
      </w:pPr>
      <w:r>
        <w:rPr>
          <w:rFonts w:ascii="Arial" w:hAnsi="Arial" w:cs="Arial"/>
          <w:sz w:val="22"/>
          <w:szCs w:val="22"/>
        </w:rPr>
        <w:t>La Corte ritiene che il reclamo vada accolto con riduzione della squalifica a due gare in quanto la lettura del referto arbitrale consente di  verificare che il comportamento contestato si è sostanziato in un grave fallo di giuoco che non rientra nella diversa fattispecie della condotta violenta prevista dall’art. 38 CGS.</w:t>
      </w:r>
      <w:bookmarkStart w:id="21" w:name="_Hlk996152382"/>
    </w:p>
    <w:bookmarkEnd w:id="21"/>
    <w:p w:rsidR="004119AD" w:rsidRDefault="004119AD" w:rsidP="0034428A">
      <w:pPr>
        <w:pStyle w:val="LndNormale1"/>
        <w:tabs>
          <w:tab w:val="center" w:pos="4819"/>
          <w:tab w:val="right" w:pos="9638"/>
        </w:tabs>
        <w:rPr>
          <w:rFonts w:eastAsia="Arial"/>
          <w:bCs/>
          <w:szCs w:val="22"/>
        </w:rPr>
      </w:pPr>
      <w:r>
        <w:rPr>
          <w:rFonts w:eastAsia="Arial" w:cs="Arial"/>
          <w:bCs/>
          <w:szCs w:val="22"/>
        </w:rPr>
        <w:t xml:space="preserve">                                                                          P.Q.M.</w:t>
      </w:r>
    </w:p>
    <w:p w:rsidR="004119AD" w:rsidRDefault="004119AD" w:rsidP="0034428A">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TEODORI GIACOMO a 2 giornate.</w:t>
      </w:r>
    </w:p>
    <w:p w:rsidR="004119AD" w:rsidRDefault="004119AD" w:rsidP="0034428A">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4119AD" w:rsidRDefault="004119AD" w:rsidP="0034428A">
      <w:pPr>
        <w:pStyle w:val="Standard"/>
        <w:rPr>
          <w:rFonts w:ascii="Arial" w:hAnsi="Arial" w:cs="Arial"/>
          <w:sz w:val="22"/>
          <w:szCs w:val="22"/>
        </w:rPr>
      </w:pPr>
      <w:r>
        <w:rPr>
          <w:rFonts w:ascii="Arial" w:hAnsi="Arial" w:cs="Arial"/>
          <w:sz w:val="22"/>
          <w:szCs w:val="22"/>
        </w:rPr>
        <w:t>Così deciso in Ancona, nella sede della FIGC - LND - Comitato Regionale Marche, in data 4 aprile 2022.</w:t>
      </w:r>
    </w:p>
    <w:p w:rsidR="004119AD" w:rsidRDefault="004119AD" w:rsidP="0034428A">
      <w:pPr>
        <w:pStyle w:val="Standard"/>
        <w:rPr>
          <w:rFonts w:ascii="Arial" w:hAnsi="Arial" w:cs="Arial"/>
          <w:sz w:val="22"/>
          <w:szCs w:val="22"/>
        </w:rPr>
      </w:pPr>
      <w:r>
        <w:rPr>
          <w:rFonts w:ascii="Arial" w:hAnsi="Arial" w:cs="Arial"/>
          <w:sz w:val="22"/>
          <w:szCs w:val="22"/>
        </w:rPr>
        <w:t xml:space="preserve">  Il Relatore                                                                                                 Il Presidente          </w:t>
      </w:r>
    </w:p>
    <w:p w:rsidR="004119AD" w:rsidRDefault="004119AD" w:rsidP="0034428A">
      <w:pPr>
        <w:pStyle w:val="Standard"/>
        <w:rPr>
          <w:rFonts w:ascii="Arial" w:hAnsi="Arial" w:cs="Arial"/>
          <w:sz w:val="22"/>
          <w:szCs w:val="22"/>
        </w:rPr>
      </w:pPr>
      <w:r>
        <w:rPr>
          <w:rFonts w:ascii="Arial" w:hAnsi="Arial" w:cs="Arial"/>
          <w:sz w:val="22"/>
          <w:szCs w:val="22"/>
        </w:rPr>
        <w:t xml:space="preserve"> F.to in originale                                                                                         F.to in originale                                                                                                                                                              </w:t>
      </w:r>
    </w:p>
    <w:p w:rsidR="004119AD" w:rsidRDefault="004119AD" w:rsidP="0034428A">
      <w:pPr>
        <w:pStyle w:val="LndNormale1"/>
        <w:tabs>
          <w:tab w:val="center" w:pos="4819"/>
          <w:tab w:val="right" w:pos="9638"/>
        </w:tabs>
        <w:rPr>
          <w:rFonts w:eastAsia="Arial"/>
          <w:bCs/>
          <w:szCs w:val="22"/>
        </w:rPr>
      </w:pPr>
      <w:r>
        <w:rPr>
          <w:rFonts w:eastAsia="Arial" w:cs="Arial"/>
          <w:bCs/>
          <w:szCs w:val="22"/>
        </w:rPr>
        <w:t xml:space="preserve">Francesco Paoletti                                                                                   Piero Paciaroni                  </w:t>
      </w:r>
    </w:p>
    <w:p w:rsidR="004119AD" w:rsidRDefault="004119AD" w:rsidP="0034428A">
      <w:pPr>
        <w:pStyle w:val="Standard"/>
        <w:overflowPunct w:val="0"/>
        <w:autoSpaceDE w:val="0"/>
        <w:rPr>
          <w:rFonts w:ascii="Arial" w:hAnsi="Arial"/>
          <w:sz w:val="22"/>
          <w:szCs w:val="22"/>
        </w:rPr>
      </w:pPr>
      <w:r>
        <w:rPr>
          <w:rFonts w:ascii="Arial" w:hAnsi="Arial" w:cs="Arial"/>
          <w:sz w:val="22"/>
          <w:szCs w:val="22"/>
        </w:rPr>
        <w:t xml:space="preserve">      </w:t>
      </w:r>
    </w:p>
    <w:p w:rsidR="004119AD" w:rsidRDefault="004119AD" w:rsidP="0034428A">
      <w:pPr>
        <w:pStyle w:val="LndNormale1"/>
        <w:rPr>
          <w:szCs w:val="22"/>
        </w:rPr>
      </w:pPr>
      <w:r>
        <w:rPr>
          <w:rFonts w:cs="Arial"/>
          <w:szCs w:val="22"/>
        </w:rPr>
        <w:t>Depositato in Ancona in data 8 aprile 2022</w:t>
      </w:r>
    </w:p>
    <w:p w:rsidR="004119AD" w:rsidRDefault="004119AD" w:rsidP="0034428A">
      <w:pPr>
        <w:pStyle w:val="LndNormale1"/>
        <w:rPr>
          <w:szCs w:val="22"/>
        </w:rPr>
      </w:pPr>
      <w:r>
        <w:rPr>
          <w:rFonts w:cs="Arial"/>
          <w:szCs w:val="22"/>
        </w:rPr>
        <w:tab/>
        <w:t xml:space="preserve">Il Segretario f.f.     </w:t>
      </w:r>
    </w:p>
    <w:p w:rsidR="004119AD" w:rsidRDefault="004119AD" w:rsidP="0034428A">
      <w:pPr>
        <w:pStyle w:val="LndNormale1"/>
        <w:rPr>
          <w:szCs w:val="22"/>
        </w:rPr>
      </w:pPr>
      <w:r>
        <w:rPr>
          <w:rFonts w:cs="Arial"/>
          <w:szCs w:val="22"/>
        </w:rPr>
        <w:t xml:space="preserve">             F.to in originale                                                                                          </w:t>
      </w:r>
    </w:p>
    <w:p w:rsidR="004119AD" w:rsidRDefault="004119AD" w:rsidP="0034428A">
      <w:pPr>
        <w:pStyle w:val="LndNormale1"/>
        <w:rPr>
          <w:szCs w:val="22"/>
        </w:rPr>
      </w:pPr>
      <w:r>
        <w:rPr>
          <w:rFonts w:cs="Arial"/>
          <w:szCs w:val="22"/>
        </w:rPr>
        <w:t xml:space="preserve">   Lorenzo Casagrande Albano                                                            </w:t>
      </w:r>
    </w:p>
    <w:p w:rsidR="004119AD" w:rsidRDefault="004119AD" w:rsidP="0034428A">
      <w:pPr>
        <w:pStyle w:val="LndNormale1"/>
        <w:rPr>
          <w:szCs w:val="22"/>
        </w:rPr>
      </w:pPr>
      <w:r>
        <w:rPr>
          <w:rFonts w:cs="Arial"/>
          <w:szCs w:val="22"/>
        </w:rPr>
        <w:t xml:space="preserve">          </w:t>
      </w:r>
    </w:p>
    <w:p w:rsidR="004119AD" w:rsidRDefault="004119AD" w:rsidP="004119AD">
      <w:pPr>
        <w:pStyle w:val="Standard"/>
        <w:spacing w:line="340" w:lineRule="exact"/>
        <w:jc w:val="center"/>
      </w:pPr>
      <w:r>
        <w:rPr>
          <w:rFonts w:ascii="Arial" w:hAnsi="Arial" w:cs="Arial"/>
          <w:b/>
          <w:bCs/>
          <w:sz w:val="22"/>
          <w:szCs w:val="22"/>
        </w:rPr>
        <w:t xml:space="preserve">DECISIONE    N. 54/2021-2022  </w:t>
      </w:r>
    </w:p>
    <w:p w:rsidR="004119AD" w:rsidRDefault="004119AD" w:rsidP="0034428A">
      <w:pPr>
        <w:pStyle w:val="Standard"/>
        <w:jc w:val="center"/>
        <w:rPr>
          <w:rFonts w:ascii="Arial" w:hAnsi="Arial" w:cs="Arial"/>
          <w:sz w:val="22"/>
          <w:szCs w:val="22"/>
        </w:rPr>
      </w:pPr>
      <w:r>
        <w:rPr>
          <w:rFonts w:ascii="Arial" w:hAnsi="Arial" w:cs="Arial"/>
          <w:sz w:val="22"/>
          <w:szCs w:val="22"/>
        </w:rPr>
        <w:t>LA CORTE SPORTIVA D’APPELLO TERRITORIALE</w:t>
      </w:r>
    </w:p>
    <w:p w:rsidR="004119AD" w:rsidRDefault="004119AD" w:rsidP="0034428A">
      <w:pPr>
        <w:pStyle w:val="Standard"/>
        <w:jc w:val="center"/>
        <w:rPr>
          <w:rFonts w:ascii="Arial" w:hAnsi="Arial" w:cs="Arial"/>
          <w:sz w:val="22"/>
          <w:szCs w:val="22"/>
        </w:rPr>
      </w:pPr>
      <w:r>
        <w:rPr>
          <w:rFonts w:ascii="Arial" w:hAnsi="Arial" w:cs="Arial"/>
          <w:sz w:val="22"/>
          <w:szCs w:val="22"/>
        </w:rPr>
        <w:t>PRESSO IL COMITATO REGIONALE MARCHE</w:t>
      </w:r>
    </w:p>
    <w:p w:rsidR="004119AD" w:rsidRDefault="004119AD" w:rsidP="0034428A">
      <w:pPr>
        <w:pStyle w:val="Heading"/>
        <w:jc w:val="both"/>
        <w:rPr>
          <w:b w:val="0"/>
          <w:szCs w:val="22"/>
        </w:rPr>
      </w:pPr>
      <w:r>
        <w:rPr>
          <w:b w:val="0"/>
          <w:szCs w:val="22"/>
        </w:rPr>
        <w:t>La Corte sportiva d’appello territoriale presso il Comitato Regionale Marche, composta da</w:t>
      </w:r>
    </w:p>
    <w:p w:rsidR="004119AD" w:rsidRDefault="004119AD" w:rsidP="0034428A">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4119AD" w:rsidRDefault="004119AD" w:rsidP="0034428A">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4119AD" w:rsidRDefault="004119AD" w:rsidP="0034428A">
      <w:pPr>
        <w:pStyle w:val="Heading"/>
        <w:jc w:val="both"/>
        <w:rPr>
          <w:b w:val="0"/>
          <w:szCs w:val="22"/>
        </w:rPr>
      </w:pPr>
      <w:r>
        <w:rPr>
          <w:b w:val="0"/>
          <w:szCs w:val="22"/>
        </w:rPr>
        <w:t>Dott.ssa Valentina Pupo – Componente</w:t>
      </w:r>
    </w:p>
    <w:p w:rsidR="004119AD" w:rsidRDefault="004119AD" w:rsidP="0034428A">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4119AD" w:rsidRDefault="004119AD" w:rsidP="0034428A">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4119AD" w:rsidRDefault="004119AD" w:rsidP="0034428A">
      <w:pPr>
        <w:pStyle w:val="Heading"/>
        <w:jc w:val="both"/>
        <w:rPr>
          <w:szCs w:val="22"/>
        </w:rPr>
      </w:pPr>
      <w:r>
        <w:rPr>
          <w:b w:val="0"/>
          <w:szCs w:val="22"/>
        </w:rPr>
        <w:t>nella riunione del 4 aprile 2022,</w:t>
      </w:r>
    </w:p>
    <w:p w:rsidR="004119AD" w:rsidRDefault="004119AD" w:rsidP="0034428A">
      <w:pPr>
        <w:pStyle w:val="LndNormale1"/>
        <w:rPr>
          <w:szCs w:val="22"/>
        </w:rPr>
      </w:pPr>
      <w:r>
        <w:rPr>
          <w:rFonts w:cs="Arial"/>
          <w:szCs w:val="22"/>
        </w:rPr>
        <w:t>a seguito del reclamo n. 54 promosso dalla A.S.D. SASSOFERRATO GENGA in data 24 marzo 2022 avverso le sanzioni sportive della penalizzazione di 1 punto e dell’ammenda di € 100,00 a</w:t>
      </w:r>
      <w:r>
        <w:rPr>
          <w:rFonts w:cs="Arial"/>
          <w:szCs w:val="22"/>
        </w:rPr>
        <w:t>p</w:t>
      </w:r>
      <w:r>
        <w:rPr>
          <w:rFonts w:cs="Arial"/>
          <w:szCs w:val="22"/>
        </w:rPr>
        <w:t>plicate dal Giudice sportivo territoriale del Comitato regionale  Marche con delibera pubblicata sul Com. Uff. n. 191 del 23/03/2022,</w:t>
      </w:r>
    </w:p>
    <w:p w:rsidR="004119AD" w:rsidRDefault="004119AD" w:rsidP="0034428A">
      <w:pPr>
        <w:pStyle w:val="LndNormale1"/>
      </w:pPr>
      <w:r>
        <w:rPr>
          <w:rFonts w:cs="Arial"/>
          <w:szCs w:val="22"/>
        </w:rPr>
        <w:t xml:space="preserve"> - esaminato il reclamo;</w:t>
      </w:r>
    </w:p>
    <w:p w:rsidR="004119AD" w:rsidRDefault="004119AD" w:rsidP="0034428A">
      <w:pPr>
        <w:pStyle w:val="LndNormale1"/>
        <w:tabs>
          <w:tab w:val="center" w:pos="4819"/>
          <w:tab w:val="right" w:pos="9638"/>
        </w:tabs>
        <w:rPr>
          <w:szCs w:val="22"/>
        </w:rPr>
      </w:pPr>
      <w:r>
        <w:rPr>
          <w:rFonts w:cs="Arial"/>
          <w:szCs w:val="22"/>
        </w:rPr>
        <w:t>- visti tutti gli atti;</w:t>
      </w:r>
    </w:p>
    <w:p w:rsidR="004119AD" w:rsidRDefault="004119AD" w:rsidP="0034428A">
      <w:pPr>
        <w:pStyle w:val="Standard"/>
      </w:pPr>
      <w:r>
        <w:rPr>
          <w:rFonts w:ascii="Arial" w:hAnsi="Arial" w:cs="Arial"/>
          <w:sz w:val="22"/>
          <w:szCs w:val="22"/>
        </w:rPr>
        <w:t xml:space="preserve">- relatore, nell’udienza del giorno 4 aprile 2022, Piero </w:t>
      </w:r>
      <w:proofErr w:type="spellStart"/>
      <w:r>
        <w:rPr>
          <w:rFonts w:ascii="Arial" w:hAnsi="Arial" w:cs="Arial"/>
          <w:sz w:val="22"/>
          <w:szCs w:val="22"/>
        </w:rPr>
        <w:t>Paciaroni</w:t>
      </w:r>
      <w:proofErr w:type="spellEnd"/>
      <w:r>
        <w:rPr>
          <w:rFonts w:ascii="Arial" w:hAnsi="Arial" w:cs="Arial"/>
          <w:sz w:val="22"/>
          <w:szCs w:val="22"/>
        </w:rPr>
        <w:t>,</w:t>
      </w:r>
    </w:p>
    <w:p w:rsidR="004119AD" w:rsidRDefault="004119AD" w:rsidP="0034428A">
      <w:pPr>
        <w:pStyle w:val="Standard"/>
        <w:jc w:val="both"/>
        <w:rPr>
          <w:rFonts w:ascii="Arial" w:hAnsi="Arial" w:cs="Arial"/>
          <w:sz w:val="22"/>
          <w:szCs w:val="22"/>
        </w:rPr>
      </w:pPr>
      <w:r>
        <w:rPr>
          <w:rFonts w:ascii="Arial" w:hAnsi="Arial" w:cs="Arial"/>
          <w:sz w:val="22"/>
          <w:szCs w:val="22"/>
        </w:rPr>
        <w:t>- ritenuto e considerato in fatto e diritto quanto segue,</w:t>
      </w:r>
    </w:p>
    <w:p w:rsidR="004119AD" w:rsidRDefault="004119AD" w:rsidP="0034428A">
      <w:pPr>
        <w:pStyle w:val="Standard"/>
        <w:jc w:val="both"/>
        <w:rPr>
          <w:rFonts w:ascii="Arial" w:hAnsi="Arial" w:cs="Arial"/>
          <w:sz w:val="22"/>
          <w:szCs w:val="22"/>
        </w:rPr>
      </w:pPr>
      <w:r>
        <w:rPr>
          <w:rFonts w:ascii="Arial" w:hAnsi="Arial" w:cs="Arial"/>
          <w:sz w:val="22"/>
          <w:szCs w:val="22"/>
        </w:rPr>
        <w:t>ha pronunciato la seguente decisione.</w:t>
      </w:r>
    </w:p>
    <w:p w:rsidR="004119AD" w:rsidRDefault="004119AD" w:rsidP="0034428A">
      <w:pPr>
        <w:pStyle w:val="Standard"/>
        <w:jc w:val="center"/>
      </w:pPr>
      <w:r>
        <w:rPr>
          <w:rFonts w:ascii="Arial" w:hAnsi="Arial" w:cs="Arial"/>
          <w:sz w:val="22"/>
          <w:szCs w:val="22"/>
        </w:rPr>
        <w:tab/>
        <w:t>SVOLGIMENTO DEL PROCEDIMENTO</w:t>
      </w:r>
    </w:p>
    <w:p w:rsidR="004119AD" w:rsidRDefault="004119AD" w:rsidP="0034428A">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adottato in relazione alla gara SASSOFERRATO GENGA – PALOMBINA VECCHIA  del 19-3-2022 la seguente decisione:</w:t>
      </w:r>
    </w:p>
    <w:p w:rsidR="004119AD" w:rsidRDefault="004119AD" w:rsidP="0034428A">
      <w:pPr>
        <w:pStyle w:val="Standard"/>
        <w:jc w:val="both"/>
      </w:pPr>
      <w:r>
        <w:rPr>
          <w:rFonts w:ascii="Arial" w:hAnsi="Arial" w:cs="Arial"/>
          <w:sz w:val="22"/>
          <w:szCs w:val="22"/>
        </w:rPr>
        <w:t>“ Rilevato dal referto arbitrale</w:t>
      </w:r>
      <w:r>
        <w:rPr>
          <w:rFonts w:ascii="Arial" w:hAnsi="Arial" w:cs="Arial"/>
          <w:i/>
          <w:iCs/>
          <w:sz w:val="22"/>
          <w:szCs w:val="22"/>
        </w:rPr>
        <w:t xml:space="preserve"> che la gara in oggetto non è stata disputata per la mancanza del numero minimo dei giocatori della Società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si decide:</w:t>
      </w:r>
    </w:p>
    <w:p w:rsidR="004119AD" w:rsidRDefault="004119AD" w:rsidP="0034428A">
      <w:pPr>
        <w:pStyle w:val="Standard"/>
        <w:jc w:val="both"/>
      </w:pPr>
      <w:r>
        <w:rPr>
          <w:rFonts w:ascii="Arial" w:hAnsi="Arial" w:cs="Arial"/>
          <w:i/>
          <w:iCs/>
          <w:sz w:val="22"/>
          <w:szCs w:val="22"/>
        </w:rPr>
        <w:t xml:space="preserve">- di sanzionare la Società ASD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con la punizione sportiva della perdita della gara con il punteggio di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0 – </w:t>
      </w:r>
      <w:proofErr w:type="spellStart"/>
      <w:r>
        <w:rPr>
          <w:rFonts w:ascii="Arial" w:hAnsi="Arial" w:cs="Arial"/>
          <w:i/>
          <w:iCs/>
          <w:sz w:val="22"/>
          <w:szCs w:val="22"/>
        </w:rPr>
        <w:t>Palombina</w:t>
      </w:r>
      <w:proofErr w:type="spellEnd"/>
      <w:r>
        <w:rPr>
          <w:rFonts w:ascii="Arial" w:hAnsi="Arial" w:cs="Arial"/>
          <w:i/>
          <w:iCs/>
          <w:sz w:val="22"/>
          <w:szCs w:val="22"/>
        </w:rPr>
        <w:t xml:space="preserve"> Vecchia 3.</w:t>
      </w:r>
    </w:p>
    <w:p w:rsidR="004119AD" w:rsidRDefault="004119AD" w:rsidP="0034428A">
      <w:pPr>
        <w:pStyle w:val="Standard"/>
        <w:jc w:val="both"/>
      </w:pPr>
      <w:r>
        <w:rPr>
          <w:rFonts w:ascii="Arial" w:hAnsi="Arial" w:cs="Arial"/>
          <w:i/>
          <w:iCs/>
          <w:sz w:val="22"/>
          <w:szCs w:val="22"/>
        </w:rPr>
        <w:t xml:space="preserve">- di sanzionare la Società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con la punizione sportiva della penalizzazione di un punto in classifica nel campionato in corso,</w:t>
      </w:r>
    </w:p>
    <w:p w:rsidR="004119AD" w:rsidRDefault="004119AD" w:rsidP="0034428A">
      <w:pPr>
        <w:pStyle w:val="Standard"/>
        <w:jc w:val="both"/>
      </w:pPr>
      <w:r>
        <w:rPr>
          <w:rFonts w:ascii="Arial" w:hAnsi="Arial" w:cs="Arial"/>
          <w:i/>
          <w:iCs/>
          <w:sz w:val="22"/>
          <w:szCs w:val="22"/>
        </w:rPr>
        <w:t xml:space="preserve">-  sanzionare la Società </w:t>
      </w:r>
      <w:proofErr w:type="spellStart"/>
      <w:r>
        <w:rPr>
          <w:rFonts w:ascii="Arial" w:hAnsi="Arial" w:cs="Arial"/>
          <w:i/>
          <w:iCs/>
          <w:sz w:val="22"/>
          <w:szCs w:val="22"/>
        </w:rPr>
        <w:t>Sassoferrato</w:t>
      </w:r>
      <w:proofErr w:type="spellEnd"/>
      <w:r>
        <w:rPr>
          <w:rFonts w:ascii="Arial" w:hAnsi="Arial" w:cs="Arial"/>
          <w:i/>
          <w:iCs/>
          <w:sz w:val="22"/>
          <w:szCs w:val="22"/>
        </w:rPr>
        <w:t xml:space="preserve"> </w:t>
      </w:r>
      <w:proofErr w:type="spellStart"/>
      <w:r>
        <w:rPr>
          <w:rFonts w:ascii="Arial" w:hAnsi="Arial" w:cs="Arial"/>
          <w:i/>
          <w:iCs/>
          <w:sz w:val="22"/>
          <w:szCs w:val="22"/>
        </w:rPr>
        <w:t>Genga</w:t>
      </w:r>
      <w:proofErr w:type="spellEnd"/>
      <w:r>
        <w:rPr>
          <w:rFonts w:ascii="Arial" w:hAnsi="Arial" w:cs="Arial"/>
          <w:i/>
          <w:iCs/>
          <w:sz w:val="22"/>
          <w:szCs w:val="22"/>
        </w:rPr>
        <w:t xml:space="preserve"> l’ammenda di euro 100,00 quale sanzione per la pr</w:t>
      </w:r>
      <w:r>
        <w:rPr>
          <w:rFonts w:ascii="Arial" w:hAnsi="Arial" w:cs="Arial"/>
          <w:i/>
          <w:iCs/>
          <w:sz w:val="22"/>
          <w:szCs w:val="22"/>
        </w:rPr>
        <w:t>i</w:t>
      </w:r>
      <w:r>
        <w:rPr>
          <w:rFonts w:ascii="Arial" w:hAnsi="Arial" w:cs="Arial"/>
          <w:i/>
          <w:iCs/>
          <w:sz w:val="22"/>
          <w:szCs w:val="22"/>
        </w:rPr>
        <w:t>ma rinuncia“.</w:t>
      </w:r>
    </w:p>
    <w:p w:rsidR="004119AD" w:rsidRDefault="004119AD" w:rsidP="0034428A">
      <w:pPr>
        <w:pStyle w:val="Standard"/>
        <w:jc w:val="both"/>
      </w:pPr>
      <w:r>
        <w:rPr>
          <w:rFonts w:ascii="Arial" w:eastAsia="Arial" w:hAnsi="Arial" w:cs="Arial"/>
          <w:sz w:val="22"/>
          <w:szCs w:val="22"/>
        </w:rPr>
        <w:lastRenderedPageBreak/>
        <w:t xml:space="preserve">  </w:t>
      </w:r>
      <w:r>
        <w:rPr>
          <w:rFonts w:ascii="Arial" w:hAnsi="Arial" w:cs="Arial"/>
          <w:sz w:val="22"/>
          <w:szCs w:val="22"/>
        </w:rPr>
        <w:t xml:space="preserve">Avverso tale decisione ha proposto reclamo, la ASD </w:t>
      </w:r>
      <w:proofErr w:type="spellStart"/>
      <w:r>
        <w:rPr>
          <w:rFonts w:ascii="Arial" w:hAnsi="Arial" w:cs="Arial"/>
          <w:sz w:val="22"/>
          <w:szCs w:val="22"/>
        </w:rPr>
        <w:t>Sassoferrato</w:t>
      </w:r>
      <w:proofErr w:type="spellEnd"/>
      <w:r>
        <w:rPr>
          <w:rFonts w:ascii="Arial" w:hAnsi="Arial" w:cs="Arial"/>
          <w:sz w:val="22"/>
          <w:szCs w:val="22"/>
        </w:rPr>
        <w:t xml:space="preserve"> </w:t>
      </w:r>
      <w:proofErr w:type="spellStart"/>
      <w:r>
        <w:rPr>
          <w:rFonts w:ascii="Arial" w:hAnsi="Arial" w:cs="Arial"/>
          <w:sz w:val="22"/>
          <w:szCs w:val="22"/>
        </w:rPr>
        <w:t>Genga</w:t>
      </w:r>
      <w:proofErr w:type="spellEnd"/>
      <w:r>
        <w:rPr>
          <w:rFonts w:ascii="Arial" w:hAnsi="Arial" w:cs="Arial"/>
          <w:i/>
          <w:iCs/>
          <w:sz w:val="22"/>
          <w:szCs w:val="22"/>
        </w:rPr>
        <w:t xml:space="preserve"> </w:t>
      </w:r>
      <w:r>
        <w:rPr>
          <w:rFonts w:ascii="Arial" w:hAnsi="Arial" w:cs="Arial"/>
          <w:sz w:val="22"/>
          <w:szCs w:val="22"/>
        </w:rPr>
        <w:t>chiedendo che veniss</w:t>
      </w:r>
      <w:r>
        <w:rPr>
          <w:rFonts w:ascii="Arial" w:hAnsi="Arial" w:cs="Arial"/>
          <w:sz w:val="22"/>
          <w:szCs w:val="22"/>
        </w:rPr>
        <w:t>e</w:t>
      </w:r>
      <w:r>
        <w:rPr>
          <w:rFonts w:ascii="Arial" w:hAnsi="Arial" w:cs="Arial"/>
          <w:sz w:val="22"/>
          <w:szCs w:val="22"/>
        </w:rPr>
        <w:t xml:space="preserve">ro annullate le sanzioni della penalizzazione di un punto in classifica e dell’ammenda in quanto la squadra si era  regolarmente presentata al campo di gioco, ma che avendo a disposizione solo tre calciatori a causa di infortuni e alcuni </w:t>
      </w:r>
      <w:proofErr w:type="spellStart"/>
      <w:r>
        <w:rPr>
          <w:rFonts w:ascii="Arial" w:hAnsi="Arial" w:cs="Arial"/>
          <w:sz w:val="22"/>
          <w:szCs w:val="22"/>
        </w:rPr>
        <w:t>Return</w:t>
      </w:r>
      <w:proofErr w:type="spellEnd"/>
      <w:r>
        <w:rPr>
          <w:rFonts w:ascii="Arial" w:hAnsi="Arial" w:cs="Arial"/>
          <w:sz w:val="22"/>
          <w:szCs w:val="22"/>
        </w:rPr>
        <w:t xml:space="preserve"> </w:t>
      </w:r>
      <w:proofErr w:type="spellStart"/>
      <w:r>
        <w:rPr>
          <w:rFonts w:ascii="Arial" w:hAnsi="Arial" w:cs="Arial"/>
          <w:sz w:val="22"/>
          <w:szCs w:val="22"/>
        </w:rPr>
        <w:t>to</w:t>
      </w:r>
      <w:proofErr w:type="spellEnd"/>
      <w:r>
        <w:rPr>
          <w:rFonts w:ascii="Arial" w:hAnsi="Arial" w:cs="Arial"/>
          <w:sz w:val="22"/>
          <w:szCs w:val="22"/>
        </w:rPr>
        <w:t xml:space="preserve"> Play da sostenere non aveva potuto presentarsi con il numero minimo di 7 calciatori necessario per la disputa della partita.</w:t>
      </w:r>
    </w:p>
    <w:p w:rsidR="004119AD" w:rsidRDefault="004119AD" w:rsidP="0034428A">
      <w:pPr>
        <w:pStyle w:val="Standard"/>
        <w:jc w:val="both"/>
      </w:pPr>
      <w:r>
        <w:rPr>
          <w:rFonts w:ascii="Arial" w:hAnsi="Arial" w:cs="Arial"/>
          <w:sz w:val="22"/>
          <w:szCs w:val="22"/>
        </w:rPr>
        <w:t xml:space="preserve">   Quindi sosteneva che non si trattava di rinuncia a disputare la gara e indicava alcune decisioni della giustizia sportiva che hanno stabilito in casi analoghi che l’unica sanzione irrogabile è quella della perdita della gara.</w:t>
      </w:r>
    </w:p>
    <w:p w:rsidR="004119AD" w:rsidRDefault="004119AD" w:rsidP="0034428A">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4119AD" w:rsidRDefault="004119AD" w:rsidP="0034428A">
      <w:pPr>
        <w:pStyle w:val="Standard"/>
        <w:overflowPunct w:val="0"/>
        <w:autoSpaceDE w:val="0"/>
        <w:ind w:firstLine="283"/>
        <w:jc w:val="both"/>
      </w:pPr>
      <w:r>
        <w:rPr>
          <w:rFonts w:ascii="Arial" w:hAnsi="Arial" w:cs="Arial"/>
          <w:sz w:val="22"/>
          <w:szCs w:val="22"/>
        </w:rPr>
        <w:t>La Corte sportiva d’appello territoriale reputa che il reclamo vada accolto in quanto dal referto arbitrale risulta che la reclamante si è presentata al campo di gioco ed ha consegnato all’arbitro la distinta nella quale è indicata la presenza di soli 3 giocatori, numero inferiore al minimo di 7 prev</w:t>
      </w:r>
      <w:r>
        <w:rPr>
          <w:rFonts w:ascii="Arial" w:hAnsi="Arial" w:cs="Arial"/>
          <w:sz w:val="22"/>
          <w:szCs w:val="22"/>
        </w:rPr>
        <w:t>i</w:t>
      </w:r>
      <w:r>
        <w:rPr>
          <w:rFonts w:ascii="Arial" w:hAnsi="Arial" w:cs="Arial"/>
          <w:sz w:val="22"/>
          <w:szCs w:val="22"/>
        </w:rPr>
        <w:t>sto dall’articolo 73, comma 2, delle NOIF per poter essere disputata o proseguire la partita.</w:t>
      </w:r>
    </w:p>
    <w:p w:rsidR="004119AD" w:rsidRDefault="004119AD" w:rsidP="0034428A">
      <w:pPr>
        <w:pStyle w:val="Standard"/>
        <w:overflowPunct w:val="0"/>
        <w:autoSpaceDE w:val="0"/>
        <w:ind w:firstLine="283"/>
        <w:jc w:val="both"/>
      </w:pPr>
      <w:r>
        <w:rPr>
          <w:rFonts w:ascii="Arial" w:hAnsi="Arial" w:cs="Arial"/>
          <w:sz w:val="22"/>
          <w:szCs w:val="22"/>
        </w:rPr>
        <w:t>Alla luce di ciò, la Corte ritiene non applicabili al caso in esame né le sanzioni previste dall’art. 10 comma 4 CGS che vanno applicate alle squadre che si sottraggono all’obbligo</w:t>
      </w:r>
      <w:r>
        <w:rPr>
          <w:rFonts w:ascii="Arial" w:hAnsi="Arial" w:cs="Arial"/>
          <w:i/>
          <w:iCs/>
          <w:sz w:val="22"/>
          <w:szCs w:val="22"/>
        </w:rPr>
        <w:t xml:space="preserve"> “ di presentarsi in campo nei termini previsti “ , </w:t>
      </w:r>
      <w:r>
        <w:rPr>
          <w:rFonts w:ascii="Arial" w:hAnsi="Arial" w:cs="Arial"/>
          <w:sz w:val="22"/>
          <w:szCs w:val="22"/>
        </w:rPr>
        <w:t>né quelle stabilite dall’articolo 53 NOIF per le società che rinunci</w:t>
      </w:r>
      <w:r>
        <w:rPr>
          <w:rFonts w:ascii="Arial" w:hAnsi="Arial" w:cs="Arial"/>
          <w:sz w:val="22"/>
          <w:szCs w:val="22"/>
        </w:rPr>
        <w:t>a</w:t>
      </w:r>
      <w:r>
        <w:rPr>
          <w:rFonts w:ascii="Arial" w:hAnsi="Arial" w:cs="Arial"/>
          <w:sz w:val="22"/>
          <w:szCs w:val="22"/>
        </w:rPr>
        <w:t>no a disputare o proseguire una gara.</w:t>
      </w:r>
    </w:p>
    <w:p w:rsidR="004119AD" w:rsidRDefault="004119AD" w:rsidP="0034428A">
      <w:pPr>
        <w:pStyle w:val="Standard"/>
        <w:overflowPunct w:val="0"/>
        <w:autoSpaceDE w:val="0"/>
        <w:ind w:firstLine="283"/>
        <w:jc w:val="both"/>
      </w:pPr>
      <w:r>
        <w:rPr>
          <w:rFonts w:ascii="Arial" w:hAnsi="Arial" w:cs="Arial"/>
          <w:sz w:val="22"/>
          <w:szCs w:val="22"/>
        </w:rPr>
        <w:t xml:space="preserve">L’unica sanzione da adottare nella fattispecie in esame è quella della perdita della gara, così come avverrebbe nel caso in cui l’incontro non potesse proseguire </w:t>
      </w:r>
      <w:proofErr w:type="spellStart"/>
      <w:r>
        <w:rPr>
          <w:rFonts w:ascii="Arial" w:hAnsi="Arial" w:cs="Arial"/>
          <w:sz w:val="22"/>
          <w:szCs w:val="22"/>
        </w:rPr>
        <w:t>allorchè</w:t>
      </w:r>
      <w:proofErr w:type="spellEnd"/>
      <w:r>
        <w:rPr>
          <w:rFonts w:ascii="Arial" w:hAnsi="Arial" w:cs="Arial"/>
          <w:sz w:val="22"/>
          <w:szCs w:val="22"/>
        </w:rPr>
        <w:t xml:space="preserve"> una squadra si venisse a trovasse ad avere in campo a causa di infortuni e/o espulsioni un numero di giocatori inferiore al minimo di 7 previsto dal sopra </w:t>
      </w:r>
      <w:proofErr w:type="spellStart"/>
      <w:r>
        <w:rPr>
          <w:rFonts w:ascii="Arial" w:hAnsi="Arial" w:cs="Arial"/>
          <w:sz w:val="22"/>
          <w:szCs w:val="22"/>
        </w:rPr>
        <w:t>inciato</w:t>
      </w:r>
      <w:proofErr w:type="spellEnd"/>
      <w:r>
        <w:rPr>
          <w:rFonts w:ascii="Arial" w:hAnsi="Arial" w:cs="Arial"/>
          <w:sz w:val="22"/>
          <w:szCs w:val="22"/>
        </w:rPr>
        <w:t xml:space="preserve"> articolo 73 NOIF.</w:t>
      </w:r>
      <w:bookmarkStart w:id="22" w:name="_Hlk996152381"/>
    </w:p>
    <w:bookmarkEnd w:id="22"/>
    <w:p w:rsidR="004119AD" w:rsidRDefault="004119AD" w:rsidP="0034428A">
      <w:pPr>
        <w:pStyle w:val="LndNormale1"/>
        <w:tabs>
          <w:tab w:val="center" w:pos="4819"/>
          <w:tab w:val="right" w:pos="9638"/>
        </w:tabs>
        <w:rPr>
          <w:rFonts w:eastAsia="Arial"/>
          <w:bCs/>
          <w:szCs w:val="22"/>
        </w:rPr>
      </w:pPr>
      <w:r>
        <w:rPr>
          <w:rFonts w:eastAsia="Arial" w:cs="Arial"/>
          <w:bCs/>
          <w:szCs w:val="22"/>
        </w:rPr>
        <w:t xml:space="preserve">                                                                             P.Q.M.</w:t>
      </w:r>
    </w:p>
    <w:p w:rsidR="004119AD" w:rsidRDefault="004119AD" w:rsidP="0034428A">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annulla le sanzioni della penalizzazione di 1 punto e dell’ammenda di € 100,00.</w:t>
      </w:r>
    </w:p>
    <w:p w:rsidR="004119AD" w:rsidRDefault="004119AD" w:rsidP="0034428A">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4119AD" w:rsidRDefault="004119AD" w:rsidP="0034428A">
      <w:pPr>
        <w:pStyle w:val="Standard"/>
        <w:rPr>
          <w:rFonts w:ascii="Arial" w:hAnsi="Arial" w:cs="Arial"/>
          <w:sz w:val="22"/>
          <w:szCs w:val="22"/>
        </w:rPr>
      </w:pPr>
      <w:r>
        <w:rPr>
          <w:rFonts w:ascii="Arial" w:hAnsi="Arial" w:cs="Arial"/>
          <w:sz w:val="22"/>
          <w:szCs w:val="22"/>
        </w:rPr>
        <w:t>Così deciso in Ancona, nella sede della FIGC - LND - Comitato Regionale Marche, in data 4 aprile 2022.</w:t>
      </w:r>
    </w:p>
    <w:p w:rsidR="004119AD" w:rsidRDefault="004119AD" w:rsidP="0034428A">
      <w:pPr>
        <w:pStyle w:val="Standard"/>
        <w:rPr>
          <w:rFonts w:ascii="Arial" w:hAnsi="Arial"/>
        </w:rPr>
      </w:pPr>
      <w:r>
        <w:rPr>
          <w:rFonts w:ascii="Arial" w:eastAsia="Arial" w:hAnsi="Arial" w:cs="Arial"/>
          <w:sz w:val="22"/>
          <w:szCs w:val="22"/>
        </w:rPr>
        <w:t xml:space="preserve">                                                                                                           </w:t>
      </w:r>
      <w:r>
        <w:rPr>
          <w:rFonts w:ascii="Arial" w:hAnsi="Arial" w:cs="Arial"/>
          <w:sz w:val="22"/>
          <w:szCs w:val="22"/>
        </w:rPr>
        <w:t xml:space="preserve">Il Relatore e Presidente  </w:t>
      </w:r>
    </w:p>
    <w:p w:rsidR="004119AD" w:rsidRDefault="004119AD" w:rsidP="0034428A">
      <w:pPr>
        <w:pStyle w:val="Standard"/>
        <w:rPr>
          <w:rFonts w:ascii="Arial" w:hAnsi="Arial"/>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4119AD" w:rsidRDefault="004119AD" w:rsidP="0034428A">
      <w:pPr>
        <w:pStyle w:val="Standard"/>
        <w:rPr>
          <w:rFonts w:ascii="Arial" w:hAnsi="Arial"/>
        </w:rPr>
      </w:pPr>
      <w:r>
        <w:rPr>
          <w:rFonts w:ascii="Arial" w:eastAsia="Arial" w:hAnsi="Arial" w:cs="Arial"/>
          <w:bCs/>
          <w:sz w:val="22"/>
          <w:szCs w:val="22"/>
        </w:rPr>
        <w:t xml:space="preserve">               </w:t>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 xml:space="preserve">          Piero </w:t>
      </w:r>
      <w:proofErr w:type="spellStart"/>
      <w:r>
        <w:rPr>
          <w:rFonts w:ascii="Arial" w:eastAsia="Arial" w:hAnsi="Arial" w:cs="Arial"/>
          <w:bCs/>
          <w:sz w:val="22"/>
          <w:szCs w:val="22"/>
        </w:rPr>
        <w:t>Paciaroni</w:t>
      </w:r>
      <w:proofErr w:type="spellEnd"/>
      <w:r>
        <w:rPr>
          <w:rFonts w:ascii="Arial" w:hAnsi="Arial" w:cs="Arial"/>
          <w:sz w:val="22"/>
          <w:szCs w:val="22"/>
        </w:rPr>
        <w:t xml:space="preserve">                      </w:t>
      </w:r>
    </w:p>
    <w:p w:rsidR="004119AD" w:rsidRDefault="004119AD" w:rsidP="0034428A">
      <w:pPr>
        <w:pStyle w:val="LndNormale1"/>
        <w:rPr>
          <w:szCs w:val="22"/>
        </w:rPr>
      </w:pPr>
      <w:r>
        <w:rPr>
          <w:rFonts w:cs="Arial"/>
          <w:szCs w:val="22"/>
        </w:rPr>
        <w:t>Depositato in Ancona in data 8 aprile 2022</w:t>
      </w:r>
    </w:p>
    <w:p w:rsidR="004119AD" w:rsidRDefault="004119AD" w:rsidP="0034428A">
      <w:pPr>
        <w:pStyle w:val="LndNormale1"/>
        <w:rPr>
          <w:szCs w:val="22"/>
        </w:rPr>
      </w:pPr>
      <w:r>
        <w:rPr>
          <w:rFonts w:cs="Arial"/>
          <w:szCs w:val="22"/>
        </w:rPr>
        <w:tab/>
        <w:t xml:space="preserve">Il Segretario f.f.   </w:t>
      </w:r>
    </w:p>
    <w:p w:rsidR="004119AD" w:rsidRDefault="004119AD" w:rsidP="0034428A">
      <w:pPr>
        <w:pStyle w:val="LndNormale1"/>
        <w:rPr>
          <w:szCs w:val="22"/>
        </w:rPr>
      </w:pPr>
      <w:r>
        <w:rPr>
          <w:rFonts w:cs="Arial"/>
          <w:szCs w:val="22"/>
        </w:rPr>
        <w:t xml:space="preserve">            F.to in originale                                                                                            </w:t>
      </w:r>
    </w:p>
    <w:p w:rsidR="004119AD" w:rsidRDefault="004119AD" w:rsidP="0034428A">
      <w:pPr>
        <w:pStyle w:val="LndNormale1"/>
        <w:rPr>
          <w:szCs w:val="22"/>
        </w:rPr>
      </w:pPr>
      <w:r>
        <w:rPr>
          <w:rFonts w:cs="Arial"/>
          <w:szCs w:val="22"/>
        </w:rPr>
        <w:t xml:space="preserve">   Lorenzo Casagrande Albano        </w:t>
      </w:r>
    </w:p>
    <w:p w:rsidR="004119AD" w:rsidRDefault="004119AD" w:rsidP="0034428A">
      <w:pPr>
        <w:pStyle w:val="LndNormale1"/>
        <w:rPr>
          <w:szCs w:val="22"/>
        </w:rPr>
      </w:pPr>
      <w:r>
        <w:rPr>
          <w:rFonts w:cs="Arial"/>
          <w:szCs w:val="22"/>
        </w:rPr>
        <w:t xml:space="preserve">                                                    </w:t>
      </w:r>
    </w:p>
    <w:p w:rsidR="004119AD" w:rsidRDefault="004119AD" w:rsidP="004119AD">
      <w:pPr>
        <w:pStyle w:val="LndNormale1"/>
        <w:spacing w:line="340" w:lineRule="exact"/>
      </w:pPr>
      <w:r>
        <w:rPr>
          <w:rFonts w:cs="Arial"/>
          <w:szCs w:val="22"/>
        </w:rPr>
        <w:t xml:space="preserve">                                             </w:t>
      </w:r>
      <w:r>
        <w:rPr>
          <w:rFonts w:cs="Arial"/>
          <w:b/>
          <w:bCs/>
          <w:szCs w:val="22"/>
        </w:rPr>
        <w:t xml:space="preserve">DECISIONE    N. 55/2021-2022  </w:t>
      </w:r>
    </w:p>
    <w:p w:rsidR="004119AD" w:rsidRDefault="004119AD" w:rsidP="0034428A">
      <w:pPr>
        <w:pStyle w:val="Standard"/>
        <w:jc w:val="center"/>
        <w:rPr>
          <w:rFonts w:ascii="Arial" w:hAnsi="Arial" w:cs="Arial"/>
          <w:sz w:val="22"/>
          <w:szCs w:val="22"/>
        </w:rPr>
      </w:pPr>
      <w:r>
        <w:rPr>
          <w:rFonts w:ascii="Arial" w:hAnsi="Arial" w:cs="Arial"/>
          <w:sz w:val="22"/>
          <w:szCs w:val="22"/>
        </w:rPr>
        <w:t>LA CORTE SPORTIVA D’APPELLO TERRITORIALE</w:t>
      </w:r>
    </w:p>
    <w:p w:rsidR="004119AD" w:rsidRDefault="004119AD" w:rsidP="0034428A">
      <w:pPr>
        <w:pStyle w:val="Standard"/>
        <w:jc w:val="center"/>
        <w:rPr>
          <w:rFonts w:ascii="Arial" w:hAnsi="Arial" w:cs="Arial"/>
          <w:sz w:val="22"/>
          <w:szCs w:val="22"/>
        </w:rPr>
      </w:pPr>
      <w:r>
        <w:rPr>
          <w:rFonts w:ascii="Arial" w:hAnsi="Arial" w:cs="Arial"/>
          <w:sz w:val="22"/>
          <w:szCs w:val="22"/>
        </w:rPr>
        <w:t>PRESSO IL COMITATO REGIONALE MARCHE</w:t>
      </w:r>
    </w:p>
    <w:p w:rsidR="004119AD" w:rsidRDefault="004119AD" w:rsidP="0034428A">
      <w:pPr>
        <w:pStyle w:val="Heading"/>
        <w:jc w:val="both"/>
        <w:rPr>
          <w:b w:val="0"/>
          <w:szCs w:val="22"/>
        </w:rPr>
      </w:pPr>
      <w:r>
        <w:rPr>
          <w:b w:val="0"/>
          <w:szCs w:val="22"/>
        </w:rPr>
        <w:t>La Corte sportiva d’appello territoriale presso il Comitato Regionale Marche, composta da</w:t>
      </w:r>
    </w:p>
    <w:p w:rsidR="004119AD" w:rsidRDefault="004119AD" w:rsidP="0034428A">
      <w:pPr>
        <w:pStyle w:val="Heading"/>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rsidR="004119AD" w:rsidRDefault="004119AD" w:rsidP="0034428A">
      <w:pPr>
        <w:pStyle w:val="Heading"/>
        <w:jc w:val="both"/>
        <w:rPr>
          <w:b w:val="0"/>
          <w:szCs w:val="22"/>
        </w:rPr>
      </w:pPr>
      <w:r>
        <w:rPr>
          <w:b w:val="0"/>
          <w:szCs w:val="22"/>
        </w:rPr>
        <w:t xml:space="preserve">Dott. Lorenzo Casagrande Albano – Componente Segretario </w:t>
      </w:r>
      <w:proofErr w:type="spellStart"/>
      <w:r>
        <w:rPr>
          <w:b w:val="0"/>
          <w:szCs w:val="22"/>
        </w:rPr>
        <w:t>f.f.</w:t>
      </w:r>
      <w:proofErr w:type="spellEnd"/>
    </w:p>
    <w:p w:rsidR="004119AD" w:rsidRDefault="004119AD" w:rsidP="0034428A">
      <w:pPr>
        <w:pStyle w:val="Heading"/>
        <w:jc w:val="both"/>
        <w:rPr>
          <w:b w:val="0"/>
          <w:szCs w:val="22"/>
        </w:rPr>
      </w:pPr>
      <w:r>
        <w:rPr>
          <w:b w:val="0"/>
          <w:szCs w:val="22"/>
        </w:rPr>
        <w:t>Dott.ssa Valentina Pupo – Componente</w:t>
      </w:r>
    </w:p>
    <w:p w:rsidR="004119AD" w:rsidRDefault="004119AD" w:rsidP="0034428A">
      <w:pPr>
        <w:pStyle w:val="Heading"/>
        <w:jc w:val="both"/>
        <w:rPr>
          <w:b w:val="0"/>
          <w:szCs w:val="22"/>
        </w:rPr>
      </w:pPr>
      <w:r>
        <w:rPr>
          <w:b w:val="0"/>
          <w:szCs w:val="22"/>
        </w:rPr>
        <w:t xml:space="preserve">Avv. Francesco </w:t>
      </w:r>
      <w:proofErr w:type="spellStart"/>
      <w:r>
        <w:rPr>
          <w:b w:val="0"/>
          <w:szCs w:val="22"/>
        </w:rPr>
        <w:t>Paoletti</w:t>
      </w:r>
      <w:proofErr w:type="spellEnd"/>
      <w:r>
        <w:rPr>
          <w:b w:val="0"/>
          <w:szCs w:val="22"/>
        </w:rPr>
        <w:t xml:space="preserve"> – Componente</w:t>
      </w:r>
    </w:p>
    <w:p w:rsidR="004119AD" w:rsidRDefault="004119AD" w:rsidP="0034428A">
      <w:pPr>
        <w:pStyle w:val="Heading"/>
        <w:jc w:val="both"/>
        <w:rPr>
          <w:b w:val="0"/>
          <w:szCs w:val="22"/>
        </w:rPr>
      </w:pPr>
      <w:r>
        <w:rPr>
          <w:b w:val="0"/>
          <w:szCs w:val="22"/>
        </w:rPr>
        <w:t xml:space="preserve">Dott. </w:t>
      </w:r>
      <w:proofErr w:type="spellStart"/>
      <w:r>
        <w:rPr>
          <w:b w:val="0"/>
          <w:szCs w:val="22"/>
        </w:rPr>
        <w:t>Cristian</w:t>
      </w:r>
      <w:proofErr w:type="spellEnd"/>
      <w:r>
        <w:rPr>
          <w:b w:val="0"/>
          <w:szCs w:val="22"/>
        </w:rPr>
        <w:t xml:space="preserve"> Urbinati – Rappresentante AIA</w:t>
      </w:r>
    </w:p>
    <w:p w:rsidR="004119AD" w:rsidRDefault="004119AD" w:rsidP="0034428A">
      <w:pPr>
        <w:pStyle w:val="Heading"/>
        <w:jc w:val="both"/>
        <w:rPr>
          <w:szCs w:val="22"/>
        </w:rPr>
      </w:pPr>
      <w:r>
        <w:rPr>
          <w:b w:val="0"/>
          <w:szCs w:val="22"/>
        </w:rPr>
        <w:t>nella riunione del 4 aprile 2022,</w:t>
      </w:r>
    </w:p>
    <w:p w:rsidR="004119AD" w:rsidRDefault="004119AD" w:rsidP="0034428A">
      <w:pPr>
        <w:pStyle w:val="LndNormale1"/>
      </w:pPr>
      <w:r>
        <w:rPr>
          <w:rFonts w:cs="Arial"/>
          <w:szCs w:val="22"/>
        </w:rPr>
        <w:t>a seguito del reclamo n. 55 promosso dalla A.S. PENNESE P.S.G.  in data 28 marzo 2022 avverso la sanzione sportiva dell’ammenda di € 500,00 alla società reclamante decisa dal Giudice sportivo territoriale del Comitato regionale Marche con delibera pubblicata sul Com. Uff. n. 186 del 18/3/2022,</w:t>
      </w:r>
      <w:r>
        <w:rPr>
          <w:rFonts w:eastAsia="Arial" w:cs="Arial"/>
          <w:bCs/>
          <w:szCs w:val="22"/>
        </w:rPr>
        <w:t xml:space="preserve">              </w:t>
      </w:r>
      <w:r>
        <w:rPr>
          <w:rFonts w:cs="Arial"/>
          <w:szCs w:val="22"/>
        </w:rPr>
        <w:t xml:space="preserve">  </w:t>
      </w:r>
    </w:p>
    <w:p w:rsidR="004119AD" w:rsidRDefault="004119AD" w:rsidP="0034428A">
      <w:pPr>
        <w:pStyle w:val="LndNormale1"/>
      </w:pPr>
      <w:r>
        <w:rPr>
          <w:rFonts w:cs="Arial"/>
          <w:szCs w:val="22"/>
        </w:rPr>
        <w:t xml:space="preserve"> - esaminato il reclamo;</w:t>
      </w:r>
    </w:p>
    <w:p w:rsidR="004119AD" w:rsidRDefault="004119AD" w:rsidP="0034428A">
      <w:pPr>
        <w:pStyle w:val="LndNormale1"/>
        <w:tabs>
          <w:tab w:val="center" w:pos="4819"/>
          <w:tab w:val="right" w:pos="9638"/>
        </w:tabs>
        <w:rPr>
          <w:szCs w:val="22"/>
        </w:rPr>
      </w:pPr>
      <w:r>
        <w:rPr>
          <w:rFonts w:cs="Arial"/>
          <w:szCs w:val="22"/>
        </w:rPr>
        <w:t>- visti tutti gli atti;</w:t>
      </w:r>
    </w:p>
    <w:p w:rsidR="004119AD" w:rsidRDefault="004119AD" w:rsidP="0034428A">
      <w:pPr>
        <w:pStyle w:val="Standard"/>
      </w:pPr>
      <w:r>
        <w:rPr>
          <w:rFonts w:ascii="Arial" w:hAnsi="Arial" w:cs="Arial"/>
          <w:sz w:val="22"/>
          <w:szCs w:val="22"/>
        </w:rPr>
        <w:t>- relatore, nell’udienza del giorno 4 aprile 2022, Lorenzo Casagrande Albano,</w:t>
      </w:r>
    </w:p>
    <w:p w:rsidR="004119AD" w:rsidRDefault="004119AD" w:rsidP="0034428A">
      <w:pPr>
        <w:pStyle w:val="Standard"/>
        <w:jc w:val="both"/>
        <w:rPr>
          <w:rFonts w:ascii="Arial" w:hAnsi="Arial" w:cs="Arial"/>
          <w:sz w:val="22"/>
          <w:szCs w:val="22"/>
        </w:rPr>
      </w:pPr>
      <w:r>
        <w:rPr>
          <w:rFonts w:ascii="Arial" w:hAnsi="Arial" w:cs="Arial"/>
          <w:sz w:val="22"/>
          <w:szCs w:val="22"/>
        </w:rPr>
        <w:t>- ritenuto e considerato in fatto e diritto quanto segue,</w:t>
      </w:r>
    </w:p>
    <w:p w:rsidR="004119AD" w:rsidRDefault="004119AD" w:rsidP="0034428A">
      <w:pPr>
        <w:pStyle w:val="Standard"/>
        <w:jc w:val="both"/>
        <w:rPr>
          <w:rFonts w:ascii="Arial" w:hAnsi="Arial" w:cs="Arial"/>
          <w:sz w:val="22"/>
          <w:szCs w:val="22"/>
        </w:rPr>
      </w:pPr>
      <w:r>
        <w:rPr>
          <w:rFonts w:ascii="Arial" w:hAnsi="Arial" w:cs="Arial"/>
          <w:sz w:val="22"/>
          <w:szCs w:val="22"/>
        </w:rPr>
        <w:t>ha pronunciato la seguente decisione.</w:t>
      </w:r>
    </w:p>
    <w:p w:rsidR="004119AD" w:rsidRDefault="004119AD" w:rsidP="0034428A">
      <w:pPr>
        <w:pStyle w:val="Standard"/>
        <w:jc w:val="center"/>
        <w:rPr>
          <w:rFonts w:ascii="Arial" w:hAnsi="Arial" w:cs="Arial"/>
          <w:sz w:val="22"/>
          <w:szCs w:val="22"/>
        </w:rPr>
      </w:pPr>
      <w:r>
        <w:rPr>
          <w:rFonts w:ascii="Arial" w:hAnsi="Arial" w:cs="Arial"/>
          <w:sz w:val="22"/>
          <w:szCs w:val="22"/>
        </w:rPr>
        <w:tab/>
        <w:t>SVOLGIMENTO DEL PROCEDIMENTO</w:t>
      </w:r>
    </w:p>
    <w:p w:rsidR="004119AD" w:rsidRDefault="004119AD" w:rsidP="0034428A">
      <w:pPr>
        <w:pStyle w:val="Standard"/>
        <w:suppressAutoHyphens/>
        <w:ind w:firstLine="283"/>
        <w:jc w:val="both"/>
      </w:pPr>
      <w:r>
        <w:rPr>
          <w:rFonts w:ascii="Arial" w:eastAsia="Arial" w:hAnsi="Arial" w:cs="Arial"/>
          <w:sz w:val="22"/>
          <w:szCs w:val="22"/>
        </w:rPr>
        <w:lastRenderedPageBreak/>
        <w:t xml:space="preserve"> </w:t>
      </w:r>
      <w:r>
        <w:rPr>
          <w:rFonts w:ascii="Arial" w:hAnsi="Arial" w:cs="Arial"/>
          <w:sz w:val="22"/>
          <w:szCs w:val="22"/>
        </w:rPr>
        <w:t xml:space="preserve">Il Giudice Sportivo presso il Comitato Regionale Marche, con decisione pubblicata sul Com. Uff. indicato in epigrafe, ha inflitto alla A.S. PENNESE G.S. la sanzione della ammenda di euro 500,00 “ </w:t>
      </w:r>
      <w:r>
        <w:rPr>
          <w:rFonts w:ascii="Arial" w:hAnsi="Arial" w:cs="Arial"/>
          <w:i/>
          <w:iCs/>
          <w:sz w:val="22"/>
          <w:szCs w:val="22"/>
        </w:rPr>
        <w:t>Per comportamento gravemente violento e antisportivo dei tesserati coinvolti in una rissa. “.</w:t>
      </w:r>
    </w:p>
    <w:p w:rsidR="004119AD" w:rsidRDefault="004119AD" w:rsidP="0034428A">
      <w:pPr>
        <w:pStyle w:val="Standard"/>
        <w:suppressAutoHyphens/>
        <w:ind w:firstLine="283"/>
        <w:jc w:val="both"/>
      </w:pPr>
      <w:r>
        <w:rPr>
          <w:rFonts w:ascii="Arial" w:hAnsi="Arial" w:cs="Arial"/>
          <w:sz w:val="22"/>
          <w:szCs w:val="22"/>
        </w:rPr>
        <w:t xml:space="preserve">La A.S. PENNESE </w:t>
      </w:r>
      <w:proofErr w:type="spellStart"/>
      <w:r>
        <w:rPr>
          <w:rFonts w:ascii="Arial" w:hAnsi="Arial" w:cs="Arial"/>
          <w:sz w:val="22"/>
          <w:szCs w:val="22"/>
        </w:rPr>
        <w:t>P.S.G.</w:t>
      </w:r>
      <w:proofErr w:type="spellEnd"/>
      <w:r>
        <w:rPr>
          <w:rFonts w:ascii="Arial" w:hAnsi="Arial" w:cs="Arial"/>
          <w:sz w:val="22"/>
          <w:szCs w:val="22"/>
        </w:rPr>
        <w:t xml:space="preserve"> ha inviato il preannuncio di reclamo in data 21 marzo 2022 senza chiedere l’invio della copia del referto arbitrale: il preannuncio risulta depositato tempestivamente in quanto l’art. 76 CGS prevede che debba essere inviato entro il termine di due giorni dalla pubblicazione della decisione avvenuta il 18 marzo 2022 ed il 20 marzo era domenica e quindi giorno festivo che ha spostato la scadenza al giorno successivo, 21 marzo 2022.</w:t>
      </w:r>
    </w:p>
    <w:p w:rsidR="004119AD" w:rsidRDefault="004119AD" w:rsidP="0034428A">
      <w:pPr>
        <w:pStyle w:val="Standard"/>
        <w:suppressAutoHyphens/>
        <w:ind w:firstLine="283"/>
        <w:jc w:val="both"/>
      </w:pPr>
      <w:r>
        <w:rPr>
          <w:rFonts w:ascii="Arial" w:hAnsi="Arial" w:cs="Arial"/>
          <w:sz w:val="22"/>
          <w:szCs w:val="22"/>
        </w:rPr>
        <w:t>La A.S. Pennese con pec del 22 marzo 2022, e quindi tardivamente rispetto al termine fissato per l’invio del preannuncio di reclamo, ha chiesto l’invio della copia del referto arbitrale ed ha poi inviato il reclamo in data 28 marzo 2022, chiedendo l’annullamento del provvedimento o una notevole riduzione della ammenda.</w:t>
      </w:r>
    </w:p>
    <w:p w:rsidR="004119AD" w:rsidRDefault="004119AD" w:rsidP="0034428A">
      <w:pPr>
        <w:pStyle w:val="Standard"/>
        <w:suppressAutoHyphens/>
        <w:ind w:firstLine="283"/>
        <w:jc w:val="both"/>
      </w:pPr>
      <w:r>
        <w:rPr>
          <w:rFonts w:ascii="Arial" w:hAnsi="Arial" w:cs="Arial"/>
          <w:sz w:val="22"/>
          <w:szCs w:val="22"/>
        </w:rPr>
        <w:t>La reclamante ha poi inviato una memoria difensiva nella quale ha chiesto l’ammissione di mezzi istruttori, ribadendo le richieste in tal senso già scritte nel reclamo.</w:t>
      </w:r>
    </w:p>
    <w:p w:rsidR="004119AD" w:rsidRDefault="004119AD" w:rsidP="0034428A">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4119AD" w:rsidRPr="0034428A" w:rsidRDefault="004119AD" w:rsidP="0034428A">
      <w:pPr>
        <w:pStyle w:val="Standard"/>
        <w:overflowPunct w:val="0"/>
        <w:autoSpaceDE w:val="0"/>
        <w:ind w:firstLine="283"/>
        <w:jc w:val="both"/>
        <w:rPr>
          <w:rFonts w:ascii="Arial" w:hAnsi="Arial" w:cs="Arial"/>
          <w:sz w:val="22"/>
          <w:szCs w:val="22"/>
        </w:rPr>
      </w:pPr>
      <w:r w:rsidRPr="0034428A">
        <w:rPr>
          <w:rFonts w:ascii="Arial" w:hAnsi="Arial" w:cs="Arial"/>
          <w:sz w:val="22"/>
          <w:szCs w:val="22"/>
        </w:rPr>
        <w:t>Il reclamo è tardivo e quindi va dichiarato inammissibile.</w:t>
      </w:r>
    </w:p>
    <w:p w:rsidR="004119AD" w:rsidRPr="0034428A" w:rsidRDefault="004119AD" w:rsidP="0034428A">
      <w:pPr>
        <w:pStyle w:val="Standard"/>
        <w:overflowPunct w:val="0"/>
        <w:autoSpaceDE w:val="0"/>
        <w:ind w:firstLine="283"/>
        <w:jc w:val="both"/>
        <w:rPr>
          <w:rFonts w:ascii="Arial" w:hAnsi="Arial" w:cs="Arial"/>
          <w:sz w:val="22"/>
          <w:szCs w:val="22"/>
        </w:rPr>
      </w:pPr>
      <w:r w:rsidRPr="0034428A">
        <w:rPr>
          <w:rFonts w:ascii="Arial" w:hAnsi="Arial" w:cs="Arial"/>
          <w:sz w:val="22"/>
          <w:szCs w:val="22"/>
        </w:rPr>
        <w:t>L’art. 76 CGS prevede due possibilità procedurali per l’inoltro tempestivo dei reclami, ed esa</w:t>
      </w:r>
      <w:r w:rsidRPr="0034428A">
        <w:rPr>
          <w:rFonts w:ascii="Arial" w:hAnsi="Arial" w:cs="Arial"/>
          <w:sz w:val="22"/>
          <w:szCs w:val="22"/>
        </w:rPr>
        <w:t>t</w:t>
      </w:r>
      <w:r w:rsidRPr="0034428A">
        <w:rPr>
          <w:rFonts w:ascii="Arial" w:hAnsi="Arial" w:cs="Arial"/>
          <w:sz w:val="22"/>
          <w:szCs w:val="22"/>
        </w:rPr>
        <w:t>tamente:</w:t>
      </w:r>
      <w:r w:rsidRPr="0034428A">
        <w:rPr>
          <w:rFonts w:ascii="Arial" w:hAnsi="Arial" w:cs="Arial"/>
          <w:sz w:val="22"/>
          <w:szCs w:val="22"/>
        </w:rPr>
        <w:br/>
        <w:t>a) l’invio del reclamo entro 5 giorni dalla pubblicazione della decisione;</w:t>
      </w:r>
    </w:p>
    <w:p w:rsidR="004119AD" w:rsidRPr="0034428A" w:rsidRDefault="004119AD" w:rsidP="0034428A">
      <w:pPr>
        <w:pStyle w:val="Standard"/>
        <w:overflowPunct w:val="0"/>
        <w:autoSpaceDE w:val="0"/>
        <w:jc w:val="both"/>
        <w:rPr>
          <w:rFonts w:ascii="Arial" w:hAnsi="Arial" w:cs="Arial"/>
          <w:sz w:val="22"/>
          <w:szCs w:val="22"/>
        </w:rPr>
      </w:pPr>
      <w:r w:rsidRPr="0034428A">
        <w:rPr>
          <w:rFonts w:ascii="Arial" w:hAnsi="Arial" w:cs="Arial"/>
          <w:sz w:val="22"/>
          <w:szCs w:val="22"/>
        </w:rPr>
        <w:t>b) l’invio del reclamo entro 5 giorni dal ricevimento dei documenti su cui è fondata la decisione, i</w:t>
      </w:r>
      <w:r w:rsidRPr="0034428A">
        <w:rPr>
          <w:rFonts w:ascii="Arial" w:hAnsi="Arial" w:cs="Arial"/>
          <w:sz w:val="22"/>
          <w:szCs w:val="22"/>
        </w:rPr>
        <w:t>n</w:t>
      </w:r>
      <w:r w:rsidRPr="0034428A">
        <w:rPr>
          <w:rFonts w:ascii="Arial" w:hAnsi="Arial" w:cs="Arial"/>
          <w:sz w:val="22"/>
          <w:szCs w:val="22"/>
        </w:rPr>
        <w:t>vio che deve essere richiesto nel preannuncio di reclamo da depositarsi entro due giorni dalla pu</w:t>
      </w:r>
      <w:r w:rsidRPr="0034428A">
        <w:rPr>
          <w:rFonts w:ascii="Arial" w:hAnsi="Arial" w:cs="Arial"/>
          <w:sz w:val="22"/>
          <w:szCs w:val="22"/>
        </w:rPr>
        <w:t>b</w:t>
      </w:r>
      <w:r w:rsidRPr="0034428A">
        <w:rPr>
          <w:rFonts w:ascii="Arial" w:hAnsi="Arial" w:cs="Arial"/>
          <w:sz w:val="22"/>
          <w:szCs w:val="22"/>
        </w:rPr>
        <w:t>blicazione del provvedimento.</w:t>
      </w:r>
    </w:p>
    <w:p w:rsidR="004119AD" w:rsidRDefault="004119AD" w:rsidP="0034428A">
      <w:pPr>
        <w:pStyle w:val="Standard"/>
        <w:overflowPunct w:val="0"/>
        <w:autoSpaceDE w:val="0"/>
        <w:ind w:firstLine="283"/>
        <w:jc w:val="both"/>
      </w:pPr>
      <w:r>
        <w:rPr>
          <w:rFonts w:ascii="Arial" w:hAnsi="Arial" w:cs="Arial"/>
          <w:sz w:val="22"/>
          <w:szCs w:val="22"/>
        </w:rPr>
        <w:t>Nel caso in esame, la reclamante è incorsa in errore, non avendo richiesto nel preannuncio di reclamo l’invio della documentazione su cui è fondata la decisione; infatti tale richiesta è stata e</w:t>
      </w:r>
      <w:r>
        <w:rPr>
          <w:rFonts w:ascii="Arial" w:hAnsi="Arial" w:cs="Arial"/>
          <w:sz w:val="22"/>
          <w:szCs w:val="22"/>
        </w:rPr>
        <w:t>f</w:t>
      </w:r>
      <w:r>
        <w:rPr>
          <w:rFonts w:ascii="Arial" w:hAnsi="Arial" w:cs="Arial"/>
          <w:sz w:val="22"/>
          <w:szCs w:val="22"/>
        </w:rPr>
        <w:t>fettuata con la PEC del 22.3.2022 e quindi tardivamente rispetto al termine di due giorni previsto dal secondo comma dell’art. 76 CGS, anche nella ipotesi che se si volesse parificare tale richiesta ad un preannuncio di reclamo o una integrazione del preannuncio di reclamo inviato il giorno pr</w:t>
      </w:r>
      <w:r>
        <w:rPr>
          <w:rFonts w:ascii="Arial" w:hAnsi="Arial" w:cs="Arial"/>
          <w:sz w:val="22"/>
          <w:szCs w:val="22"/>
        </w:rPr>
        <w:t>i</w:t>
      </w:r>
      <w:r>
        <w:rPr>
          <w:rFonts w:ascii="Arial" w:hAnsi="Arial" w:cs="Arial"/>
          <w:sz w:val="22"/>
          <w:szCs w:val="22"/>
        </w:rPr>
        <w:t>ma.</w:t>
      </w:r>
    </w:p>
    <w:p w:rsidR="004119AD" w:rsidRDefault="004119AD" w:rsidP="0034428A">
      <w:pPr>
        <w:pStyle w:val="Standard"/>
        <w:overflowPunct w:val="0"/>
        <w:autoSpaceDE w:val="0"/>
        <w:ind w:firstLine="283"/>
        <w:jc w:val="both"/>
      </w:pPr>
      <w:r>
        <w:rPr>
          <w:rFonts w:ascii="Arial" w:hAnsi="Arial" w:cs="Arial"/>
          <w:sz w:val="22"/>
          <w:szCs w:val="22"/>
        </w:rPr>
        <w:t>Ciò comporta che nel caso in esame, non essendo stato tempestivamente richiesto l’invio del referto arbitrale, la relativa tardiva richiesta non può spostare il termine ordinario di presentazione del reclamo che avrebbe dovuto avvenire entro 5 giorni dalla pubblicazione e quindi entro il 23 marzo 2022, mentre è stato inviato soltanto il 28 marzo 2022, e quindi tardivamente.</w:t>
      </w:r>
    </w:p>
    <w:p w:rsidR="004119AD" w:rsidRDefault="004119AD" w:rsidP="0034428A">
      <w:pPr>
        <w:pStyle w:val="Standard"/>
        <w:overflowPunct w:val="0"/>
        <w:autoSpaceDE w:val="0"/>
        <w:ind w:firstLine="283"/>
        <w:jc w:val="both"/>
      </w:pPr>
      <w:r>
        <w:rPr>
          <w:rFonts w:ascii="Arial" w:hAnsi="Arial" w:cs="Arial"/>
          <w:sz w:val="22"/>
          <w:szCs w:val="22"/>
        </w:rPr>
        <w:t xml:space="preserve">Va qui evidenziato che la  A.S. Pennese </w:t>
      </w:r>
      <w:proofErr w:type="spellStart"/>
      <w:r>
        <w:rPr>
          <w:rFonts w:ascii="Arial" w:hAnsi="Arial" w:cs="Arial"/>
          <w:sz w:val="22"/>
          <w:szCs w:val="22"/>
        </w:rPr>
        <w:t>P.G.S.</w:t>
      </w:r>
      <w:proofErr w:type="spellEnd"/>
      <w:r>
        <w:rPr>
          <w:rFonts w:ascii="Arial" w:hAnsi="Arial" w:cs="Arial"/>
          <w:sz w:val="22"/>
          <w:szCs w:val="22"/>
        </w:rPr>
        <w:t xml:space="preserve"> ha tenuto a precisare nel reclamo che lo stesso doveva considerarsi tempestivo in quanto il referto arbitrale le era stato inviato in data 24 marzo 2022: tale tesi sarebbe stata corretta se nel preannuncio di reclamo fosse stato richiesto l’invio de</w:t>
      </w:r>
      <w:r>
        <w:rPr>
          <w:rFonts w:ascii="Arial" w:hAnsi="Arial" w:cs="Arial"/>
          <w:sz w:val="22"/>
          <w:szCs w:val="22"/>
        </w:rPr>
        <w:t>l</w:t>
      </w:r>
      <w:r>
        <w:rPr>
          <w:rFonts w:ascii="Arial" w:hAnsi="Arial" w:cs="Arial"/>
          <w:sz w:val="22"/>
          <w:szCs w:val="22"/>
        </w:rPr>
        <w:t>la documentazione o se la successiva richiesta di invio della documentazione fosse stata inoltrata nel termine di 2 giorni previsto dal secondo comma dell’art. 76 CGS.</w:t>
      </w:r>
    </w:p>
    <w:p w:rsidR="004119AD" w:rsidRDefault="004119AD" w:rsidP="0034428A">
      <w:pPr>
        <w:pStyle w:val="Standard"/>
        <w:overflowPunct w:val="0"/>
        <w:autoSpaceDE w:val="0"/>
        <w:ind w:firstLine="283"/>
        <w:jc w:val="both"/>
      </w:pPr>
      <w:r>
        <w:rPr>
          <w:rFonts w:ascii="Arial" w:hAnsi="Arial" w:cs="Arial"/>
          <w:sz w:val="22"/>
          <w:szCs w:val="22"/>
        </w:rPr>
        <w:t>La tardiva richiesta della documentazione equivale al tardivo invio del preannuncio: ciò compo</w:t>
      </w:r>
      <w:r>
        <w:rPr>
          <w:rFonts w:ascii="Arial" w:hAnsi="Arial" w:cs="Arial"/>
          <w:sz w:val="22"/>
          <w:szCs w:val="22"/>
        </w:rPr>
        <w:t>r</w:t>
      </w:r>
      <w:r>
        <w:rPr>
          <w:rFonts w:ascii="Arial" w:hAnsi="Arial" w:cs="Arial"/>
          <w:sz w:val="22"/>
          <w:szCs w:val="22"/>
        </w:rPr>
        <w:t>ta che la reclamante non può più avvalersi per l’inoltro del reclamo di quanto prevede il quinto comma dell’art. 76 CGS ( termine di 5 giorni dalla ricezione della documentazione ), ma deve pr</w:t>
      </w:r>
      <w:r>
        <w:rPr>
          <w:rFonts w:ascii="Arial" w:hAnsi="Arial" w:cs="Arial"/>
          <w:sz w:val="22"/>
          <w:szCs w:val="22"/>
        </w:rPr>
        <w:t>e</w:t>
      </w:r>
      <w:r>
        <w:rPr>
          <w:rFonts w:ascii="Arial" w:hAnsi="Arial" w:cs="Arial"/>
          <w:sz w:val="22"/>
          <w:szCs w:val="22"/>
        </w:rPr>
        <w:t>sentare il reclamo nel termine di 5 giorni dalla pubblicazione del provvedimento, come previsto dal terzo comma dell’art. 76 CGS.</w:t>
      </w:r>
    </w:p>
    <w:p w:rsidR="004119AD" w:rsidRDefault="004119AD" w:rsidP="0034428A">
      <w:pPr>
        <w:pStyle w:val="Standard"/>
        <w:overflowPunct w:val="0"/>
        <w:autoSpaceDE w:val="0"/>
        <w:ind w:firstLine="283"/>
        <w:jc w:val="both"/>
      </w:pPr>
      <w:r>
        <w:rPr>
          <w:rFonts w:ascii="Arial" w:hAnsi="Arial" w:cs="Arial"/>
          <w:sz w:val="22"/>
          <w:szCs w:val="22"/>
        </w:rPr>
        <w:t>Infatti, ove venisse avallata la tesi che la documentazione su cui è fondata la decisione può e</w:t>
      </w:r>
      <w:r>
        <w:rPr>
          <w:rFonts w:ascii="Arial" w:hAnsi="Arial" w:cs="Arial"/>
          <w:sz w:val="22"/>
          <w:szCs w:val="22"/>
        </w:rPr>
        <w:t>s</w:t>
      </w:r>
      <w:r>
        <w:rPr>
          <w:rFonts w:ascii="Arial" w:hAnsi="Arial" w:cs="Arial"/>
          <w:sz w:val="22"/>
          <w:szCs w:val="22"/>
        </w:rPr>
        <w:t>sere richiesta tardivamente anche in data successiva al termine di scadenza per l’invio del prea</w:t>
      </w:r>
      <w:r>
        <w:rPr>
          <w:rFonts w:ascii="Arial" w:hAnsi="Arial" w:cs="Arial"/>
          <w:sz w:val="22"/>
          <w:szCs w:val="22"/>
        </w:rPr>
        <w:t>n</w:t>
      </w:r>
      <w:r>
        <w:rPr>
          <w:rFonts w:ascii="Arial" w:hAnsi="Arial" w:cs="Arial"/>
          <w:sz w:val="22"/>
          <w:szCs w:val="22"/>
        </w:rPr>
        <w:t>nuncio, si stabilirebbe che una volta depositato il preannuncio la società potrebbe chiedere in qua</w:t>
      </w:r>
      <w:r>
        <w:rPr>
          <w:rFonts w:ascii="Arial" w:hAnsi="Arial" w:cs="Arial"/>
          <w:sz w:val="22"/>
          <w:szCs w:val="22"/>
        </w:rPr>
        <w:t>l</w:t>
      </w:r>
      <w:r>
        <w:rPr>
          <w:rFonts w:ascii="Arial" w:hAnsi="Arial" w:cs="Arial"/>
          <w:sz w:val="22"/>
          <w:szCs w:val="22"/>
        </w:rPr>
        <w:t>siasi momento successivo l’invio della documentazione, così che il provvedimento sarebbe recl</w:t>
      </w:r>
      <w:r>
        <w:rPr>
          <w:rFonts w:ascii="Arial" w:hAnsi="Arial" w:cs="Arial"/>
          <w:sz w:val="22"/>
          <w:szCs w:val="22"/>
        </w:rPr>
        <w:t>a</w:t>
      </w:r>
      <w:r>
        <w:rPr>
          <w:rFonts w:ascii="Arial" w:hAnsi="Arial" w:cs="Arial"/>
          <w:sz w:val="22"/>
          <w:szCs w:val="22"/>
        </w:rPr>
        <w:t>mabile anche a molta distanza dalla sua pubblicazione, il che risulta essere palesemente illegittimo ed in palese contrasto con quanto dispone il CGS.</w:t>
      </w:r>
    </w:p>
    <w:p w:rsidR="004119AD" w:rsidRDefault="004119AD" w:rsidP="0034428A">
      <w:pPr>
        <w:pStyle w:val="LndNormale1"/>
        <w:tabs>
          <w:tab w:val="right" w:pos="9638"/>
        </w:tabs>
        <w:jc w:val="center"/>
        <w:rPr>
          <w:rFonts w:eastAsia="Arial"/>
          <w:bCs/>
          <w:szCs w:val="22"/>
        </w:rPr>
      </w:pPr>
      <w:r>
        <w:rPr>
          <w:rFonts w:eastAsia="Arial" w:cs="Arial"/>
          <w:bCs/>
          <w:szCs w:val="22"/>
        </w:rPr>
        <w:t>P.Q.M.</w:t>
      </w:r>
    </w:p>
    <w:p w:rsidR="004119AD" w:rsidRDefault="004119AD" w:rsidP="0034428A">
      <w:pPr>
        <w:pStyle w:val="Standard"/>
        <w:jc w:val="both"/>
        <w:rPr>
          <w:rFonts w:ascii="Arial" w:hAnsi="Arial" w:cs="Arial"/>
          <w:sz w:val="22"/>
          <w:szCs w:val="22"/>
        </w:rPr>
      </w:pPr>
      <w:r>
        <w:rPr>
          <w:rFonts w:ascii="Arial" w:hAnsi="Arial" w:cs="Arial"/>
          <w:sz w:val="22"/>
          <w:szCs w:val="22"/>
        </w:rPr>
        <w:t>la Corte sportiva d’appello territoriale, definitivamente pronunciando, dichiara inammissibile il r</w:t>
      </w:r>
      <w:r>
        <w:rPr>
          <w:rFonts w:ascii="Arial" w:hAnsi="Arial" w:cs="Arial"/>
          <w:sz w:val="22"/>
          <w:szCs w:val="22"/>
        </w:rPr>
        <w:t>e</w:t>
      </w:r>
      <w:r>
        <w:rPr>
          <w:rFonts w:ascii="Arial" w:hAnsi="Arial" w:cs="Arial"/>
          <w:sz w:val="22"/>
          <w:szCs w:val="22"/>
        </w:rPr>
        <w:t>clamo per tardività.</w:t>
      </w:r>
    </w:p>
    <w:p w:rsidR="004119AD" w:rsidRDefault="004119AD" w:rsidP="0034428A">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4119AD" w:rsidRDefault="004119AD" w:rsidP="0034428A">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aprile 2022.</w:t>
      </w:r>
    </w:p>
    <w:p w:rsidR="004119AD" w:rsidRDefault="004119AD" w:rsidP="0034428A">
      <w:pPr>
        <w:pStyle w:val="Standard"/>
        <w:rPr>
          <w:rFonts w:ascii="Arial" w:hAnsi="Arial" w:cs="Arial"/>
          <w:sz w:val="22"/>
          <w:szCs w:val="22"/>
        </w:rPr>
      </w:pPr>
      <w:r>
        <w:rPr>
          <w:rFonts w:ascii="Arial" w:hAnsi="Arial" w:cs="Arial"/>
          <w:sz w:val="22"/>
          <w:szCs w:val="22"/>
        </w:rPr>
        <w:tab/>
        <w:t xml:space="preserve">Il Relatore                                                                                          Il Presidente      </w:t>
      </w:r>
    </w:p>
    <w:p w:rsidR="004119AD" w:rsidRDefault="004119AD" w:rsidP="0034428A">
      <w:pPr>
        <w:pStyle w:val="Standard"/>
        <w:rPr>
          <w:rFonts w:ascii="Arial" w:hAnsi="Arial" w:cs="Arial"/>
          <w:sz w:val="22"/>
          <w:szCs w:val="22"/>
        </w:rPr>
      </w:pPr>
      <w:r>
        <w:rPr>
          <w:rFonts w:ascii="Arial" w:hAnsi="Arial" w:cs="Arial"/>
          <w:sz w:val="22"/>
          <w:szCs w:val="22"/>
        </w:rPr>
        <w:lastRenderedPageBreak/>
        <w:t xml:space="preserve">        F.to in originale                                                                                    F.to in originale                                                                                                                                                                    </w:t>
      </w:r>
    </w:p>
    <w:p w:rsidR="004119AD" w:rsidRDefault="004119AD" w:rsidP="0034428A">
      <w:pPr>
        <w:pStyle w:val="LndNormale1"/>
        <w:tabs>
          <w:tab w:val="center" w:pos="4819"/>
          <w:tab w:val="right" w:pos="9638"/>
        </w:tabs>
        <w:rPr>
          <w:szCs w:val="22"/>
        </w:rPr>
      </w:pPr>
      <w:r>
        <w:rPr>
          <w:rFonts w:eastAsia="Arial" w:cs="Arial"/>
          <w:bCs/>
          <w:szCs w:val="22"/>
        </w:rPr>
        <w:t xml:space="preserve">Lorenzo Casagrande Albano                                                                      Piero Paciaroni   </w:t>
      </w:r>
    </w:p>
    <w:p w:rsidR="004119AD" w:rsidRDefault="0034428A" w:rsidP="0034428A">
      <w:pPr>
        <w:pStyle w:val="Standard"/>
        <w:rPr>
          <w:rFonts w:ascii="Arial" w:hAnsi="Arial"/>
        </w:rPr>
      </w:pPr>
      <w:r>
        <w:rPr>
          <w:rFonts w:ascii="Arial" w:eastAsia="Arial" w:hAnsi="Arial" w:cs="Arial"/>
          <w:sz w:val="22"/>
          <w:szCs w:val="22"/>
        </w:rPr>
        <w:t xml:space="preserve">          </w:t>
      </w:r>
      <w:r w:rsidR="004119AD">
        <w:rPr>
          <w:rFonts w:ascii="Arial" w:eastAsia="Arial" w:hAnsi="Arial" w:cs="Arial"/>
          <w:sz w:val="22"/>
          <w:szCs w:val="22"/>
        </w:rPr>
        <w:t xml:space="preserve">                                                                                             </w:t>
      </w:r>
      <w:r w:rsidR="004119AD">
        <w:rPr>
          <w:rFonts w:ascii="Arial" w:hAnsi="Arial" w:cs="Arial"/>
          <w:sz w:val="22"/>
          <w:szCs w:val="22"/>
        </w:rPr>
        <w:t xml:space="preserve">                   </w:t>
      </w:r>
    </w:p>
    <w:p w:rsidR="004119AD" w:rsidRDefault="004119AD" w:rsidP="0034428A">
      <w:pPr>
        <w:pStyle w:val="LndNormale1"/>
        <w:rPr>
          <w:szCs w:val="22"/>
        </w:rPr>
      </w:pPr>
      <w:r>
        <w:rPr>
          <w:rFonts w:cs="Arial"/>
          <w:szCs w:val="22"/>
        </w:rPr>
        <w:t>Depositato in Ancona in data 8 aprile 2022</w:t>
      </w:r>
    </w:p>
    <w:p w:rsidR="004119AD" w:rsidRDefault="004119AD" w:rsidP="0034428A">
      <w:pPr>
        <w:pStyle w:val="LndNormale1"/>
        <w:rPr>
          <w:szCs w:val="22"/>
        </w:rPr>
      </w:pPr>
      <w:r>
        <w:rPr>
          <w:rFonts w:cs="Arial"/>
          <w:szCs w:val="22"/>
        </w:rPr>
        <w:tab/>
        <w:t xml:space="preserve">Il Segretario f.f.           </w:t>
      </w:r>
    </w:p>
    <w:p w:rsidR="004119AD" w:rsidRDefault="004119AD" w:rsidP="0034428A">
      <w:pPr>
        <w:pStyle w:val="LndNormale1"/>
        <w:rPr>
          <w:szCs w:val="22"/>
        </w:rPr>
      </w:pPr>
      <w:r>
        <w:rPr>
          <w:rFonts w:cs="Arial"/>
          <w:szCs w:val="22"/>
        </w:rPr>
        <w:t xml:space="preserve">             F.to in originale                                                                                    </w:t>
      </w:r>
    </w:p>
    <w:p w:rsidR="004119AD" w:rsidRDefault="004119AD" w:rsidP="0034428A">
      <w:pPr>
        <w:pStyle w:val="LndNormale1"/>
        <w:rPr>
          <w:szCs w:val="22"/>
        </w:rPr>
      </w:pPr>
      <w:r>
        <w:rPr>
          <w:rFonts w:cs="Arial"/>
          <w:szCs w:val="22"/>
        </w:rPr>
        <w:t xml:space="preserve">   Lorenzo Casagrande Albano                                                            </w:t>
      </w:r>
    </w:p>
    <w:p w:rsidR="004119AD" w:rsidRDefault="004119AD" w:rsidP="004119AD">
      <w:pPr>
        <w:pStyle w:val="LndNormale1"/>
        <w:tabs>
          <w:tab w:val="center" w:pos="4819"/>
          <w:tab w:val="right" w:pos="9638"/>
        </w:tabs>
        <w:spacing w:line="340" w:lineRule="exact"/>
        <w:rPr>
          <w:szCs w:val="22"/>
        </w:rPr>
      </w:pPr>
    </w:p>
    <w:p w:rsidR="004119AD" w:rsidRPr="00D30DAB" w:rsidRDefault="004119AD" w:rsidP="001B4B50">
      <w:pPr>
        <w:pStyle w:val="LndNormale1"/>
      </w:pPr>
    </w:p>
    <w:p w:rsidR="00F14B82" w:rsidRPr="00D30DAB" w:rsidRDefault="00F14B82" w:rsidP="001B4B50">
      <w:pPr>
        <w:pStyle w:val="LndNormale1"/>
        <w:jc w:val="center"/>
        <w:rPr>
          <w:b/>
          <w:u w:val="single"/>
        </w:rPr>
      </w:pPr>
      <w:r w:rsidRPr="00D30DAB">
        <w:rPr>
          <w:b/>
          <w:u w:val="single"/>
        </w:rPr>
        <w:t xml:space="preserve">Pubblicato in Ancona ed affisso all’albo del C.R. M. il </w:t>
      </w:r>
      <w:r w:rsidR="0034428A">
        <w:rPr>
          <w:b/>
          <w:u w:val="single"/>
        </w:rPr>
        <w:t>11</w:t>
      </w:r>
      <w:r w:rsidRPr="00D30DAB">
        <w:rPr>
          <w:b/>
          <w:u w:val="single"/>
        </w:rPr>
        <w:t>/</w:t>
      </w:r>
      <w:r w:rsidR="008D2EBE" w:rsidRPr="00D30DAB">
        <w:rPr>
          <w:b/>
          <w:u w:val="single"/>
        </w:rPr>
        <w:t>0</w:t>
      </w:r>
      <w:r w:rsidR="008866A1">
        <w:rPr>
          <w:b/>
          <w:u w:val="single"/>
        </w:rPr>
        <w:t>4</w:t>
      </w:r>
      <w:r w:rsidRPr="00D30DAB">
        <w:rPr>
          <w:b/>
          <w:u w:val="single"/>
        </w:rPr>
        <w:t>/</w:t>
      </w:r>
      <w:r w:rsidR="008D2EBE" w:rsidRPr="00D30DAB">
        <w:rPr>
          <w:b/>
          <w:u w:val="single"/>
        </w:rPr>
        <w:t>2022</w:t>
      </w:r>
      <w:r w:rsidRPr="00D30DAB">
        <w:rPr>
          <w:b/>
          <w:u w:val="single"/>
        </w:rPr>
        <w:t>.</w:t>
      </w:r>
    </w:p>
    <w:p w:rsidR="00F14B82" w:rsidRPr="00D30DAB" w:rsidRDefault="00F14B82" w:rsidP="001B4B50"/>
    <w:tbl>
      <w:tblPr>
        <w:tblW w:w="5000" w:type="pct"/>
        <w:jc w:val="center"/>
        <w:tblCellMar>
          <w:left w:w="71" w:type="dxa"/>
          <w:right w:w="71" w:type="dxa"/>
        </w:tblCellMar>
        <w:tblLook w:val="04A0"/>
      </w:tblPr>
      <w:tblGrid>
        <w:gridCol w:w="5809"/>
        <w:gridCol w:w="4255"/>
      </w:tblGrid>
      <w:tr w:rsidR="00F14B82" w:rsidRPr="00D30DAB" w:rsidTr="00BF53FC">
        <w:trPr>
          <w:jc w:val="center"/>
        </w:trPr>
        <w:tc>
          <w:tcPr>
            <w:tcW w:w="2886" w:type="pct"/>
            <w:hideMark/>
          </w:tcPr>
          <w:p w:rsidR="00F14B82" w:rsidRPr="00D30DAB" w:rsidRDefault="00F14B82" w:rsidP="00BF53FC">
            <w:pPr>
              <w:pStyle w:val="LndNormale1"/>
              <w:jc w:val="center"/>
              <w:rPr>
                <w:rFonts w:cs="Arial"/>
                <w:b/>
                <w:szCs w:val="22"/>
              </w:rPr>
            </w:pPr>
            <w:r w:rsidRPr="00D30DAB">
              <w:rPr>
                <w:rFonts w:cs="Arial"/>
                <w:b/>
                <w:szCs w:val="22"/>
              </w:rPr>
              <w:t xml:space="preserve">  Il Segretario</w:t>
            </w:r>
          </w:p>
          <w:p w:rsidR="00F14B82" w:rsidRPr="00D30DAB" w:rsidRDefault="00F14B82" w:rsidP="00BF53FC">
            <w:pPr>
              <w:pStyle w:val="LndNormale1"/>
              <w:jc w:val="center"/>
              <w:rPr>
                <w:rFonts w:cs="Arial"/>
                <w:b/>
                <w:szCs w:val="22"/>
              </w:rPr>
            </w:pPr>
            <w:r w:rsidRPr="00D30DAB">
              <w:rPr>
                <w:rFonts w:cs="Arial"/>
                <w:b/>
                <w:szCs w:val="22"/>
              </w:rPr>
              <w:t>(Angelo Castellana)</w:t>
            </w:r>
          </w:p>
        </w:tc>
        <w:tc>
          <w:tcPr>
            <w:tcW w:w="2114" w:type="pct"/>
            <w:hideMark/>
          </w:tcPr>
          <w:p w:rsidR="00F14B82" w:rsidRPr="00D30DAB" w:rsidRDefault="00F14B82" w:rsidP="00BF53FC">
            <w:pPr>
              <w:pStyle w:val="LndNormale1"/>
              <w:jc w:val="center"/>
              <w:rPr>
                <w:rFonts w:cs="Arial"/>
                <w:b/>
                <w:szCs w:val="22"/>
              </w:rPr>
            </w:pPr>
            <w:r w:rsidRPr="00D30DAB">
              <w:rPr>
                <w:rFonts w:cs="Arial"/>
                <w:b/>
                <w:szCs w:val="22"/>
              </w:rPr>
              <w:t>Il Presidente</w:t>
            </w:r>
          </w:p>
          <w:p w:rsidR="00F14B82" w:rsidRPr="00D30DAB" w:rsidRDefault="00F14B82" w:rsidP="002602BF">
            <w:pPr>
              <w:pStyle w:val="LndNormale1"/>
              <w:jc w:val="center"/>
              <w:rPr>
                <w:rFonts w:cs="Arial"/>
                <w:b/>
                <w:szCs w:val="22"/>
              </w:rPr>
            </w:pPr>
            <w:r w:rsidRPr="00D30DAB">
              <w:rPr>
                <w:rFonts w:cs="Arial"/>
                <w:b/>
                <w:szCs w:val="22"/>
              </w:rPr>
              <w:t>(Ivo Panichi)</w:t>
            </w:r>
          </w:p>
        </w:tc>
      </w:tr>
    </w:tbl>
    <w:p w:rsidR="00F14B82" w:rsidRDefault="00F14B82">
      <w:bookmarkStart w:id="23" w:name="TT_FIRMA"/>
      <w:bookmarkEnd w:id="23"/>
    </w:p>
    <w:p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F1D" w:rsidRDefault="00A97F1D">
      <w:r>
        <w:separator/>
      </w:r>
    </w:p>
  </w:endnote>
  <w:endnote w:type="continuationSeparator" w:id="0">
    <w:p w:rsidR="00A97F1D" w:rsidRDefault="00A97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C5716D"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C5716D"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34428A">
      <w:rPr>
        <w:rStyle w:val="Numeropagina"/>
        <w:noProof/>
      </w:rPr>
      <w:t>2</w:t>
    </w:r>
    <w:r>
      <w:rPr>
        <w:rStyle w:val="Numeropagina"/>
      </w:rPr>
      <w:fldChar w:fldCharType="end"/>
    </w:r>
    <w:r w:rsidR="00653ABD">
      <w:rPr>
        <w:rStyle w:val="Numeropagina"/>
      </w:rPr>
      <w:t xml:space="preserve"> / </w:t>
    </w:r>
    <w:bookmarkStart w:id="24" w:name="NUM_COMUNICATO_FOOTER"/>
    <w:r w:rsidR="00653ABD">
      <w:rPr>
        <w:rFonts w:ascii="Trebuchet MS" w:hAnsi="Trebuchet MS"/>
      </w:rPr>
      <w:t>190</w:t>
    </w:r>
    <w:bookmarkEnd w:id="24"/>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F1D" w:rsidRDefault="00A97F1D">
      <w:r>
        <w:separator/>
      </w:r>
    </w:p>
  </w:footnote>
  <w:footnote w:type="continuationSeparator" w:id="0">
    <w:p w:rsidR="00A97F1D" w:rsidRDefault="00A97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66562"/>
  </w:hdrShapeDefaults>
  <w:footnotePr>
    <w:footnote w:id="-1"/>
    <w:footnote w:id="0"/>
  </w:footnotePr>
  <w:endnotePr>
    <w:endnote w:id="-1"/>
    <w:endnote w:id="0"/>
  </w:endnotePr>
  <w:compat/>
  <w:rsids>
    <w:rsidRoot w:val="003815EE"/>
    <w:rsid w:val="00006AC9"/>
    <w:rsid w:val="000106E4"/>
    <w:rsid w:val="00011026"/>
    <w:rsid w:val="00014E19"/>
    <w:rsid w:val="00016A06"/>
    <w:rsid w:val="00026891"/>
    <w:rsid w:val="000313B9"/>
    <w:rsid w:val="00067B1B"/>
    <w:rsid w:val="00070E37"/>
    <w:rsid w:val="0007177A"/>
    <w:rsid w:val="00071E4B"/>
    <w:rsid w:val="000738EA"/>
    <w:rsid w:val="00075B1B"/>
    <w:rsid w:val="00080C2E"/>
    <w:rsid w:val="000822F3"/>
    <w:rsid w:val="00090139"/>
    <w:rsid w:val="0009134D"/>
    <w:rsid w:val="0009135A"/>
    <w:rsid w:val="000A33CD"/>
    <w:rsid w:val="000B3A26"/>
    <w:rsid w:val="000C5ABC"/>
    <w:rsid w:val="000D47BA"/>
    <w:rsid w:val="000D4C5B"/>
    <w:rsid w:val="000E1C6D"/>
    <w:rsid w:val="000E4A63"/>
    <w:rsid w:val="000E6F56"/>
    <w:rsid w:val="000F5D34"/>
    <w:rsid w:val="000F7C58"/>
    <w:rsid w:val="0010040D"/>
    <w:rsid w:val="00102631"/>
    <w:rsid w:val="00102D1B"/>
    <w:rsid w:val="00111202"/>
    <w:rsid w:val="00115D04"/>
    <w:rsid w:val="0011616A"/>
    <w:rsid w:val="001210F5"/>
    <w:rsid w:val="00122193"/>
    <w:rsid w:val="00122E94"/>
    <w:rsid w:val="0012349A"/>
    <w:rsid w:val="00124C87"/>
    <w:rsid w:val="001253C5"/>
    <w:rsid w:val="001326B0"/>
    <w:rsid w:val="00132FDD"/>
    <w:rsid w:val="001430E4"/>
    <w:rsid w:val="001470AF"/>
    <w:rsid w:val="001544C9"/>
    <w:rsid w:val="00161ADE"/>
    <w:rsid w:val="00161F48"/>
    <w:rsid w:val="00162FC2"/>
    <w:rsid w:val="00165AF7"/>
    <w:rsid w:val="0017203A"/>
    <w:rsid w:val="00174672"/>
    <w:rsid w:val="00181F44"/>
    <w:rsid w:val="00182765"/>
    <w:rsid w:val="0019320B"/>
    <w:rsid w:val="00195D7C"/>
    <w:rsid w:val="001A0C02"/>
    <w:rsid w:val="001A155E"/>
    <w:rsid w:val="001A19F1"/>
    <w:rsid w:val="001A1A3B"/>
    <w:rsid w:val="001A26BF"/>
    <w:rsid w:val="001B0AFE"/>
    <w:rsid w:val="001B1227"/>
    <w:rsid w:val="001B197F"/>
    <w:rsid w:val="001B3335"/>
    <w:rsid w:val="001B3670"/>
    <w:rsid w:val="001C06DD"/>
    <w:rsid w:val="001C41B1"/>
    <w:rsid w:val="001C5328"/>
    <w:rsid w:val="001D09C7"/>
    <w:rsid w:val="001D131A"/>
    <w:rsid w:val="001D1FC6"/>
    <w:rsid w:val="001D7E32"/>
    <w:rsid w:val="001F3D48"/>
    <w:rsid w:val="001F5B54"/>
    <w:rsid w:val="001F765B"/>
    <w:rsid w:val="0020745A"/>
    <w:rsid w:val="00210777"/>
    <w:rsid w:val="00213E2B"/>
    <w:rsid w:val="00217A46"/>
    <w:rsid w:val="00221064"/>
    <w:rsid w:val="0022137B"/>
    <w:rsid w:val="00247899"/>
    <w:rsid w:val="002522CE"/>
    <w:rsid w:val="00252716"/>
    <w:rsid w:val="00255099"/>
    <w:rsid w:val="00256F9E"/>
    <w:rsid w:val="00265F3E"/>
    <w:rsid w:val="00272995"/>
    <w:rsid w:val="00283E77"/>
    <w:rsid w:val="00291D37"/>
    <w:rsid w:val="002950F9"/>
    <w:rsid w:val="00296308"/>
    <w:rsid w:val="002A0E45"/>
    <w:rsid w:val="002A7FBF"/>
    <w:rsid w:val="002B032F"/>
    <w:rsid w:val="002B0641"/>
    <w:rsid w:val="002B26CC"/>
    <w:rsid w:val="002B2A42"/>
    <w:rsid w:val="002B2BF9"/>
    <w:rsid w:val="002B37EF"/>
    <w:rsid w:val="002B6DDC"/>
    <w:rsid w:val="002C1673"/>
    <w:rsid w:val="002C64DC"/>
    <w:rsid w:val="002C69DF"/>
    <w:rsid w:val="002D1B3F"/>
    <w:rsid w:val="002D1B5C"/>
    <w:rsid w:val="002D3E1D"/>
    <w:rsid w:val="002D4569"/>
    <w:rsid w:val="002E116E"/>
    <w:rsid w:val="002E37BB"/>
    <w:rsid w:val="002F3219"/>
    <w:rsid w:val="002F5CFB"/>
    <w:rsid w:val="00305179"/>
    <w:rsid w:val="00313D4F"/>
    <w:rsid w:val="00315BF7"/>
    <w:rsid w:val="00327B59"/>
    <w:rsid w:val="00330B73"/>
    <w:rsid w:val="003358C5"/>
    <w:rsid w:val="00335DC8"/>
    <w:rsid w:val="00343A01"/>
    <w:rsid w:val="0034428A"/>
    <w:rsid w:val="00354290"/>
    <w:rsid w:val="003645BC"/>
    <w:rsid w:val="00366CCC"/>
    <w:rsid w:val="00371BCA"/>
    <w:rsid w:val="0037524E"/>
    <w:rsid w:val="0037758B"/>
    <w:rsid w:val="003815EE"/>
    <w:rsid w:val="00381FD2"/>
    <w:rsid w:val="003832A3"/>
    <w:rsid w:val="003931C5"/>
    <w:rsid w:val="003A1431"/>
    <w:rsid w:val="003B2B2D"/>
    <w:rsid w:val="003B78AA"/>
    <w:rsid w:val="003C730F"/>
    <w:rsid w:val="003D0886"/>
    <w:rsid w:val="003D2C6C"/>
    <w:rsid w:val="003D4405"/>
    <w:rsid w:val="003D504D"/>
    <w:rsid w:val="003D51EF"/>
    <w:rsid w:val="003D6892"/>
    <w:rsid w:val="003E09B8"/>
    <w:rsid w:val="003E4440"/>
    <w:rsid w:val="003F141D"/>
    <w:rsid w:val="00403635"/>
    <w:rsid w:val="00404967"/>
    <w:rsid w:val="004078CD"/>
    <w:rsid w:val="004119AD"/>
    <w:rsid w:val="00415F70"/>
    <w:rsid w:val="0042172B"/>
    <w:rsid w:val="0042196D"/>
    <w:rsid w:val="004272A8"/>
    <w:rsid w:val="00432C19"/>
    <w:rsid w:val="00436F00"/>
    <w:rsid w:val="004376CF"/>
    <w:rsid w:val="00441DA4"/>
    <w:rsid w:val="004500AB"/>
    <w:rsid w:val="00451108"/>
    <w:rsid w:val="004514D8"/>
    <w:rsid w:val="004525DF"/>
    <w:rsid w:val="00452733"/>
    <w:rsid w:val="0045529E"/>
    <w:rsid w:val="004567F3"/>
    <w:rsid w:val="00471902"/>
    <w:rsid w:val="00471D36"/>
    <w:rsid w:val="004754DF"/>
    <w:rsid w:val="00477B8D"/>
    <w:rsid w:val="00480FB5"/>
    <w:rsid w:val="004A3585"/>
    <w:rsid w:val="004A4444"/>
    <w:rsid w:val="004C0932"/>
    <w:rsid w:val="004C1098"/>
    <w:rsid w:val="004C11A8"/>
    <w:rsid w:val="004C50C4"/>
    <w:rsid w:val="004C7113"/>
    <w:rsid w:val="004D512E"/>
    <w:rsid w:val="004E111D"/>
    <w:rsid w:val="004E5115"/>
    <w:rsid w:val="004E539E"/>
    <w:rsid w:val="004F0FAE"/>
    <w:rsid w:val="0051150E"/>
    <w:rsid w:val="005173BE"/>
    <w:rsid w:val="005210A0"/>
    <w:rsid w:val="00547D4B"/>
    <w:rsid w:val="005524A3"/>
    <w:rsid w:val="00553521"/>
    <w:rsid w:val="00553DE0"/>
    <w:rsid w:val="00555FAD"/>
    <w:rsid w:val="00563E17"/>
    <w:rsid w:val="00563FE1"/>
    <w:rsid w:val="00564A57"/>
    <w:rsid w:val="005652B5"/>
    <w:rsid w:val="00571827"/>
    <w:rsid w:val="00583441"/>
    <w:rsid w:val="005920DF"/>
    <w:rsid w:val="00594020"/>
    <w:rsid w:val="00594E97"/>
    <w:rsid w:val="005A060C"/>
    <w:rsid w:val="005A268B"/>
    <w:rsid w:val="005A2DED"/>
    <w:rsid w:val="005A4D8A"/>
    <w:rsid w:val="005A7FA1"/>
    <w:rsid w:val="005B312A"/>
    <w:rsid w:val="005B6B0B"/>
    <w:rsid w:val="005B7D8A"/>
    <w:rsid w:val="005C2D3B"/>
    <w:rsid w:val="005D433D"/>
    <w:rsid w:val="005E20E1"/>
    <w:rsid w:val="005E4D3C"/>
    <w:rsid w:val="005E5097"/>
    <w:rsid w:val="005E673B"/>
    <w:rsid w:val="005F6B4C"/>
    <w:rsid w:val="0060452D"/>
    <w:rsid w:val="00607CBB"/>
    <w:rsid w:val="0062095D"/>
    <w:rsid w:val="006347DE"/>
    <w:rsid w:val="0063677B"/>
    <w:rsid w:val="006402AB"/>
    <w:rsid w:val="00641101"/>
    <w:rsid w:val="00644863"/>
    <w:rsid w:val="006520E3"/>
    <w:rsid w:val="00653ABD"/>
    <w:rsid w:val="00661B49"/>
    <w:rsid w:val="00665A69"/>
    <w:rsid w:val="00665D13"/>
    <w:rsid w:val="00666200"/>
    <w:rsid w:val="00673F43"/>
    <w:rsid w:val="00674877"/>
    <w:rsid w:val="00674B26"/>
    <w:rsid w:val="00677AA4"/>
    <w:rsid w:val="00680D45"/>
    <w:rsid w:val="006814C9"/>
    <w:rsid w:val="006817DB"/>
    <w:rsid w:val="00685FAC"/>
    <w:rsid w:val="00695EB7"/>
    <w:rsid w:val="00696D00"/>
    <w:rsid w:val="006A2EE9"/>
    <w:rsid w:val="006A3F47"/>
    <w:rsid w:val="006A5B93"/>
    <w:rsid w:val="006C170F"/>
    <w:rsid w:val="006D232F"/>
    <w:rsid w:val="006D5C95"/>
    <w:rsid w:val="006E3148"/>
    <w:rsid w:val="006E4915"/>
    <w:rsid w:val="006E5758"/>
    <w:rsid w:val="006F1838"/>
    <w:rsid w:val="00701033"/>
    <w:rsid w:val="00711CD4"/>
    <w:rsid w:val="007162E8"/>
    <w:rsid w:val="00717E32"/>
    <w:rsid w:val="007216F5"/>
    <w:rsid w:val="00737020"/>
    <w:rsid w:val="0073782B"/>
    <w:rsid w:val="00740A81"/>
    <w:rsid w:val="0074496F"/>
    <w:rsid w:val="00746E72"/>
    <w:rsid w:val="007535A8"/>
    <w:rsid w:val="00756487"/>
    <w:rsid w:val="00760249"/>
    <w:rsid w:val="00763710"/>
    <w:rsid w:val="007740CF"/>
    <w:rsid w:val="00781E3B"/>
    <w:rsid w:val="007820A8"/>
    <w:rsid w:val="00782A1A"/>
    <w:rsid w:val="00784B7C"/>
    <w:rsid w:val="00785800"/>
    <w:rsid w:val="007954F9"/>
    <w:rsid w:val="007A1FCE"/>
    <w:rsid w:val="007A301E"/>
    <w:rsid w:val="007A775D"/>
    <w:rsid w:val="007B43D8"/>
    <w:rsid w:val="007C54D7"/>
    <w:rsid w:val="007F3D2E"/>
    <w:rsid w:val="008052F6"/>
    <w:rsid w:val="00807500"/>
    <w:rsid w:val="00815686"/>
    <w:rsid w:val="00821CDA"/>
    <w:rsid w:val="00822CD8"/>
    <w:rsid w:val="00824900"/>
    <w:rsid w:val="00826DD2"/>
    <w:rsid w:val="00831D9F"/>
    <w:rsid w:val="0084160D"/>
    <w:rsid w:val="008456B1"/>
    <w:rsid w:val="00850F02"/>
    <w:rsid w:val="008545AA"/>
    <w:rsid w:val="00855416"/>
    <w:rsid w:val="00860BAD"/>
    <w:rsid w:val="00860F1E"/>
    <w:rsid w:val="00862D5F"/>
    <w:rsid w:val="00863CCD"/>
    <w:rsid w:val="008664B5"/>
    <w:rsid w:val="00867F74"/>
    <w:rsid w:val="00870FBA"/>
    <w:rsid w:val="008732AF"/>
    <w:rsid w:val="008740A4"/>
    <w:rsid w:val="00886597"/>
    <w:rsid w:val="008866A1"/>
    <w:rsid w:val="008900FF"/>
    <w:rsid w:val="00892F4F"/>
    <w:rsid w:val="008A208D"/>
    <w:rsid w:val="008A50FB"/>
    <w:rsid w:val="008B4921"/>
    <w:rsid w:val="008D0C91"/>
    <w:rsid w:val="008D227E"/>
    <w:rsid w:val="008D2EBE"/>
    <w:rsid w:val="008D3FA7"/>
    <w:rsid w:val="008D4A18"/>
    <w:rsid w:val="008E05B9"/>
    <w:rsid w:val="008E266A"/>
    <w:rsid w:val="008E7CF1"/>
    <w:rsid w:val="008F19F3"/>
    <w:rsid w:val="008F3C08"/>
    <w:rsid w:val="008F4853"/>
    <w:rsid w:val="00900525"/>
    <w:rsid w:val="0090377E"/>
    <w:rsid w:val="00904417"/>
    <w:rsid w:val="00905F43"/>
    <w:rsid w:val="00912525"/>
    <w:rsid w:val="00916B45"/>
    <w:rsid w:val="009206A6"/>
    <w:rsid w:val="00921F96"/>
    <w:rsid w:val="0092377C"/>
    <w:rsid w:val="009272EE"/>
    <w:rsid w:val="009349AB"/>
    <w:rsid w:val="00935054"/>
    <w:rsid w:val="00937FDE"/>
    <w:rsid w:val="00942439"/>
    <w:rsid w:val="009444E4"/>
    <w:rsid w:val="009456DB"/>
    <w:rsid w:val="0094720D"/>
    <w:rsid w:val="00950A86"/>
    <w:rsid w:val="00952B3A"/>
    <w:rsid w:val="009536C9"/>
    <w:rsid w:val="00956520"/>
    <w:rsid w:val="00961280"/>
    <w:rsid w:val="00962360"/>
    <w:rsid w:val="0097156F"/>
    <w:rsid w:val="00971DED"/>
    <w:rsid w:val="00972FCE"/>
    <w:rsid w:val="00974A81"/>
    <w:rsid w:val="009767A4"/>
    <w:rsid w:val="00983895"/>
    <w:rsid w:val="00984F8C"/>
    <w:rsid w:val="00986FC6"/>
    <w:rsid w:val="009947B9"/>
    <w:rsid w:val="00997B0B"/>
    <w:rsid w:val="009A2B19"/>
    <w:rsid w:val="009A2BCB"/>
    <w:rsid w:val="009A4219"/>
    <w:rsid w:val="009A71DE"/>
    <w:rsid w:val="009D0D94"/>
    <w:rsid w:val="009D41FA"/>
    <w:rsid w:val="009D661C"/>
    <w:rsid w:val="009F0523"/>
    <w:rsid w:val="009F2AFA"/>
    <w:rsid w:val="009F421F"/>
    <w:rsid w:val="00A03B47"/>
    <w:rsid w:val="00A04F43"/>
    <w:rsid w:val="00A05395"/>
    <w:rsid w:val="00A115F4"/>
    <w:rsid w:val="00A12864"/>
    <w:rsid w:val="00A17F11"/>
    <w:rsid w:val="00A23370"/>
    <w:rsid w:val="00A2443F"/>
    <w:rsid w:val="00A35050"/>
    <w:rsid w:val="00A353AD"/>
    <w:rsid w:val="00A3649B"/>
    <w:rsid w:val="00A36B8B"/>
    <w:rsid w:val="00A36FB8"/>
    <w:rsid w:val="00A43268"/>
    <w:rsid w:val="00A47A0A"/>
    <w:rsid w:val="00A70AFC"/>
    <w:rsid w:val="00A734F4"/>
    <w:rsid w:val="00A86878"/>
    <w:rsid w:val="00A86CE5"/>
    <w:rsid w:val="00A975EC"/>
    <w:rsid w:val="00A97F1D"/>
    <w:rsid w:val="00AA13B6"/>
    <w:rsid w:val="00AA5067"/>
    <w:rsid w:val="00AD0722"/>
    <w:rsid w:val="00AD41A0"/>
    <w:rsid w:val="00AE2938"/>
    <w:rsid w:val="00AE4A63"/>
    <w:rsid w:val="00AE5593"/>
    <w:rsid w:val="00AF18BA"/>
    <w:rsid w:val="00AF5ECD"/>
    <w:rsid w:val="00AF742E"/>
    <w:rsid w:val="00B11B32"/>
    <w:rsid w:val="00B12809"/>
    <w:rsid w:val="00B1301A"/>
    <w:rsid w:val="00B15894"/>
    <w:rsid w:val="00B17B5D"/>
    <w:rsid w:val="00B20610"/>
    <w:rsid w:val="00B20F8A"/>
    <w:rsid w:val="00B2563C"/>
    <w:rsid w:val="00B267E4"/>
    <w:rsid w:val="00B27099"/>
    <w:rsid w:val="00B30C1C"/>
    <w:rsid w:val="00B368E9"/>
    <w:rsid w:val="00B471CE"/>
    <w:rsid w:val="00B5151D"/>
    <w:rsid w:val="00B53349"/>
    <w:rsid w:val="00B62492"/>
    <w:rsid w:val="00B66FAB"/>
    <w:rsid w:val="00B67B2D"/>
    <w:rsid w:val="00B73775"/>
    <w:rsid w:val="00B87F85"/>
    <w:rsid w:val="00BA5219"/>
    <w:rsid w:val="00BC3253"/>
    <w:rsid w:val="00BD038D"/>
    <w:rsid w:val="00BD0C88"/>
    <w:rsid w:val="00BD117B"/>
    <w:rsid w:val="00BD1A6B"/>
    <w:rsid w:val="00BD237E"/>
    <w:rsid w:val="00BD5319"/>
    <w:rsid w:val="00BE19DC"/>
    <w:rsid w:val="00BE378D"/>
    <w:rsid w:val="00BE532C"/>
    <w:rsid w:val="00BE667B"/>
    <w:rsid w:val="00BF0D03"/>
    <w:rsid w:val="00BF4ADD"/>
    <w:rsid w:val="00BF6327"/>
    <w:rsid w:val="00C05C17"/>
    <w:rsid w:val="00C07A57"/>
    <w:rsid w:val="00C14CF8"/>
    <w:rsid w:val="00C15EF1"/>
    <w:rsid w:val="00C17AE5"/>
    <w:rsid w:val="00C214F7"/>
    <w:rsid w:val="00C22CF0"/>
    <w:rsid w:val="00C26B86"/>
    <w:rsid w:val="00C434A6"/>
    <w:rsid w:val="00C5399E"/>
    <w:rsid w:val="00C5716D"/>
    <w:rsid w:val="00C645A8"/>
    <w:rsid w:val="00C66A74"/>
    <w:rsid w:val="00C72570"/>
    <w:rsid w:val="00C77ABA"/>
    <w:rsid w:val="00C8166A"/>
    <w:rsid w:val="00C83FB5"/>
    <w:rsid w:val="00C864A0"/>
    <w:rsid w:val="00C866F6"/>
    <w:rsid w:val="00C87D9D"/>
    <w:rsid w:val="00C90927"/>
    <w:rsid w:val="00C93CB3"/>
    <w:rsid w:val="00C94483"/>
    <w:rsid w:val="00C967AF"/>
    <w:rsid w:val="00CA3611"/>
    <w:rsid w:val="00CA6441"/>
    <w:rsid w:val="00CB1E65"/>
    <w:rsid w:val="00CB2047"/>
    <w:rsid w:val="00CB3088"/>
    <w:rsid w:val="00CB43FB"/>
    <w:rsid w:val="00CC2FCE"/>
    <w:rsid w:val="00CC52B9"/>
    <w:rsid w:val="00CD4784"/>
    <w:rsid w:val="00CE799E"/>
    <w:rsid w:val="00D16BF6"/>
    <w:rsid w:val="00D16DEB"/>
    <w:rsid w:val="00D17484"/>
    <w:rsid w:val="00D21ED8"/>
    <w:rsid w:val="00D30DAB"/>
    <w:rsid w:val="00D33BBB"/>
    <w:rsid w:val="00D37232"/>
    <w:rsid w:val="00D40064"/>
    <w:rsid w:val="00D50368"/>
    <w:rsid w:val="00D50AF9"/>
    <w:rsid w:val="00D67CC4"/>
    <w:rsid w:val="00D753F2"/>
    <w:rsid w:val="00D75841"/>
    <w:rsid w:val="00D76AE5"/>
    <w:rsid w:val="00D92FCD"/>
    <w:rsid w:val="00DA4D76"/>
    <w:rsid w:val="00DB2EFF"/>
    <w:rsid w:val="00DB3FBF"/>
    <w:rsid w:val="00DB4CC0"/>
    <w:rsid w:val="00DC3038"/>
    <w:rsid w:val="00DD4FEA"/>
    <w:rsid w:val="00DD5398"/>
    <w:rsid w:val="00DD56DE"/>
    <w:rsid w:val="00DD621B"/>
    <w:rsid w:val="00DE17C7"/>
    <w:rsid w:val="00DE3D4F"/>
    <w:rsid w:val="00DE405D"/>
    <w:rsid w:val="00DE7545"/>
    <w:rsid w:val="00DF0702"/>
    <w:rsid w:val="00DF57C0"/>
    <w:rsid w:val="00E049FE"/>
    <w:rsid w:val="00E065D8"/>
    <w:rsid w:val="00E117A3"/>
    <w:rsid w:val="00E1702C"/>
    <w:rsid w:val="00E210C0"/>
    <w:rsid w:val="00E2216A"/>
    <w:rsid w:val="00E33D66"/>
    <w:rsid w:val="00E420CC"/>
    <w:rsid w:val="00E52C2E"/>
    <w:rsid w:val="00E5681E"/>
    <w:rsid w:val="00E677D4"/>
    <w:rsid w:val="00E67E83"/>
    <w:rsid w:val="00E85541"/>
    <w:rsid w:val="00E96620"/>
    <w:rsid w:val="00EA2ED1"/>
    <w:rsid w:val="00EA3153"/>
    <w:rsid w:val="00EB10A5"/>
    <w:rsid w:val="00EB5D47"/>
    <w:rsid w:val="00EB7A20"/>
    <w:rsid w:val="00ED1A44"/>
    <w:rsid w:val="00ED2141"/>
    <w:rsid w:val="00ED2912"/>
    <w:rsid w:val="00ED6F8F"/>
    <w:rsid w:val="00EE394F"/>
    <w:rsid w:val="00EE76B7"/>
    <w:rsid w:val="00EF0853"/>
    <w:rsid w:val="00F006CD"/>
    <w:rsid w:val="00F009C2"/>
    <w:rsid w:val="00F056FF"/>
    <w:rsid w:val="00F0649A"/>
    <w:rsid w:val="00F14B82"/>
    <w:rsid w:val="00F202EF"/>
    <w:rsid w:val="00F26DD4"/>
    <w:rsid w:val="00F31119"/>
    <w:rsid w:val="00F32FFD"/>
    <w:rsid w:val="00F34D3C"/>
    <w:rsid w:val="00F35730"/>
    <w:rsid w:val="00F4001D"/>
    <w:rsid w:val="00F404BC"/>
    <w:rsid w:val="00F504B3"/>
    <w:rsid w:val="00F5122E"/>
    <w:rsid w:val="00F51C19"/>
    <w:rsid w:val="00F62F26"/>
    <w:rsid w:val="00F7043C"/>
    <w:rsid w:val="00F727C9"/>
    <w:rsid w:val="00F8484F"/>
    <w:rsid w:val="00F917A4"/>
    <w:rsid w:val="00F94091"/>
    <w:rsid w:val="00F9496A"/>
    <w:rsid w:val="00F94CA4"/>
    <w:rsid w:val="00F977F2"/>
    <w:rsid w:val="00FA1195"/>
    <w:rsid w:val="00FC035D"/>
    <w:rsid w:val="00FC3735"/>
    <w:rsid w:val="00FC6DF6"/>
    <w:rsid w:val="00FC7A32"/>
    <w:rsid w:val="00FF5641"/>
    <w:rsid w:val="00FF60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F14B82"/>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F14B82"/>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F14B82"/>
    <w:pPr>
      <w:jc w:val="left"/>
    </w:pPr>
    <w:rPr>
      <w:rFonts w:ascii="Arial" w:eastAsiaTheme="minorEastAsia" w:hAnsi="Arial" w:cs="Arial"/>
      <w:color w:val="000000"/>
    </w:rPr>
  </w:style>
  <w:style w:type="paragraph" w:customStyle="1" w:styleId="headertabella">
    <w:name w:val="header_tabella"/>
    <w:basedOn w:val="Normale"/>
    <w:rsid w:val="00F14B82"/>
    <w:pPr>
      <w:jc w:val="center"/>
    </w:pPr>
    <w:rPr>
      <w:rFonts w:ascii="Arial" w:eastAsiaTheme="minorEastAsia" w:hAnsi="Arial" w:cs="Arial"/>
      <w:b/>
      <w:bCs/>
      <w:color w:val="000000"/>
    </w:rPr>
  </w:style>
  <w:style w:type="paragraph" w:customStyle="1" w:styleId="rowtabella">
    <w:name w:val="row_tabella"/>
    <w:basedOn w:val="Normale"/>
    <w:rsid w:val="00F14B82"/>
    <w:pPr>
      <w:jc w:val="left"/>
    </w:pPr>
    <w:rPr>
      <w:rFonts w:ascii="Arial" w:eastAsiaTheme="minorEastAsia" w:hAnsi="Arial" w:cs="Arial"/>
      <w:color w:val="000000"/>
      <w:sz w:val="12"/>
      <w:szCs w:val="12"/>
    </w:rPr>
  </w:style>
  <w:style w:type="paragraph" w:customStyle="1" w:styleId="titoloprinc0">
    <w:name w:val="titolo_princ"/>
    <w:basedOn w:val="Normale"/>
    <w:rsid w:val="00F14B82"/>
    <w:pPr>
      <w:jc w:val="center"/>
    </w:pPr>
    <w:rPr>
      <w:rFonts w:ascii="Arial" w:eastAsiaTheme="minorEastAsia" w:hAnsi="Arial" w:cs="Arial"/>
      <w:b/>
      <w:bCs/>
      <w:color w:val="000000"/>
      <w:sz w:val="36"/>
      <w:szCs w:val="36"/>
    </w:rPr>
  </w:style>
  <w:style w:type="paragraph" w:customStyle="1" w:styleId="titolo10">
    <w:name w:val="titolo1"/>
    <w:basedOn w:val="Normale"/>
    <w:rsid w:val="00F14B82"/>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F14B82"/>
    <w:pPr>
      <w:spacing w:before="100" w:after="100"/>
      <w:jc w:val="left"/>
    </w:pPr>
    <w:rPr>
      <w:rFonts w:ascii="Arial" w:eastAsiaTheme="minorEastAsia" w:hAnsi="Arial" w:cs="Arial"/>
      <w:b/>
      <w:bCs/>
      <w:color w:val="000000"/>
    </w:rPr>
  </w:style>
  <w:style w:type="paragraph" w:customStyle="1" w:styleId="titolo7b">
    <w:name w:val="titolo7b"/>
    <w:basedOn w:val="Normale"/>
    <w:rsid w:val="00F14B82"/>
    <w:pPr>
      <w:jc w:val="left"/>
    </w:pPr>
    <w:rPr>
      <w:rFonts w:ascii="Arial" w:eastAsiaTheme="minorEastAsia" w:hAnsi="Arial" w:cs="Arial"/>
      <w:color w:val="000000"/>
    </w:rPr>
  </w:style>
  <w:style w:type="paragraph" w:customStyle="1" w:styleId="titolo3">
    <w:name w:val="titolo3"/>
    <w:basedOn w:val="Normale"/>
    <w:rsid w:val="00F14B82"/>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F14B82"/>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F14B82"/>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F14B82"/>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F14B82"/>
    <w:pPr>
      <w:spacing w:before="100" w:beforeAutospacing="1" w:after="100" w:afterAutospacing="1"/>
    </w:pPr>
    <w:rPr>
      <w:rFonts w:ascii="Arial" w:eastAsiaTheme="minorEastAsia" w:hAnsi="Arial" w:cs="Arial"/>
    </w:rPr>
  </w:style>
  <w:style w:type="paragraph" w:customStyle="1" w:styleId="breakline">
    <w:name w:val="breakline"/>
    <w:basedOn w:val="Normale"/>
    <w:rsid w:val="00F14B82"/>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13E2B"/>
    <w:rPr>
      <w:rFonts w:ascii="Tahoma" w:hAnsi="Tahoma" w:cs="Tahoma"/>
      <w:sz w:val="16"/>
      <w:szCs w:val="16"/>
    </w:rPr>
  </w:style>
  <w:style w:type="character" w:customStyle="1" w:styleId="TestofumettoCarattere">
    <w:name w:val="Testo fumetto Carattere"/>
    <w:basedOn w:val="Carpredefinitoparagrafo"/>
    <w:link w:val="Testofumetto"/>
    <w:rsid w:val="00213E2B"/>
    <w:rPr>
      <w:rFonts w:ascii="Tahoma" w:hAnsi="Tahoma" w:cs="Tahoma"/>
      <w:sz w:val="16"/>
      <w:szCs w:val="16"/>
    </w:rPr>
  </w:style>
  <w:style w:type="paragraph" w:customStyle="1" w:styleId="Standard">
    <w:name w:val="Standard"/>
    <w:rsid w:val="0019320B"/>
    <w:pPr>
      <w:autoSpaceDN w:val="0"/>
      <w:textAlignment w:val="baseline"/>
    </w:pPr>
    <w:rPr>
      <w:kern w:val="3"/>
      <w:sz w:val="24"/>
      <w:szCs w:val="24"/>
      <w:lang w:eastAsia="zh-CN"/>
    </w:rPr>
  </w:style>
  <w:style w:type="paragraph" w:customStyle="1" w:styleId="Heading">
    <w:name w:val="Heading"/>
    <w:basedOn w:val="Standard"/>
    <w:next w:val="Textbody"/>
    <w:rsid w:val="0019320B"/>
    <w:pPr>
      <w:overflowPunct w:val="0"/>
      <w:autoSpaceDE w:val="0"/>
      <w:jc w:val="center"/>
    </w:pPr>
    <w:rPr>
      <w:rFonts w:ascii="Arial" w:hAnsi="Arial" w:cs="Arial"/>
      <w:b/>
      <w:sz w:val="22"/>
      <w:szCs w:val="20"/>
    </w:rPr>
  </w:style>
  <w:style w:type="paragraph" w:customStyle="1" w:styleId="Textbody">
    <w:name w:val="Text body"/>
    <w:basedOn w:val="Standard"/>
    <w:rsid w:val="0019320B"/>
    <w:pPr>
      <w:overflowPunct w:val="0"/>
      <w:autoSpaceDE w:val="0"/>
      <w:jc w:val="both"/>
    </w:pPr>
    <w:rPr>
      <w:rFonts w:ascii="Arial" w:hAnsi="Arial" w:cs="Arial"/>
      <w:sz w:val="22"/>
      <w:szCs w:val="20"/>
    </w:rPr>
  </w:style>
  <w:style w:type="character" w:styleId="Enfasigrassetto">
    <w:name w:val="Strong"/>
    <w:basedOn w:val="Carpredefinitoparagrafo"/>
    <w:uiPriority w:val="22"/>
    <w:qFormat/>
    <w:rsid w:val="00247899"/>
    <w:rPr>
      <w:b/>
      <w:bCs/>
    </w:rPr>
  </w:style>
  <w:style w:type="paragraph" w:styleId="Corpodeltesto">
    <w:name w:val="Body Text"/>
    <w:basedOn w:val="Normale"/>
    <w:link w:val="CorpodeltestoCarattere"/>
    <w:rsid w:val="00BD237E"/>
    <w:pPr>
      <w:overflowPunct w:val="0"/>
      <w:autoSpaceDE w:val="0"/>
      <w:autoSpaceDN w:val="0"/>
      <w:adjustRightInd w:val="0"/>
    </w:pPr>
    <w:rPr>
      <w:rFonts w:ascii="Arial" w:hAnsi="Arial"/>
      <w:sz w:val="22"/>
    </w:rPr>
  </w:style>
  <w:style w:type="character" w:customStyle="1" w:styleId="CorpodeltestoCarattere">
    <w:name w:val="Corpo del testo Carattere"/>
    <w:basedOn w:val="Carpredefinitoparagrafo"/>
    <w:link w:val="Corpodeltesto"/>
    <w:rsid w:val="00BD237E"/>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55778249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D3F13-CCB3-487C-B889-BBC966532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4888</Words>
  <Characters>27868</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32691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7</cp:revision>
  <cp:lastPrinted>2022-04-06T09:22:00Z</cp:lastPrinted>
  <dcterms:created xsi:type="dcterms:W3CDTF">2022-04-09T08:24:00Z</dcterms:created>
  <dcterms:modified xsi:type="dcterms:W3CDTF">2022-04-11T09:33:00Z</dcterms:modified>
</cp:coreProperties>
</file>