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22E4E3B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EA6431">
              <w:rPr>
                <w:rFonts w:ascii="Arial" w:hAnsi="Arial" w:cs="Arial"/>
                <w:color w:val="002060"/>
                <w:sz w:val="40"/>
                <w:szCs w:val="40"/>
              </w:rPr>
              <w:t>10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828D4">
              <w:rPr>
                <w:rFonts w:ascii="Arial" w:hAnsi="Arial" w:cs="Arial"/>
                <w:color w:val="002060"/>
                <w:sz w:val="40"/>
                <w:szCs w:val="40"/>
              </w:rPr>
              <w:t>0</w:t>
            </w:r>
            <w:r w:rsidR="00EA6431">
              <w:rPr>
                <w:rFonts w:ascii="Arial" w:hAnsi="Arial" w:cs="Arial"/>
                <w:color w:val="002060"/>
                <w:sz w:val="40"/>
                <w:szCs w:val="40"/>
              </w:rPr>
              <w:t>9</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5828D4">
              <w:rPr>
                <w:rFonts w:ascii="Arial" w:hAnsi="Arial" w:cs="Arial"/>
                <w:color w:val="002060"/>
                <w:sz w:val="40"/>
                <w:szCs w:val="40"/>
              </w:rPr>
              <w:t>9</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714C90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24992">
          <w:rPr>
            <w:noProof/>
            <w:webHidden/>
            <w:color w:val="002060"/>
          </w:rPr>
          <w:t>1</w:t>
        </w:r>
        <w:r w:rsidR="00AC19D9" w:rsidRPr="002419EA">
          <w:rPr>
            <w:noProof/>
            <w:webHidden/>
            <w:color w:val="002060"/>
          </w:rPr>
          <w:fldChar w:fldCharType="end"/>
        </w:r>
      </w:hyperlink>
    </w:p>
    <w:p w14:paraId="112EDB38" w14:textId="18C11F00"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24992">
          <w:rPr>
            <w:noProof/>
            <w:webHidden/>
            <w:color w:val="002060"/>
          </w:rPr>
          <w:t>1</w:t>
        </w:r>
        <w:r w:rsidR="00AC19D9" w:rsidRPr="002419EA">
          <w:rPr>
            <w:noProof/>
            <w:webHidden/>
            <w:color w:val="002060"/>
          </w:rPr>
          <w:fldChar w:fldCharType="end"/>
        </w:r>
      </w:hyperlink>
    </w:p>
    <w:p w14:paraId="4D9CAD43" w14:textId="5328A818"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24992">
          <w:rPr>
            <w:noProof/>
            <w:webHidden/>
            <w:color w:val="002060"/>
          </w:rPr>
          <w:t>1</w:t>
        </w:r>
        <w:r w:rsidR="00AC19D9" w:rsidRPr="002419EA">
          <w:rPr>
            <w:noProof/>
            <w:webHidden/>
            <w:color w:val="002060"/>
          </w:rPr>
          <w:fldChar w:fldCharType="end"/>
        </w:r>
      </w:hyperlink>
    </w:p>
    <w:p w14:paraId="0EAFCCD8" w14:textId="5AF53E37"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24992">
          <w:rPr>
            <w:noProof/>
            <w:webHidden/>
            <w:color w:val="002060"/>
          </w:rPr>
          <w:t>2</w:t>
        </w:r>
        <w:r w:rsidR="00AC19D9" w:rsidRPr="002419EA">
          <w:rPr>
            <w:noProof/>
            <w:webHidden/>
            <w:color w:val="002060"/>
          </w:rPr>
          <w:fldChar w:fldCharType="end"/>
        </w:r>
      </w:hyperlink>
    </w:p>
    <w:p w14:paraId="0952245B" w14:textId="49C2D80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24992">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FE4DBDB" w14:textId="1CD53908" w:rsidR="003C51AF" w:rsidRPr="00EA6431" w:rsidRDefault="003C51AF" w:rsidP="00F336CC">
      <w:pPr>
        <w:rPr>
          <w:rFonts w:ascii="Arial" w:hAnsi="Arial" w:cs="Arial"/>
          <w:color w:val="002060"/>
          <w:sz w:val="22"/>
          <w:szCs w:val="22"/>
        </w:rPr>
      </w:pPr>
    </w:p>
    <w:p w14:paraId="16435F56" w14:textId="77777777" w:rsidR="00EA6431" w:rsidRPr="00EA6431" w:rsidRDefault="00EA6431" w:rsidP="00EA6431">
      <w:pPr>
        <w:pStyle w:val="Nessunaspaziatura"/>
        <w:jc w:val="center"/>
        <w:rPr>
          <w:rFonts w:ascii="Arial" w:hAnsi="Arial" w:cs="Arial"/>
          <w:b/>
          <w:color w:val="002060"/>
          <w:sz w:val="28"/>
          <w:szCs w:val="28"/>
        </w:rPr>
      </w:pPr>
      <w:r w:rsidRPr="00EA6431">
        <w:rPr>
          <w:rFonts w:ascii="Arial" w:hAnsi="Arial" w:cs="Arial"/>
          <w:b/>
          <w:color w:val="002060"/>
          <w:sz w:val="28"/>
          <w:szCs w:val="28"/>
        </w:rPr>
        <w:t>COMUNICAZIONE DEL PRESIDENTE LEGA NAZIONALE DILETTANTI</w:t>
      </w:r>
    </w:p>
    <w:p w14:paraId="31AD167F" w14:textId="77777777" w:rsidR="00EA6431" w:rsidRPr="00EA6431" w:rsidRDefault="00EA6431" w:rsidP="00EA6431">
      <w:pPr>
        <w:rPr>
          <w:rFonts w:ascii="Arial" w:hAnsi="Arial" w:cs="Arial"/>
          <w:color w:val="002060"/>
          <w:sz w:val="22"/>
          <w:szCs w:val="22"/>
          <w:u w:val="single"/>
        </w:rPr>
      </w:pPr>
    </w:p>
    <w:p w14:paraId="5844DF13"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 xml:space="preserve">L’avvio dell’attività dilettantistica dopo una breve pausa estiva è un po' come il ritorno a scuola dopo le vacanze e porta con sé sensazioni e aspettative diverse, tra curiosità mista a entusiasmo e un sano ottimismo per un nuovo capitolo che sta per aprirsi. Allo stesso tempo ci impone una riflessione seria sullo stato di salute del nostro movimento, su quello che è il presente col quale dobbiamo confrontarci e su quale direzione intraprendere per ricucire in fretta lo strappo generato dalla pandemia con tutto il mondo sportivo, in particolar modo quello legato ai giovani. Se ciò non bastasse, l’aumento vertiginoso dei costi energetici a cui stiamo assistendo minaccia di mettere a rischio la tenuta di un mondo dilettantistico ancora oggi alle prese con gli effetti del coronavirus. Il timore è che l’aggravarsi delle spese di gestione degli impianti sportivi possa risultare insostenibile per molte società, una situazione complessa alla quale bisognerà trovare soluzioni efficaci per scongiurare una possibile crisi. </w:t>
      </w:r>
    </w:p>
    <w:p w14:paraId="652ECD0B" w14:textId="77777777" w:rsidR="00EA6431" w:rsidRPr="00EA6431" w:rsidRDefault="00EA6431" w:rsidP="00EA6431">
      <w:pPr>
        <w:rPr>
          <w:rFonts w:ascii="Arial" w:hAnsi="Arial" w:cs="Arial"/>
          <w:color w:val="002060"/>
          <w:sz w:val="22"/>
          <w:szCs w:val="22"/>
        </w:rPr>
      </w:pPr>
    </w:p>
    <w:p w14:paraId="4F7D0379"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 xml:space="preserve">Se la stagione passata ha segnato la ripartenza del calcio di base, essendo riusciti a portare con successo a termine tutte le competizioni garantendone la regolarità di svolgimento, la nuova dovrà essere necessariamente improntata al progressivo riavvicinamento dei ragazzi e delle ragazze all’attività collettiva, dopo che in molti hanno abbandonato la pratica sportiva nel periodo più complicato </w:t>
      </w:r>
      <w:r w:rsidRPr="00EA6431">
        <w:rPr>
          <w:rFonts w:ascii="Arial" w:hAnsi="Arial" w:cs="Arial"/>
          <w:color w:val="002060"/>
          <w:sz w:val="22"/>
          <w:szCs w:val="22"/>
        </w:rPr>
        <w:lastRenderedPageBreak/>
        <w:t>della gestione dell’emergenza sanitaria. E’ questa la partita più importante da giocare, senza dimenticarci di continuare a tutelare la salute dei nostri tesserati non abbassando la guardia rispetto al virus.</w:t>
      </w:r>
    </w:p>
    <w:p w14:paraId="09FB290E" w14:textId="77777777" w:rsidR="00EA6431" w:rsidRPr="00EA6431" w:rsidRDefault="00EA6431" w:rsidP="00EA6431">
      <w:pPr>
        <w:rPr>
          <w:rFonts w:ascii="Arial" w:hAnsi="Arial" w:cs="Arial"/>
          <w:color w:val="002060"/>
          <w:sz w:val="22"/>
          <w:szCs w:val="22"/>
        </w:rPr>
      </w:pPr>
    </w:p>
    <w:p w14:paraId="0362A760"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Ciò che in questi due anni non è invece mai venuta meno è la passione trainante delle società e dei loro dirigenti a dimostrazione, se mai ce ne fosse bisogno, dell’importanza dell’universo dilettantistico, capace inoltre, in un momento di estrema difficoltà per la disputa dei campionati, di offrire il proprio contributo come in occasione delle iniziative a sostegno dei rifugiati ucraini. Al di là dell’aspetto prettamente economico e agonistico, la dimensione sociale rimane la stella polare nell’operato della Lega Nazionale Dilettanti nonché il collante che unisce tantissime realtà diverse tra loro in una famiglia sportiva unica nel suo genere.</w:t>
      </w:r>
    </w:p>
    <w:p w14:paraId="7ABBC492" w14:textId="77777777" w:rsidR="00EA6431" w:rsidRPr="00EA6431" w:rsidRDefault="00EA6431" w:rsidP="00EA6431">
      <w:pPr>
        <w:rPr>
          <w:rFonts w:ascii="Arial" w:hAnsi="Arial" w:cs="Arial"/>
          <w:color w:val="002060"/>
          <w:sz w:val="22"/>
          <w:szCs w:val="22"/>
        </w:rPr>
      </w:pPr>
    </w:p>
    <w:p w14:paraId="107105CF"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 xml:space="preserve">Tornando al rettangolo di gioco, con le prime gare disputate di Coppa Italia Serie D e di Eccellenza e l’avvio imminente di tutti i tornei, si apre una stagione ricca di contenuti interessantissimi garantita dalla consueta presenza di piazze grandi e piccole in rappresentanza di ogni angolo d’Italia. L’imprevedibilità di una Serie D sempre più competitiva, la spettacolarità del futsal e la crescita di popolarità del calcio femminile e del beach soccer sono solo alcuni dei temi principali di quest’anno, nel quale ci si attende inoltre una definitiva consacrazione del calcio virtuale e uno slancio importante nell’attività amatoriale. </w:t>
      </w:r>
    </w:p>
    <w:p w14:paraId="5AF897E9" w14:textId="77777777" w:rsidR="00EA6431" w:rsidRPr="00EA6431" w:rsidRDefault="00EA6431" w:rsidP="00EA6431">
      <w:pPr>
        <w:rPr>
          <w:rFonts w:ascii="Arial" w:hAnsi="Arial" w:cs="Arial"/>
          <w:color w:val="002060"/>
          <w:sz w:val="22"/>
          <w:szCs w:val="22"/>
        </w:rPr>
      </w:pPr>
    </w:p>
    <w:p w14:paraId="0DE8AAF3"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Si rimette in moto anche il Progetto Giovani che riparte dalla conferma dei tecnici delle rappresentative nazionali e dalla gratificazione per il debutto di tanti ragazzi selezionati nel corso degli anni nei campionati di vertice. Nella fase attuale di rilancio in cui è impegnato il calcio italiano, la valorizzazione dei vivai dilettantistici continua a rappresentare una valida strada da percorrere per la sostenibilità di tutto il sistema. A noi spetta il compito di dare un’opportunità in più ai talenti sfuggiti alla lente dei club professionistici; discorso che vale anche per il Torneo delle Regioni, la manifestazione giovanile simbolo della LND fucina di tantissimi campioni in erba. Dopo uno stop forzato di tre anni ci avviciniamo finalmente a vivere la 59ª edizione di una vera e propria festa di sport, un’esperienza umana unica prima che sportiva.</w:t>
      </w:r>
    </w:p>
    <w:p w14:paraId="31F2F5EF" w14:textId="77777777" w:rsidR="00EA6431" w:rsidRPr="00EA6431" w:rsidRDefault="00EA6431" w:rsidP="00EA6431">
      <w:pPr>
        <w:rPr>
          <w:rFonts w:ascii="Arial" w:hAnsi="Arial" w:cs="Arial"/>
          <w:color w:val="002060"/>
          <w:sz w:val="22"/>
          <w:szCs w:val="22"/>
        </w:rPr>
      </w:pPr>
    </w:p>
    <w:p w14:paraId="50D19A81" w14:textId="77777777" w:rsidR="00EA6431" w:rsidRPr="00EA6431" w:rsidRDefault="00EA6431" w:rsidP="00EA6431">
      <w:pPr>
        <w:rPr>
          <w:rFonts w:ascii="Arial" w:hAnsi="Arial" w:cs="Arial"/>
          <w:color w:val="002060"/>
          <w:sz w:val="22"/>
          <w:szCs w:val="22"/>
        </w:rPr>
      </w:pPr>
      <w:r w:rsidRPr="00EA6431">
        <w:rPr>
          <w:rFonts w:ascii="Arial" w:hAnsi="Arial" w:cs="Arial"/>
          <w:color w:val="002060"/>
          <w:sz w:val="22"/>
          <w:szCs w:val="22"/>
        </w:rPr>
        <w:t xml:space="preserve">A tutti i protagonisti di questa stagione buon campionato e buon </w:t>
      </w:r>
      <w:r w:rsidRPr="00585F25">
        <w:rPr>
          <w:rFonts w:ascii="Arial" w:hAnsi="Arial" w:cs="Arial"/>
          <w:color w:val="002060"/>
          <w:sz w:val="22"/>
          <w:szCs w:val="22"/>
        </w:rPr>
        <w:t>divertimento!</w:t>
      </w:r>
    </w:p>
    <w:p w14:paraId="1421280C" w14:textId="77777777" w:rsidR="00EA6431" w:rsidRPr="00EA6431" w:rsidRDefault="00EA6431" w:rsidP="00EA6431">
      <w:pPr>
        <w:rPr>
          <w:rFonts w:ascii="Arial" w:hAnsi="Arial" w:cs="Arial"/>
          <w:color w:val="002060"/>
          <w:sz w:val="22"/>
          <w:szCs w:val="22"/>
        </w:rPr>
      </w:pPr>
    </w:p>
    <w:p w14:paraId="570A1E63" w14:textId="77777777" w:rsidR="00EA6431" w:rsidRPr="00EA6431" w:rsidRDefault="00EA6431" w:rsidP="00EA6431">
      <w:pPr>
        <w:ind w:left="5664" w:firstLine="708"/>
        <w:rPr>
          <w:rFonts w:ascii="Arial" w:hAnsi="Arial" w:cs="Arial"/>
          <w:b/>
          <w:bCs/>
          <w:color w:val="002060"/>
          <w:sz w:val="22"/>
          <w:szCs w:val="22"/>
        </w:rPr>
      </w:pPr>
      <w:r w:rsidRPr="00EA6431">
        <w:rPr>
          <w:rFonts w:ascii="Arial" w:hAnsi="Arial" w:cs="Arial"/>
          <w:b/>
          <w:bCs/>
          <w:color w:val="002060"/>
          <w:sz w:val="22"/>
          <w:szCs w:val="22"/>
        </w:rPr>
        <w:t>Giancarlo Abete</w:t>
      </w:r>
    </w:p>
    <w:p w14:paraId="3AF9A533" w14:textId="77777777" w:rsidR="00EA6431" w:rsidRDefault="00EA6431" w:rsidP="00F336CC">
      <w:pPr>
        <w:rPr>
          <w:rFonts w:ascii="Arial" w:hAnsi="Arial" w:cs="Arial"/>
          <w:color w:val="002060"/>
          <w:sz w:val="22"/>
          <w:szCs w:val="22"/>
        </w:rPr>
      </w:pPr>
    </w:p>
    <w:p w14:paraId="7ED79287" w14:textId="77777777" w:rsidR="005828D4" w:rsidRPr="005828D4" w:rsidRDefault="005828D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02251106" w14:textId="5B6DD38F" w:rsidR="0076150B" w:rsidRDefault="0076150B" w:rsidP="00ED05C4">
      <w:pPr>
        <w:pStyle w:val="LndNormale1"/>
        <w:rPr>
          <w:color w:val="002060"/>
          <w:szCs w:val="22"/>
        </w:rPr>
      </w:pPr>
    </w:p>
    <w:p w14:paraId="1F5A0A84" w14:textId="5C521D34" w:rsidR="00EA6431" w:rsidRPr="00EA6431" w:rsidRDefault="00EA6431" w:rsidP="00ED05C4">
      <w:pPr>
        <w:pStyle w:val="LndNormale1"/>
        <w:rPr>
          <w:color w:val="002060"/>
          <w:szCs w:val="22"/>
        </w:rPr>
      </w:pPr>
    </w:p>
    <w:p w14:paraId="4246A092" w14:textId="77777777" w:rsidR="00EA6431" w:rsidRPr="00EA6431" w:rsidRDefault="00EA6431" w:rsidP="00EA6431">
      <w:pPr>
        <w:pStyle w:val="LndNormale1"/>
        <w:jc w:val="center"/>
        <w:rPr>
          <w:b/>
          <w:color w:val="002060"/>
          <w:sz w:val="28"/>
          <w:szCs w:val="28"/>
        </w:rPr>
      </w:pPr>
      <w:r w:rsidRPr="00EA6431">
        <w:rPr>
          <w:b/>
          <w:color w:val="002060"/>
          <w:sz w:val="28"/>
          <w:szCs w:val="28"/>
        </w:rPr>
        <w:t>COMUNICAZIONE DEL PRESIDENTE REGIONALE</w:t>
      </w:r>
    </w:p>
    <w:p w14:paraId="2A8ACE24" w14:textId="77777777" w:rsidR="00EA6431" w:rsidRPr="00EA6431" w:rsidRDefault="00EA6431" w:rsidP="00EA6431">
      <w:pPr>
        <w:pStyle w:val="LndNormale1"/>
        <w:rPr>
          <w:color w:val="002060"/>
        </w:rPr>
      </w:pPr>
    </w:p>
    <w:p w14:paraId="2A131166" w14:textId="77777777" w:rsidR="00EA6431" w:rsidRPr="00EA6431" w:rsidRDefault="00EA6431" w:rsidP="00EA6431">
      <w:pPr>
        <w:pStyle w:val="LndNormale1"/>
        <w:rPr>
          <w:color w:val="002060"/>
          <w:szCs w:val="22"/>
        </w:rPr>
      </w:pPr>
      <w:r w:rsidRPr="00EA6431">
        <w:rPr>
          <w:color w:val="002060"/>
          <w:szCs w:val="22"/>
        </w:rPr>
        <w:t xml:space="preserve">Nel prossimo fine settimana inizieranno i Campionati di Eccellenza e Promozione e successivamente, dopo due settimane, inizieranno tutti gli altri Campionati Regionali. </w:t>
      </w:r>
    </w:p>
    <w:p w14:paraId="388F331F" w14:textId="77777777" w:rsidR="00EA6431" w:rsidRPr="00EA6431" w:rsidRDefault="00EA6431" w:rsidP="00EA6431">
      <w:pPr>
        <w:pStyle w:val="LndNormale1"/>
        <w:rPr>
          <w:color w:val="002060"/>
          <w:szCs w:val="22"/>
        </w:rPr>
      </w:pPr>
      <w:r w:rsidRPr="00EA6431">
        <w:rPr>
          <w:color w:val="002060"/>
          <w:szCs w:val="22"/>
        </w:rPr>
        <w:t>Tutto ciò deve considerarsi come un segnale di speranza nel futuro, che purtroppo ancora, nasconde incognite legate alla pandemia a cui si aggiunge la crisi energetica per la quale è necessario trovare valide ed efficaci soluzionI a cui sta lavorando la Lega Nazionale Dlettanti insieme alla Federazione Italiana Giuoco Calcio .</w:t>
      </w:r>
    </w:p>
    <w:p w14:paraId="68A90786" w14:textId="77777777" w:rsidR="00EA6431" w:rsidRPr="00EA6431" w:rsidRDefault="00EA6431" w:rsidP="00EA6431">
      <w:pPr>
        <w:pStyle w:val="LndNormale1"/>
        <w:rPr>
          <w:color w:val="002060"/>
          <w:szCs w:val="22"/>
        </w:rPr>
      </w:pPr>
      <w:r w:rsidRPr="00EA6431">
        <w:rPr>
          <w:color w:val="002060"/>
          <w:szCs w:val="22"/>
        </w:rPr>
        <w:lastRenderedPageBreak/>
        <w:t>Come Comitato Regionale c’è la certezza che da parte di tutte le realtà coinvolte sia forte lo spirito di disponibiltà e di collaborazione affinchè l’obiettivo prefissato possa essere raggiunto.</w:t>
      </w:r>
    </w:p>
    <w:p w14:paraId="379282A9" w14:textId="77777777" w:rsidR="00EA6431" w:rsidRPr="00EA6431" w:rsidRDefault="00EA6431" w:rsidP="00EA6431">
      <w:pPr>
        <w:pStyle w:val="LndNormale1"/>
        <w:rPr>
          <w:color w:val="002060"/>
          <w:szCs w:val="22"/>
        </w:rPr>
      </w:pPr>
      <w:r w:rsidRPr="00EA6431">
        <w:rPr>
          <w:color w:val="002060"/>
          <w:szCs w:val="22"/>
        </w:rPr>
        <w:t xml:space="preserve">Dato atto alle Società marchigiane di aver confermato la solita immensa passione per il calcio con livello di adesioni ottime, è auspicabile che la speranza di oggi diventi sempre più consistente nel cammino verso l’auspicatissima “normalità”.. </w:t>
      </w:r>
    </w:p>
    <w:p w14:paraId="0AAB6537" w14:textId="77777777" w:rsidR="00EA6431" w:rsidRPr="00EA6431" w:rsidRDefault="00EA6431" w:rsidP="00EA6431">
      <w:pPr>
        <w:pStyle w:val="LndNormale1"/>
        <w:rPr>
          <w:color w:val="002060"/>
          <w:szCs w:val="22"/>
        </w:rPr>
      </w:pPr>
      <w:r w:rsidRPr="00EA6431">
        <w:rPr>
          <w:color w:val="002060"/>
          <w:szCs w:val="22"/>
        </w:rPr>
        <w:t>L’augurio che facciamo e ci facciamo è:</w:t>
      </w:r>
    </w:p>
    <w:p w14:paraId="6C569DF5" w14:textId="77777777" w:rsidR="00EA6431" w:rsidRPr="00EA6431" w:rsidRDefault="00EA6431" w:rsidP="00EA6431">
      <w:pPr>
        <w:pStyle w:val="LndNormale1"/>
        <w:rPr>
          <w:color w:val="002060"/>
          <w:szCs w:val="22"/>
        </w:rPr>
      </w:pPr>
    </w:p>
    <w:p w14:paraId="51F6BBEF" w14:textId="390E6B0E" w:rsidR="00EA6431" w:rsidRPr="00EA6431" w:rsidRDefault="00EA6431" w:rsidP="00EA6431">
      <w:pPr>
        <w:pStyle w:val="LndNormale1"/>
        <w:jc w:val="center"/>
        <w:rPr>
          <w:b/>
          <w:color w:val="002060"/>
          <w:szCs w:val="22"/>
        </w:rPr>
      </w:pPr>
      <w:r w:rsidRPr="00EA6431">
        <w:rPr>
          <w:b/>
          <w:color w:val="002060"/>
          <w:szCs w:val="22"/>
        </w:rPr>
        <w:t>BUONA STAGIONE SPORTIVA!!!</w:t>
      </w:r>
    </w:p>
    <w:p w14:paraId="0194AA74" w14:textId="77777777" w:rsidR="00EA6431" w:rsidRPr="00EA6431" w:rsidRDefault="00EA6431" w:rsidP="00EA6431">
      <w:pPr>
        <w:pStyle w:val="LndNormale1"/>
        <w:rPr>
          <w:b/>
          <w:color w:val="002060"/>
          <w:szCs w:val="22"/>
        </w:rPr>
      </w:pPr>
    </w:p>
    <w:p w14:paraId="3F5BC376" w14:textId="77777777" w:rsidR="00EA6431" w:rsidRPr="00EA6431" w:rsidRDefault="00EA6431" w:rsidP="00EA6431">
      <w:pPr>
        <w:pStyle w:val="LndNormale1"/>
        <w:ind w:left="7080"/>
        <w:rPr>
          <w:b/>
          <w:color w:val="002060"/>
          <w:szCs w:val="22"/>
        </w:rPr>
      </w:pPr>
      <w:r w:rsidRPr="00EA6431">
        <w:rPr>
          <w:b/>
          <w:color w:val="002060"/>
          <w:szCs w:val="22"/>
        </w:rPr>
        <w:t>Ivo Panichi</w:t>
      </w:r>
    </w:p>
    <w:p w14:paraId="55373705" w14:textId="77777777" w:rsidR="00EA6431" w:rsidRPr="00EA6431" w:rsidRDefault="00EA6431" w:rsidP="00ED05C4">
      <w:pPr>
        <w:pStyle w:val="LndNormale1"/>
        <w:rPr>
          <w:color w:val="002060"/>
          <w:szCs w:val="22"/>
        </w:rPr>
      </w:pPr>
    </w:p>
    <w:p w14:paraId="10193B07" w14:textId="32FA463F" w:rsidR="00332A77" w:rsidRPr="00EA6431" w:rsidRDefault="00332A77" w:rsidP="00ED05C4">
      <w:pPr>
        <w:pStyle w:val="LndNormale1"/>
        <w:rPr>
          <w:color w:val="002060"/>
          <w:szCs w:val="22"/>
        </w:rPr>
      </w:pPr>
    </w:p>
    <w:p w14:paraId="47F962E8" w14:textId="77777777" w:rsidR="00332A77" w:rsidRDefault="00332A77" w:rsidP="00332A77">
      <w:pPr>
        <w:pStyle w:val="LndNormale1"/>
        <w:jc w:val="left"/>
        <w:rPr>
          <w:b/>
          <w:color w:val="002060"/>
          <w:sz w:val="28"/>
          <w:szCs w:val="28"/>
        </w:rPr>
      </w:pPr>
      <w:r>
        <w:rPr>
          <w:b/>
          <w:color w:val="002060"/>
          <w:sz w:val="28"/>
          <w:szCs w:val="28"/>
        </w:rPr>
        <w:t>SPOSTAMENTO GARE</w:t>
      </w:r>
    </w:p>
    <w:p w14:paraId="45542D8E" w14:textId="77777777" w:rsidR="00332A77" w:rsidRDefault="00332A77" w:rsidP="00332A77">
      <w:pPr>
        <w:pStyle w:val="LndNormale1"/>
        <w:rPr>
          <w:color w:val="002060"/>
          <w:szCs w:val="22"/>
        </w:rPr>
      </w:pPr>
    </w:p>
    <w:p w14:paraId="4964812B" w14:textId="77777777" w:rsidR="00332A77" w:rsidRDefault="00332A77" w:rsidP="00332A77">
      <w:pPr>
        <w:pStyle w:val="LndNormale1"/>
        <w:rPr>
          <w:color w:val="002060"/>
          <w:szCs w:val="22"/>
        </w:rPr>
      </w:pPr>
      <w:r>
        <w:rPr>
          <w:color w:val="002060"/>
          <w:szCs w:val="22"/>
        </w:rPr>
        <w:t xml:space="preserve">Non saranno rinviate gare a data da destinarsi. </w:t>
      </w:r>
    </w:p>
    <w:p w14:paraId="2FBC2DA2" w14:textId="77777777" w:rsidR="00332A77" w:rsidRDefault="00332A77" w:rsidP="00332A77">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612F5F9D" w14:textId="77777777" w:rsidR="00332A77" w:rsidRDefault="00332A77" w:rsidP="00332A77">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173F9FA" w14:textId="329651F1" w:rsidR="00332A77" w:rsidRDefault="00332A77" w:rsidP="00332A77">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4BD26AFC" w14:textId="48FDD03E" w:rsidR="00FD792E" w:rsidRDefault="00FD792E" w:rsidP="00332A77">
      <w:pPr>
        <w:pStyle w:val="LndNormale1"/>
        <w:rPr>
          <w:color w:val="002060"/>
          <w:szCs w:val="22"/>
        </w:rPr>
      </w:pPr>
    </w:p>
    <w:p w14:paraId="4C2AC752" w14:textId="77777777" w:rsidR="00FD792E" w:rsidRDefault="00FD792E" w:rsidP="00332A77">
      <w:pPr>
        <w:pStyle w:val="LndNormale1"/>
        <w:rPr>
          <w:color w:val="002060"/>
          <w:szCs w:val="22"/>
        </w:rPr>
      </w:pPr>
    </w:p>
    <w:p w14:paraId="405EE366" w14:textId="77777777" w:rsidR="00FD792E" w:rsidRPr="00FD7F89" w:rsidRDefault="00FD792E" w:rsidP="00D20AFA">
      <w:pPr>
        <w:pStyle w:val="LndNormale1"/>
        <w:rPr>
          <w:b/>
          <w:color w:val="002060"/>
          <w:sz w:val="28"/>
          <w:szCs w:val="28"/>
        </w:rPr>
      </w:pPr>
      <w:r w:rsidRPr="00FD7F89">
        <w:rPr>
          <w:b/>
          <w:color w:val="002060"/>
          <w:sz w:val="28"/>
          <w:szCs w:val="28"/>
        </w:rPr>
        <w:t xml:space="preserve">PROTOCOLLO FIGC </w:t>
      </w:r>
    </w:p>
    <w:p w14:paraId="134688D0" w14:textId="77777777" w:rsidR="00FD792E" w:rsidRPr="00FD7F89" w:rsidRDefault="00FD792E" w:rsidP="00D20AFA">
      <w:pPr>
        <w:pStyle w:val="LndNormale1"/>
        <w:rPr>
          <w:color w:val="002060"/>
        </w:rPr>
      </w:pPr>
    </w:p>
    <w:p w14:paraId="13FB555A" w14:textId="7E59E5DB" w:rsidR="00FD792E" w:rsidRDefault="00FD792E" w:rsidP="00D20AFA">
      <w:pPr>
        <w:pStyle w:val="LndNormale1"/>
        <w:rPr>
          <w:color w:val="002060"/>
          <w:szCs w:val="22"/>
        </w:rPr>
      </w:pPr>
      <w:r w:rsidRPr="00FD7F89">
        <w:rPr>
          <w:color w:val="002060"/>
          <w:szCs w:val="22"/>
        </w:rPr>
        <w:t xml:space="preserve">Si informa che sul sito della F.I.G.C. e della L.N.D. è disponibile la versione aggiornata alla data </w:t>
      </w:r>
      <w:r>
        <w:rPr>
          <w:color w:val="002060"/>
          <w:szCs w:val="22"/>
        </w:rPr>
        <w:t xml:space="preserve">del 06 luglio 2022 </w:t>
      </w:r>
      <w:r w:rsidRPr="00FD7F89">
        <w:rPr>
          <w:color w:val="002060"/>
          <w:szCs w:val="22"/>
        </w:rPr>
        <w:t>del protocollo F.I.G.C. inerente la pianificazione, organizzazione e gestione della Stagione Sportiva 202</w:t>
      </w:r>
      <w:r>
        <w:rPr>
          <w:color w:val="002060"/>
          <w:szCs w:val="22"/>
        </w:rPr>
        <w:t>2</w:t>
      </w:r>
      <w:r w:rsidRPr="00FD7F89">
        <w:rPr>
          <w:color w:val="002060"/>
          <w:szCs w:val="22"/>
        </w:rPr>
        <w:t>/202</w:t>
      </w:r>
      <w:r>
        <w:rPr>
          <w:color w:val="002060"/>
          <w:szCs w:val="22"/>
        </w:rPr>
        <w:t>3</w:t>
      </w:r>
      <w:r w:rsidRPr="00FD7F89">
        <w:rPr>
          <w:color w:val="002060"/>
          <w:szCs w:val="22"/>
        </w:rPr>
        <w:t xml:space="preserve"> per il calcio dilettantistico e giovanile, finalizzato al contenimento dell’emergenza epidemiologica da Covid-19.</w:t>
      </w:r>
    </w:p>
    <w:p w14:paraId="7C924389" w14:textId="6CAED602" w:rsidR="005828D4" w:rsidRPr="00D20AFA" w:rsidRDefault="00FD792E" w:rsidP="00D20AFA">
      <w:pPr>
        <w:pStyle w:val="LndNormale1"/>
        <w:rPr>
          <w:color w:val="002060"/>
          <w:szCs w:val="22"/>
        </w:rPr>
      </w:pPr>
      <w:r>
        <w:rPr>
          <w:color w:val="002060"/>
          <w:szCs w:val="22"/>
        </w:rPr>
        <w:t>Di seguito il link:</w:t>
      </w:r>
      <w:r w:rsidR="00D20AFA">
        <w:rPr>
          <w:color w:val="002060"/>
          <w:szCs w:val="22"/>
        </w:rPr>
        <w:t xml:space="preserve"> </w:t>
      </w:r>
      <w:hyperlink r:id="rId11" w:history="1">
        <w:r w:rsidRPr="00D20AFA">
          <w:rPr>
            <w:rStyle w:val="Collegamentoipertestuale"/>
            <w:rFonts w:cs="Arial"/>
            <w:szCs w:val="22"/>
          </w:rPr>
          <w:t>https://www.figc.it/media/174351/protocollo-figc-20</w:t>
        </w:r>
        <w:r w:rsidRPr="00D20AFA">
          <w:rPr>
            <w:rStyle w:val="Collegamentoipertestuale"/>
            <w:rFonts w:cs="Arial"/>
            <w:szCs w:val="22"/>
          </w:rPr>
          <w:t>2</w:t>
        </w:r>
        <w:r w:rsidRPr="00D20AFA">
          <w:rPr>
            <w:rStyle w:val="Collegamentoipertestuale"/>
            <w:rFonts w:cs="Arial"/>
            <w:szCs w:val="22"/>
          </w:rPr>
          <w:t>2_2023_dilettanti_versione-1.pdf</w:t>
        </w:r>
      </w:hyperlink>
    </w:p>
    <w:p w14:paraId="198B9B26" w14:textId="129FE7C7" w:rsidR="00BB457D" w:rsidRDefault="00BB457D" w:rsidP="00D20AFA">
      <w:pPr>
        <w:shd w:val="clear" w:color="auto" w:fill="FFFFFF"/>
        <w:jc w:val="left"/>
        <w:rPr>
          <w:rFonts w:ascii="Arial" w:hAnsi="Arial" w:cs="Arial"/>
          <w:color w:val="002060"/>
          <w:sz w:val="22"/>
          <w:szCs w:val="22"/>
        </w:rPr>
      </w:pPr>
    </w:p>
    <w:p w14:paraId="1B8B7B43" w14:textId="77777777" w:rsidR="00D20AFA" w:rsidRDefault="00D20AFA" w:rsidP="00D20AFA">
      <w:pPr>
        <w:shd w:val="clear" w:color="auto" w:fill="FFFFFF"/>
        <w:jc w:val="left"/>
        <w:rPr>
          <w:rFonts w:ascii="Arial" w:hAnsi="Arial" w:cs="Arial"/>
          <w:color w:val="002060"/>
          <w:sz w:val="22"/>
          <w:szCs w:val="22"/>
        </w:rPr>
      </w:pPr>
    </w:p>
    <w:p w14:paraId="54302C38" w14:textId="77777777" w:rsidR="00EA6431" w:rsidRPr="00EA6431" w:rsidRDefault="00EA6431" w:rsidP="00D20AFA">
      <w:pPr>
        <w:rPr>
          <w:rFonts w:ascii="Arial" w:hAnsi="Arial" w:cs="Arial"/>
          <w:b/>
          <w:color w:val="002060"/>
          <w:sz w:val="28"/>
          <w:szCs w:val="28"/>
        </w:rPr>
      </w:pPr>
      <w:r w:rsidRPr="00EA6431">
        <w:rPr>
          <w:rFonts w:ascii="Arial" w:hAnsi="Arial" w:cs="Arial"/>
          <w:b/>
          <w:color w:val="002060"/>
          <w:sz w:val="28"/>
          <w:szCs w:val="28"/>
        </w:rPr>
        <w:t>LINEE GUIDA SARS COV 2 EMANATE DALLA L.N.D.</w:t>
      </w:r>
    </w:p>
    <w:p w14:paraId="571D52AF" w14:textId="77777777" w:rsidR="00EA6431" w:rsidRPr="00EA6431" w:rsidRDefault="00EA6431" w:rsidP="00D20AFA">
      <w:pPr>
        <w:rPr>
          <w:rFonts w:ascii="Arial" w:hAnsi="Arial" w:cs="Arial"/>
          <w:color w:val="002060"/>
          <w:sz w:val="22"/>
          <w:szCs w:val="22"/>
        </w:rPr>
      </w:pPr>
    </w:p>
    <w:p w14:paraId="1AF9E476" w14:textId="07FAE26B"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Come da Circolare n. 19 del 2 settembre emanata dalla L.N.D. che si allega, la gara sarà regolarmente disputata qualora i calciatori/</w:t>
      </w:r>
      <w:proofErr w:type="spellStart"/>
      <w:r w:rsidRPr="00EA6431">
        <w:rPr>
          <w:rFonts w:ascii="Arial" w:hAnsi="Arial" w:cs="Arial"/>
          <w:color w:val="002060"/>
          <w:sz w:val="22"/>
          <w:szCs w:val="22"/>
        </w:rPr>
        <w:t>trici</w:t>
      </w:r>
      <w:proofErr w:type="spellEnd"/>
      <w:r w:rsidRPr="00EA6431">
        <w:rPr>
          <w:rFonts w:ascii="Arial" w:hAnsi="Arial" w:cs="Arial"/>
          <w:color w:val="002060"/>
          <w:sz w:val="22"/>
          <w:szCs w:val="22"/>
        </w:rPr>
        <w:t xml:space="preserve">, che risultano positivi, a seguito di tampone regolarmente effettuato e refertato, al virus SARS-CoV-2, </w:t>
      </w:r>
      <w:r w:rsidRPr="00B651F2">
        <w:rPr>
          <w:rFonts w:ascii="Arial" w:hAnsi="Arial" w:cs="Arial"/>
          <w:b/>
          <w:bCs/>
          <w:color w:val="002060"/>
          <w:sz w:val="22"/>
          <w:szCs w:val="22"/>
        </w:rPr>
        <w:t xml:space="preserve">siano superiori a </w:t>
      </w:r>
      <w:r w:rsidRPr="00B651F2">
        <w:rPr>
          <w:rFonts w:ascii="Arial" w:hAnsi="Arial" w:cs="Arial"/>
          <w:b/>
          <w:bCs/>
          <w:color w:val="002060"/>
          <w:sz w:val="22"/>
          <w:szCs w:val="22"/>
        </w:rPr>
        <w:t>5</w:t>
      </w:r>
      <w:r w:rsidRPr="00EA6431">
        <w:rPr>
          <w:rFonts w:ascii="Arial" w:hAnsi="Arial" w:cs="Arial"/>
          <w:color w:val="002060"/>
          <w:sz w:val="22"/>
          <w:szCs w:val="22"/>
        </w:rPr>
        <w:t>.</w:t>
      </w:r>
    </w:p>
    <w:p w14:paraId="7FBE3105" w14:textId="521453D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 xml:space="preserve">Qualora detto numero sia superiore a </w:t>
      </w:r>
      <w:r>
        <w:rPr>
          <w:rFonts w:ascii="Arial" w:hAnsi="Arial" w:cs="Arial"/>
          <w:color w:val="002060"/>
          <w:sz w:val="22"/>
          <w:szCs w:val="22"/>
        </w:rPr>
        <w:t>5</w:t>
      </w:r>
      <w:r w:rsidRPr="00EA6431">
        <w:rPr>
          <w:rFonts w:ascii="Arial" w:hAnsi="Arial" w:cs="Arial"/>
          <w:color w:val="002060"/>
          <w:sz w:val="22"/>
          <w:szCs w:val="22"/>
        </w:rPr>
        <w:t xml:space="preserve">, la Società può richiedere il rinvio della gara, trasmettendo al Comitato Regionale Marche apposita comunicazione entro e non oltre le 24 ore precedenti la gara ufficiale. Il Comitato, espletate le opportune verifiche, provvederà al rinvio della gara. </w:t>
      </w:r>
    </w:p>
    <w:p w14:paraId="3E6B88D3" w14:textId="7777777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Ai fini del conteggio, non saranno considerati i soggetti inseriti all’interno del gruppo squadra da meno di 10 giorni.</w:t>
      </w:r>
    </w:p>
    <w:p w14:paraId="6A9AEAD7" w14:textId="77777777" w:rsidR="00EA6431" w:rsidRPr="00EA6431" w:rsidRDefault="00EA6431" w:rsidP="00D20AFA">
      <w:pPr>
        <w:shd w:val="clear" w:color="auto" w:fill="FFFFFF"/>
        <w:jc w:val="left"/>
        <w:rPr>
          <w:rFonts w:ascii="Arial" w:hAnsi="Arial" w:cs="Arial"/>
          <w:color w:val="002060"/>
          <w:sz w:val="22"/>
          <w:szCs w:val="22"/>
        </w:rPr>
      </w:pPr>
    </w:p>
    <w:p w14:paraId="0A02E852" w14:textId="2C974A5D" w:rsidR="003C51AF" w:rsidRPr="00EA6431" w:rsidRDefault="003C51AF" w:rsidP="00D20AFA">
      <w:pPr>
        <w:shd w:val="clear" w:color="auto" w:fill="FFFFFF"/>
        <w:jc w:val="left"/>
        <w:rPr>
          <w:rFonts w:ascii="Arial" w:hAnsi="Arial" w:cs="Arial"/>
          <w:color w:val="002060"/>
          <w:sz w:val="22"/>
          <w:szCs w:val="22"/>
        </w:rPr>
      </w:pPr>
    </w:p>
    <w:p w14:paraId="532D43D4" w14:textId="39800C00" w:rsidR="003C51AF" w:rsidRDefault="003C51AF" w:rsidP="00D20AFA">
      <w:pPr>
        <w:pStyle w:val="LndNormale1"/>
        <w:jc w:val="left"/>
        <w:rPr>
          <w:b/>
          <w:color w:val="002060"/>
          <w:sz w:val="28"/>
          <w:szCs w:val="28"/>
        </w:rPr>
      </w:pPr>
      <w:r>
        <w:rPr>
          <w:b/>
          <w:color w:val="002060"/>
          <w:sz w:val="28"/>
          <w:szCs w:val="28"/>
        </w:rPr>
        <w:t>TRASMISSIONE GRUPPO SQUADRA ATTIVITA’ UFFICIALE S.S. 2022/2023</w:t>
      </w:r>
    </w:p>
    <w:p w14:paraId="0A9003B8" w14:textId="77777777" w:rsidR="003C51AF" w:rsidRPr="00B60840" w:rsidRDefault="003C51AF" w:rsidP="00D20AFA">
      <w:pPr>
        <w:shd w:val="clear" w:color="auto" w:fill="FFFFFF"/>
        <w:jc w:val="left"/>
        <w:rPr>
          <w:rFonts w:ascii="Arial" w:hAnsi="Arial" w:cs="Arial"/>
          <w:color w:val="002060"/>
          <w:sz w:val="22"/>
          <w:szCs w:val="22"/>
        </w:rPr>
      </w:pPr>
    </w:p>
    <w:p w14:paraId="74CA0F42" w14:textId="639C21D4" w:rsidR="00580CB3" w:rsidRDefault="003C51AF" w:rsidP="00D20AFA">
      <w:pPr>
        <w:shd w:val="clear" w:color="auto" w:fill="FFFFFF"/>
        <w:rPr>
          <w:rFonts w:ascii="Arial" w:hAnsi="Arial" w:cs="Arial"/>
          <w:color w:val="002060"/>
          <w:sz w:val="22"/>
          <w:szCs w:val="22"/>
        </w:rPr>
      </w:pPr>
      <w:r>
        <w:rPr>
          <w:rFonts w:ascii="Arial" w:hAnsi="Arial" w:cs="Arial"/>
          <w:color w:val="002060"/>
          <w:sz w:val="22"/>
          <w:szCs w:val="22"/>
        </w:rPr>
        <w:t xml:space="preserve">Visto quanto disposto dalla Circolare n° 19 </w:t>
      </w:r>
      <w:r w:rsidR="00580CB3">
        <w:rPr>
          <w:rFonts w:ascii="Arial" w:hAnsi="Arial" w:cs="Arial"/>
          <w:color w:val="002060"/>
          <w:sz w:val="22"/>
          <w:szCs w:val="22"/>
        </w:rPr>
        <w:t xml:space="preserve">emessa dalla L.N.D. il </w:t>
      </w:r>
      <w:r>
        <w:rPr>
          <w:rFonts w:ascii="Arial" w:hAnsi="Arial" w:cs="Arial"/>
          <w:color w:val="002060"/>
          <w:sz w:val="22"/>
          <w:szCs w:val="22"/>
        </w:rPr>
        <w:t>02/09/2022</w:t>
      </w:r>
      <w:r w:rsidR="00580CB3">
        <w:rPr>
          <w:rFonts w:ascii="Arial" w:hAnsi="Arial" w:cs="Arial"/>
          <w:color w:val="002060"/>
          <w:sz w:val="22"/>
          <w:szCs w:val="22"/>
        </w:rPr>
        <w:t>,</w:t>
      </w:r>
      <w:r>
        <w:rPr>
          <w:rFonts w:ascii="Arial" w:hAnsi="Arial" w:cs="Arial"/>
          <w:color w:val="002060"/>
          <w:sz w:val="22"/>
          <w:szCs w:val="22"/>
        </w:rPr>
        <w:t xml:space="preserve"> tutte le Società </w:t>
      </w:r>
      <w:r w:rsidR="00580CB3">
        <w:rPr>
          <w:rFonts w:ascii="Arial" w:hAnsi="Arial" w:cs="Arial"/>
          <w:color w:val="002060"/>
          <w:sz w:val="22"/>
          <w:szCs w:val="22"/>
        </w:rPr>
        <w:t xml:space="preserve">debbono </w:t>
      </w:r>
      <w:r w:rsidR="00580CB3" w:rsidRPr="00580CB3">
        <w:rPr>
          <w:rFonts w:ascii="Arial" w:hAnsi="Arial" w:cs="Arial"/>
          <w:b/>
          <w:bCs/>
          <w:color w:val="002060"/>
          <w:sz w:val="22"/>
          <w:szCs w:val="22"/>
        </w:rPr>
        <w:t xml:space="preserve">trasmettere a mezzo </w:t>
      </w:r>
      <w:proofErr w:type="spellStart"/>
      <w:r w:rsidR="00580CB3" w:rsidRPr="00580CB3">
        <w:rPr>
          <w:rFonts w:ascii="Arial" w:hAnsi="Arial" w:cs="Arial"/>
          <w:b/>
          <w:bCs/>
          <w:color w:val="002060"/>
          <w:sz w:val="22"/>
          <w:szCs w:val="22"/>
        </w:rPr>
        <w:t>pec</w:t>
      </w:r>
      <w:proofErr w:type="spellEnd"/>
      <w:r w:rsidR="00580CB3">
        <w:rPr>
          <w:rFonts w:ascii="Arial" w:hAnsi="Arial" w:cs="Arial"/>
          <w:color w:val="002060"/>
          <w:sz w:val="22"/>
          <w:szCs w:val="22"/>
        </w:rPr>
        <w:t xml:space="preserve"> (c5marche@pec.figcmarche.it) il </w:t>
      </w:r>
      <w:r w:rsidR="00580CB3" w:rsidRPr="00580CB3">
        <w:rPr>
          <w:rFonts w:ascii="Arial" w:hAnsi="Arial" w:cs="Arial"/>
          <w:b/>
          <w:bCs/>
          <w:color w:val="002060"/>
          <w:sz w:val="22"/>
          <w:szCs w:val="22"/>
        </w:rPr>
        <w:t>gruppo squadra</w:t>
      </w:r>
      <w:r w:rsidR="00580CB3">
        <w:rPr>
          <w:rFonts w:ascii="Arial" w:hAnsi="Arial" w:cs="Arial"/>
          <w:color w:val="002060"/>
          <w:sz w:val="22"/>
          <w:szCs w:val="22"/>
        </w:rPr>
        <w:t xml:space="preserve"> debitamente compilato</w:t>
      </w:r>
      <w:r w:rsidR="00A31243">
        <w:rPr>
          <w:rFonts w:ascii="Arial" w:hAnsi="Arial" w:cs="Arial"/>
          <w:color w:val="002060"/>
          <w:sz w:val="22"/>
          <w:szCs w:val="22"/>
        </w:rPr>
        <w:t>,</w:t>
      </w:r>
      <w:r w:rsidR="00580CB3">
        <w:rPr>
          <w:rFonts w:ascii="Arial" w:hAnsi="Arial" w:cs="Arial"/>
          <w:color w:val="002060"/>
          <w:sz w:val="22"/>
          <w:szCs w:val="22"/>
        </w:rPr>
        <w:t xml:space="preserve"> timbrato e sottoscritto dal proprio Rappresentante Legale per ogni squadra iscritta.</w:t>
      </w:r>
    </w:p>
    <w:p w14:paraId="0ECF4A17" w14:textId="3C860133" w:rsidR="003C51AF" w:rsidRDefault="003C51AF" w:rsidP="00D20AFA">
      <w:pPr>
        <w:shd w:val="clear" w:color="auto" w:fill="FFFFFF"/>
        <w:rPr>
          <w:rFonts w:ascii="Arial" w:hAnsi="Arial" w:cs="Arial"/>
          <w:color w:val="002060"/>
          <w:sz w:val="22"/>
          <w:szCs w:val="22"/>
        </w:rPr>
      </w:pPr>
    </w:p>
    <w:p w14:paraId="7BE8CA94" w14:textId="6CA669CB" w:rsidR="00580CB3" w:rsidRDefault="00580CB3" w:rsidP="00D20AFA">
      <w:pPr>
        <w:shd w:val="clear" w:color="auto" w:fill="FFFFFF"/>
        <w:rPr>
          <w:rFonts w:ascii="Arial" w:hAnsi="Arial" w:cs="Arial"/>
          <w:color w:val="002060"/>
          <w:sz w:val="22"/>
          <w:szCs w:val="22"/>
        </w:rPr>
      </w:pPr>
      <w:r>
        <w:rPr>
          <w:rFonts w:ascii="Arial" w:hAnsi="Arial" w:cs="Arial"/>
          <w:color w:val="002060"/>
          <w:sz w:val="22"/>
          <w:szCs w:val="22"/>
        </w:rPr>
        <w:lastRenderedPageBreak/>
        <w:t>Il gruppo squadra dovrà essere redatto utilizzando il modulo allegato in calce alla Circolare n° 19 di cui sopra ed essere trasmesso entro i seguenti termini:</w:t>
      </w:r>
    </w:p>
    <w:p w14:paraId="47357C7E" w14:textId="77777777" w:rsidR="00077E3F" w:rsidRDefault="00077E3F" w:rsidP="00D20AFA">
      <w:pPr>
        <w:shd w:val="clear" w:color="auto" w:fill="FFFFFF"/>
        <w:rPr>
          <w:rFonts w:ascii="Arial" w:hAnsi="Arial" w:cs="Arial"/>
          <w:color w:val="002060"/>
          <w:sz w:val="22"/>
          <w:szCs w:val="22"/>
        </w:rPr>
      </w:pPr>
    </w:p>
    <w:p w14:paraId="147FBC6C" w14:textId="66EFC70B" w:rsidR="00580CB3" w:rsidRDefault="00580CB3" w:rsidP="00D20AFA">
      <w:pPr>
        <w:pStyle w:val="Paragrafoelenco"/>
        <w:numPr>
          <w:ilvl w:val="0"/>
          <w:numId w:val="27"/>
        </w:numPr>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CAMPIONATI CALCIO A CINQUE SERIE C1, SERIE C2</w:t>
      </w:r>
      <w:r w:rsidRPr="00077E3F">
        <w:rPr>
          <w:rFonts w:ascii="Arial" w:hAnsi="Arial" w:cs="Arial"/>
          <w:b/>
          <w:bCs/>
          <w:color w:val="002060"/>
          <w:sz w:val="22"/>
          <w:szCs w:val="22"/>
        </w:rPr>
        <w:tab/>
      </w:r>
      <w:r w:rsidRPr="00077E3F">
        <w:rPr>
          <w:rFonts w:ascii="Arial" w:hAnsi="Arial" w:cs="Arial"/>
          <w:b/>
          <w:bCs/>
          <w:color w:val="002060"/>
          <w:sz w:val="22"/>
          <w:szCs w:val="22"/>
        </w:rPr>
        <w:tab/>
      </w:r>
      <w:r w:rsidR="00077E3F" w:rsidRPr="00077E3F">
        <w:rPr>
          <w:rFonts w:ascii="Arial" w:hAnsi="Arial" w:cs="Arial"/>
          <w:b/>
          <w:bCs/>
          <w:color w:val="002060"/>
          <w:sz w:val="22"/>
          <w:szCs w:val="22"/>
        </w:rPr>
        <w:tab/>
      </w:r>
      <w:r w:rsidR="00077E3F">
        <w:rPr>
          <w:rFonts w:ascii="Arial" w:hAnsi="Arial" w:cs="Arial"/>
          <w:b/>
          <w:bCs/>
          <w:color w:val="002060"/>
          <w:sz w:val="22"/>
          <w:szCs w:val="22"/>
        </w:rPr>
        <w:tab/>
      </w:r>
      <w:r w:rsidR="00077E3F" w:rsidRPr="00077E3F">
        <w:rPr>
          <w:rFonts w:ascii="Arial" w:hAnsi="Arial" w:cs="Arial"/>
          <w:b/>
          <w:bCs/>
          <w:color w:val="002060"/>
          <w:sz w:val="22"/>
          <w:szCs w:val="22"/>
        </w:rPr>
        <w:t>21/09/2022</w:t>
      </w:r>
    </w:p>
    <w:p w14:paraId="17B3ED61" w14:textId="77777777" w:rsidR="00077E3F" w:rsidRPr="00077E3F" w:rsidRDefault="00077E3F" w:rsidP="00D20AFA">
      <w:pPr>
        <w:pStyle w:val="Paragrafoelenco"/>
        <w:shd w:val="clear" w:color="auto" w:fill="FFFFFF"/>
        <w:contextualSpacing w:val="0"/>
        <w:rPr>
          <w:rFonts w:ascii="Arial" w:hAnsi="Arial" w:cs="Arial"/>
          <w:b/>
          <w:bCs/>
          <w:color w:val="002060"/>
          <w:sz w:val="22"/>
          <w:szCs w:val="22"/>
        </w:rPr>
      </w:pPr>
    </w:p>
    <w:p w14:paraId="5781BCF0" w14:textId="3FF09E87" w:rsidR="00077E3F" w:rsidRPr="00077E3F" w:rsidRDefault="00077E3F" w:rsidP="00D20AFA">
      <w:pPr>
        <w:pStyle w:val="Paragrafoelenco"/>
        <w:numPr>
          <w:ilvl w:val="0"/>
          <w:numId w:val="27"/>
        </w:numPr>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CAMPIONATI CALCIO A CINQUE SERIE D, U21, U19, U17, U15</w:t>
      </w:r>
      <w:r>
        <w:rPr>
          <w:rFonts w:ascii="Arial" w:hAnsi="Arial" w:cs="Arial"/>
          <w:b/>
          <w:bCs/>
          <w:color w:val="002060"/>
          <w:sz w:val="22"/>
          <w:szCs w:val="22"/>
        </w:rPr>
        <w:tab/>
      </w:r>
      <w:r>
        <w:rPr>
          <w:rFonts w:ascii="Arial" w:hAnsi="Arial" w:cs="Arial"/>
          <w:b/>
          <w:bCs/>
          <w:color w:val="002060"/>
          <w:sz w:val="22"/>
          <w:szCs w:val="22"/>
        </w:rPr>
        <w:tab/>
        <w:t>30/09/2022</w:t>
      </w:r>
    </w:p>
    <w:p w14:paraId="1E691406" w14:textId="09CDEB2D" w:rsidR="00077E3F" w:rsidRPr="00077E3F" w:rsidRDefault="00077E3F" w:rsidP="00D20AFA">
      <w:pPr>
        <w:pStyle w:val="Paragrafoelenco"/>
        <w:shd w:val="clear" w:color="auto" w:fill="FFFFFF"/>
        <w:contextualSpacing w:val="0"/>
        <w:rPr>
          <w:rFonts w:ascii="Arial" w:hAnsi="Arial" w:cs="Arial"/>
          <w:b/>
          <w:bCs/>
          <w:color w:val="002060"/>
          <w:sz w:val="22"/>
          <w:szCs w:val="22"/>
        </w:rPr>
      </w:pPr>
      <w:r w:rsidRPr="00077E3F">
        <w:rPr>
          <w:rFonts w:ascii="Arial" w:hAnsi="Arial" w:cs="Arial"/>
          <w:b/>
          <w:bCs/>
          <w:color w:val="002060"/>
          <w:sz w:val="22"/>
          <w:szCs w:val="22"/>
        </w:rPr>
        <w:t>FEMMINILE</w:t>
      </w:r>
    </w:p>
    <w:p w14:paraId="264D4328" w14:textId="267EDFBD" w:rsidR="00077E3F" w:rsidRDefault="00077E3F" w:rsidP="00D20AFA">
      <w:pPr>
        <w:shd w:val="clear" w:color="auto" w:fill="FFFFFF"/>
        <w:rPr>
          <w:rFonts w:ascii="Arial" w:hAnsi="Arial" w:cs="Arial"/>
          <w:color w:val="002060"/>
          <w:sz w:val="22"/>
          <w:szCs w:val="22"/>
        </w:rPr>
      </w:pPr>
    </w:p>
    <w:p w14:paraId="5AA395C2" w14:textId="77777777" w:rsidR="00EA6431" w:rsidRPr="00EA6431" w:rsidRDefault="00EA6431" w:rsidP="00D20AFA">
      <w:pPr>
        <w:rPr>
          <w:rFonts w:ascii="Arial" w:hAnsi="Arial" w:cs="Arial"/>
          <w:color w:val="002060"/>
          <w:sz w:val="22"/>
          <w:szCs w:val="22"/>
        </w:rPr>
      </w:pPr>
      <w:r w:rsidRPr="00EA6431">
        <w:rPr>
          <w:rFonts w:ascii="Arial" w:hAnsi="Arial" w:cs="Arial"/>
          <w:color w:val="002060"/>
          <w:sz w:val="22"/>
          <w:szCs w:val="22"/>
        </w:rPr>
        <w:t>Detto elenco potrà essere composto da un massimo di 30 soggetti rientranti nella categoria calciatori/</w:t>
      </w:r>
      <w:proofErr w:type="spellStart"/>
      <w:r w:rsidRPr="00EA6431">
        <w:rPr>
          <w:rFonts w:ascii="Arial" w:hAnsi="Arial" w:cs="Arial"/>
          <w:color w:val="002060"/>
          <w:sz w:val="22"/>
          <w:szCs w:val="22"/>
        </w:rPr>
        <w:t>trici</w:t>
      </w:r>
      <w:proofErr w:type="spellEnd"/>
      <w:r w:rsidRPr="00EA6431">
        <w:rPr>
          <w:rFonts w:ascii="Arial" w:hAnsi="Arial" w:cs="Arial"/>
          <w:color w:val="002060"/>
          <w:sz w:val="22"/>
          <w:szCs w:val="22"/>
        </w:rPr>
        <w:t>, con possibilità di modificarlo nel corso della stagione tramite le medesime modalità.</w:t>
      </w:r>
    </w:p>
    <w:p w14:paraId="6C5A2E00" w14:textId="77777777" w:rsidR="00EA6431" w:rsidRPr="00B651F2" w:rsidRDefault="00EA6431" w:rsidP="00D20AFA">
      <w:pPr>
        <w:shd w:val="clear" w:color="auto" w:fill="FFFFFF"/>
        <w:rPr>
          <w:rFonts w:ascii="Arial" w:hAnsi="Arial" w:cs="Arial"/>
          <w:color w:val="002060"/>
          <w:sz w:val="22"/>
          <w:szCs w:val="22"/>
        </w:rPr>
      </w:pPr>
    </w:p>
    <w:p w14:paraId="70B55592" w14:textId="7BDD8AA2" w:rsidR="005815E9" w:rsidRPr="00B651F2" w:rsidRDefault="005815E9" w:rsidP="00D20AFA">
      <w:pPr>
        <w:shd w:val="clear" w:color="auto" w:fill="FFFFFF"/>
        <w:jc w:val="left"/>
        <w:rPr>
          <w:rFonts w:ascii="Arial" w:hAnsi="Arial" w:cs="Arial"/>
          <w:color w:val="002060"/>
          <w:sz w:val="22"/>
          <w:szCs w:val="22"/>
        </w:rPr>
      </w:pPr>
    </w:p>
    <w:p w14:paraId="45841501" w14:textId="77777777" w:rsidR="00B651F2" w:rsidRPr="00B651F2" w:rsidRDefault="00B651F2" w:rsidP="00B651F2">
      <w:pPr>
        <w:pStyle w:val="LndNormale1"/>
        <w:rPr>
          <w:b/>
          <w:color w:val="002060"/>
          <w:sz w:val="28"/>
          <w:szCs w:val="28"/>
        </w:rPr>
      </w:pPr>
      <w:r w:rsidRPr="00B651F2">
        <w:rPr>
          <w:b/>
          <w:color w:val="002060"/>
          <w:sz w:val="28"/>
          <w:szCs w:val="28"/>
        </w:rPr>
        <w:t xml:space="preserve">DISPOSIZIONI GENERALI PER I CAMPIONATI </w:t>
      </w:r>
    </w:p>
    <w:p w14:paraId="7726B32F" w14:textId="77777777" w:rsidR="00B651F2" w:rsidRPr="00B651F2" w:rsidRDefault="00B651F2" w:rsidP="00B651F2">
      <w:pPr>
        <w:pStyle w:val="LndNormale1"/>
        <w:rPr>
          <w:b/>
          <w:color w:val="002060"/>
          <w:sz w:val="28"/>
          <w:szCs w:val="28"/>
          <w:u w:val="single"/>
        </w:rPr>
      </w:pPr>
    </w:p>
    <w:p w14:paraId="3A3D023C" w14:textId="77777777" w:rsidR="00B651F2" w:rsidRPr="00B651F2" w:rsidRDefault="00B651F2" w:rsidP="00B651F2">
      <w:pPr>
        <w:pStyle w:val="LndNormale1"/>
        <w:rPr>
          <w:b/>
          <w:color w:val="002060"/>
          <w:szCs w:val="22"/>
          <w:u w:val="single"/>
        </w:rPr>
      </w:pPr>
      <w:r w:rsidRPr="00B651F2">
        <w:rPr>
          <w:b/>
          <w:color w:val="002060"/>
          <w:szCs w:val="22"/>
          <w:u w:val="single"/>
        </w:rPr>
        <w:t>TESSERAMENTO DIRIGENTI</w:t>
      </w:r>
    </w:p>
    <w:p w14:paraId="518B90F6" w14:textId="77777777" w:rsidR="00B651F2" w:rsidRPr="00B651F2" w:rsidRDefault="00B651F2" w:rsidP="00B651F2">
      <w:pPr>
        <w:pStyle w:val="LndNormale1"/>
        <w:rPr>
          <w:color w:val="002060"/>
          <w:szCs w:val="22"/>
        </w:rPr>
      </w:pPr>
      <w:r w:rsidRPr="00B651F2">
        <w:rPr>
          <w:color w:val="002060"/>
          <w:szCs w:val="22"/>
        </w:rPr>
        <w:t>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14:paraId="72450D0C" w14:textId="77777777" w:rsidR="00B651F2" w:rsidRPr="00B651F2" w:rsidRDefault="00B651F2" w:rsidP="00B651F2">
      <w:pPr>
        <w:pStyle w:val="Nessunaspaziatura"/>
        <w:jc w:val="both"/>
        <w:rPr>
          <w:rFonts w:ascii="Arial" w:hAnsi="Arial" w:cs="Arial"/>
          <w:b/>
          <w:color w:val="002060"/>
          <w:u w:val="single"/>
        </w:rPr>
      </w:pPr>
      <w:r w:rsidRPr="00B651F2">
        <w:rPr>
          <w:rFonts w:ascii="Arial" w:hAnsi="Arial" w:cs="Arial"/>
          <w:b/>
          <w:color w:val="002060"/>
          <w:u w:val="single"/>
        </w:rPr>
        <w:t>Si informa che, nelle more di consegna di tali tessere e comunque fino al 30 ottobre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14:paraId="5E1283D6" w14:textId="77777777" w:rsidR="00B651F2" w:rsidRPr="00B651F2" w:rsidRDefault="00B651F2" w:rsidP="00B651F2">
      <w:pPr>
        <w:pStyle w:val="Nessunaspaziatura"/>
        <w:rPr>
          <w:color w:val="002060"/>
        </w:rPr>
      </w:pPr>
    </w:p>
    <w:p w14:paraId="075899F6" w14:textId="77777777" w:rsidR="00B651F2" w:rsidRPr="00B651F2" w:rsidRDefault="00B651F2" w:rsidP="00B651F2">
      <w:pPr>
        <w:pStyle w:val="LndNormale1"/>
        <w:rPr>
          <w:b/>
          <w:color w:val="002060"/>
          <w:szCs w:val="22"/>
          <w:u w:val="single"/>
        </w:rPr>
      </w:pPr>
      <w:r w:rsidRPr="00B651F2">
        <w:rPr>
          <w:b/>
          <w:color w:val="002060"/>
          <w:szCs w:val="22"/>
          <w:u w:val="single"/>
        </w:rPr>
        <w:t>TESSERAMENTO TECNICI</w:t>
      </w:r>
    </w:p>
    <w:p w14:paraId="6D173773" w14:textId="77777777" w:rsidR="00B651F2" w:rsidRPr="00B651F2" w:rsidRDefault="00B651F2" w:rsidP="00B651F2">
      <w:pPr>
        <w:pStyle w:val="LndNormale1"/>
        <w:rPr>
          <w:color w:val="002060"/>
        </w:rPr>
      </w:pPr>
      <w:r w:rsidRPr="00B651F2">
        <w:rPr>
          <w:color w:val="002060"/>
        </w:rPr>
        <w:t xml:space="preserve">Si comunica che dal 1° Luglio 2021, il tesseramento di tutti i tecnici dovrà avvenire on line e sarà consentito unicamente attraverso il portale di servizi realizzato e messo a disposIzione dalla FIGC all’indirizzo: </w:t>
      </w:r>
    </w:p>
    <w:p w14:paraId="2EB722C0" w14:textId="77777777" w:rsidR="00B651F2" w:rsidRPr="00B651F2" w:rsidRDefault="00B651F2" w:rsidP="00B651F2">
      <w:pPr>
        <w:pStyle w:val="LndNormale1"/>
        <w:rPr>
          <w:b/>
          <w:color w:val="002060"/>
        </w:rPr>
      </w:pPr>
      <w:hyperlink r:id="rId12" w:history="1">
        <w:r w:rsidRPr="00B651F2">
          <w:rPr>
            <w:rStyle w:val="Collegamentoipertestuale"/>
            <w:b/>
            <w:color w:val="002060"/>
          </w:rPr>
          <w:t>https://portaleservizi.figc.it</w:t>
        </w:r>
      </w:hyperlink>
    </w:p>
    <w:p w14:paraId="42BCEFD9" w14:textId="77777777" w:rsidR="00B651F2" w:rsidRPr="00B651F2" w:rsidRDefault="00B651F2" w:rsidP="00B651F2">
      <w:pPr>
        <w:pStyle w:val="LndNormale1"/>
        <w:rPr>
          <w:b/>
          <w:color w:val="002060"/>
        </w:rPr>
      </w:pPr>
    </w:p>
    <w:p w14:paraId="654A3856" w14:textId="77777777" w:rsidR="00B651F2" w:rsidRPr="00B651F2" w:rsidRDefault="00B651F2" w:rsidP="00B651F2">
      <w:pPr>
        <w:pStyle w:val="NormaleWeb"/>
        <w:shd w:val="clear" w:color="auto" w:fill="FFFFFF"/>
        <w:jc w:val="both"/>
        <w:rPr>
          <w:rFonts w:ascii="Arial" w:hAnsi="Arial" w:cs="Arial"/>
          <w:color w:val="002060"/>
          <w:sz w:val="22"/>
          <w:szCs w:val="22"/>
        </w:rPr>
      </w:pPr>
      <w:r w:rsidRPr="00B651F2">
        <w:rPr>
          <w:rFonts w:ascii="Arial" w:hAnsi="Arial" w:cs="Arial"/>
          <w:color w:val="002060"/>
          <w:sz w:val="22"/>
          <w:szCs w:val="22"/>
        </w:rPr>
        <w:t>Si informa che le società sportive che avranno necessità dei suddetti tesseramenti, attivando la funzione “Attiva Utenza” in home page, riceveranno le credenziali di accesso alla piattaforma dedicata, che saranno recapitate all’indirizzo di posta elettronica del legale rappresentante della società.</w:t>
      </w:r>
    </w:p>
    <w:p w14:paraId="6B6039A5" w14:textId="77777777" w:rsidR="00B651F2" w:rsidRPr="00B651F2" w:rsidRDefault="00B651F2" w:rsidP="00B651F2">
      <w:pPr>
        <w:pStyle w:val="LndNormale1"/>
        <w:rPr>
          <w:rFonts w:cs="Arial"/>
          <w:b/>
          <w:color w:val="002060"/>
          <w:szCs w:val="22"/>
        </w:rPr>
      </w:pPr>
    </w:p>
    <w:p w14:paraId="65905930" w14:textId="77777777" w:rsidR="00B651F2" w:rsidRPr="00B651F2" w:rsidRDefault="00B651F2" w:rsidP="00B651F2">
      <w:pPr>
        <w:pStyle w:val="LndNormale1"/>
        <w:rPr>
          <w:rFonts w:cs="Arial"/>
          <w:color w:val="002060"/>
          <w:szCs w:val="22"/>
        </w:rPr>
      </w:pPr>
      <w:r w:rsidRPr="00B651F2">
        <w:rPr>
          <w:rFonts w:cs="Arial"/>
          <w:color w:val="002060"/>
          <w:szCs w:val="22"/>
        </w:rPr>
        <w:t>Per necessità relative all’utilizzo dell’apposita Piattaforma e alla compilazione della documentazione prevista dal Settore Tecnico della FIGC è disponibile l’indirizzo:</w:t>
      </w:r>
    </w:p>
    <w:p w14:paraId="6DBA7627" w14:textId="77777777" w:rsidR="00B651F2" w:rsidRPr="00B651F2" w:rsidRDefault="00B651F2" w:rsidP="00B651F2">
      <w:pPr>
        <w:pStyle w:val="LndNormale1"/>
        <w:rPr>
          <w:b/>
          <w:color w:val="002060"/>
        </w:rPr>
      </w:pPr>
      <w:hyperlink r:id="rId13" w:history="1">
        <w:r w:rsidRPr="00B651F2">
          <w:rPr>
            <w:rStyle w:val="Collegamentoipertestuale"/>
            <w:b/>
            <w:color w:val="002060"/>
          </w:rPr>
          <w:t>tesseramento.cov@figc.it</w:t>
        </w:r>
      </w:hyperlink>
    </w:p>
    <w:p w14:paraId="2553AFB4" w14:textId="77777777" w:rsidR="00B651F2" w:rsidRPr="00B651F2" w:rsidRDefault="00B651F2" w:rsidP="00B651F2">
      <w:pPr>
        <w:pStyle w:val="LndNormale1"/>
        <w:rPr>
          <w:b/>
          <w:color w:val="002060"/>
        </w:rPr>
      </w:pPr>
    </w:p>
    <w:p w14:paraId="168857D9" w14:textId="77777777" w:rsidR="00B651F2" w:rsidRPr="00B651F2" w:rsidRDefault="00B651F2" w:rsidP="00B651F2">
      <w:pPr>
        <w:pStyle w:val="LndNormale1"/>
        <w:rPr>
          <w:color w:val="002060"/>
        </w:rPr>
      </w:pPr>
      <w:r w:rsidRPr="00B651F2">
        <w:rPr>
          <w:color w:val="002060"/>
        </w:rPr>
        <w:t>Per problematiche inerenti il funzionalmento della Piattaforma è disponibile il seguente indirizzo:</w:t>
      </w:r>
    </w:p>
    <w:p w14:paraId="079ECFF1" w14:textId="77777777" w:rsidR="00B651F2" w:rsidRPr="00B651F2" w:rsidRDefault="00B651F2" w:rsidP="00B651F2">
      <w:pPr>
        <w:pStyle w:val="LndNormale1"/>
        <w:rPr>
          <w:b/>
          <w:color w:val="002060"/>
        </w:rPr>
      </w:pPr>
      <w:hyperlink r:id="rId14" w:history="1">
        <w:r w:rsidRPr="00B651F2">
          <w:rPr>
            <w:rStyle w:val="Collegamentoipertestuale"/>
            <w:b/>
            <w:color w:val="002060"/>
          </w:rPr>
          <w:t>supportotecnico@figc.it</w:t>
        </w:r>
      </w:hyperlink>
    </w:p>
    <w:p w14:paraId="729BF530" w14:textId="3EFFF1D3" w:rsidR="00B651F2" w:rsidRDefault="00B651F2" w:rsidP="00B651F2">
      <w:pPr>
        <w:pStyle w:val="LndNormale1"/>
        <w:rPr>
          <w:b/>
          <w:color w:val="002060"/>
        </w:rPr>
      </w:pPr>
    </w:p>
    <w:p w14:paraId="7BECF30E" w14:textId="77777777" w:rsidR="00B651F2" w:rsidRPr="00B651F2" w:rsidRDefault="00B651F2" w:rsidP="00B651F2">
      <w:pPr>
        <w:pStyle w:val="LndNormale1"/>
        <w:rPr>
          <w:b/>
          <w:color w:val="002060"/>
        </w:rPr>
      </w:pPr>
    </w:p>
    <w:p w14:paraId="52BF2022" w14:textId="77777777" w:rsidR="00B651F2" w:rsidRPr="00B651F2" w:rsidRDefault="00B651F2" w:rsidP="00B651F2">
      <w:pPr>
        <w:pStyle w:val="LndNormale1"/>
        <w:ind w:left="2832" w:hanging="2832"/>
        <w:rPr>
          <w:b/>
          <w:color w:val="002060"/>
          <w:szCs w:val="22"/>
          <w:u w:val="single"/>
        </w:rPr>
      </w:pPr>
      <w:r w:rsidRPr="00B651F2">
        <w:rPr>
          <w:b/>
          <w:color w:val="002060"/>
          <w:szCs w:val="22"/>
          <w:u w:val="single"/>
        </w:rPr>
        <w:t>PERSONE AMMESSE NEL RECINTO DI GIUOCO</w:t>
      </w:r>
    </w:p>
    <w:p w14:paraId="094097D0" w14:textId="77777777" w:rsidR="00B651F2" w:rsidRPr="00B651F2" w:rsidRDefault="00B651F2" w:rsidP="00B651F2">
      <w:pPr>
        <w:pStyle w:val="LndNormale1"/>
        <w:rPr>
          <w:color w:val="002060"/>
          <w:szCs w:val="22"/>
        </w:rPr>
      </w:pPr>
      <w:r w:rsidRPr="00B651F2">
        <w:rPr>
          <w:color w:val="002060"/>
          <w:szCs w:val="22"/>
        </w:rPr>
        <w:t>Per le gare dilettantistiche e giovanili organizzate in ambito regionale dalla Lega Nazionale Dilettanti, sono ammessi nel recinto di giuoco, per ciascuna delle squadre interessate, purchè muniti di tessera valida  per la stagione in corso:</w:t>
      </w:r>
    </w:p>
    <w:p w14:paraId="0E0CC9C7" w14:textId="77777777" w:rsidR="00B651F2" w:rsidRPr="00B651F2" w:rsidRDefault="00B651F2" w:rsidP="00B651F2">
      <w:pPr>
        <w:pStyle w:val="LndNormale1"/>
        <w:numPr>
          <w:ilvl w:val="0"/>
          <w:numId w:val="29"/>
        </w:numPr>
        <w:rPr>
          <w:color w:val="002060"/>
          <w:szCs w:val="22"/>
        </w:rPr>
      </w:pPr>
      <w:r w:rsidRPr="00B651F2">
        <w:rPr>
          <w:color w:val="002060"/>
          <w:szCs w:val="22"/>
        </w:rPr>
        <w:t>Un dirigente accompagnatore ufficiale;</w:t>
      </w:r>
    </w:p>
    <w:p w14:paraId="1BA58826" w14:textId="77777777" w:rsidR="00B651F2" w:rsidRPr="00B651F2" w:rsidRDefault="00B651F2" w:rsidP="00B651F2">
      <w:pPr>
        <w:pStyle w:val="LndNormale1"/>
        <w:numPr>
          <w:ilvl w:val="0"/>
          <w:numId w:val="29"/>
        </w:numPr>
        <w:rPr>
          <w:color w:val="002060"/>
          <w:szCs w:val="22"/>
        </w:rPr>
      </w:pPr>
      <w:r w:rsidRPr="00B651F2">
        <w:rPr>
          <w:color w:val="002060"/>
          <w:szCs w:val="22"/>
        </w:rPr>
        <w:t>Un medico sociale;</w:t>
      </w:r>
    </w:p>
    <w:p w14:paraId="3864DDC4" w14:textId="77777777" w:rsidR="00B651F2" w:rsidRPr="00B651F2" w:rsidRDefault="00B651F2" w:rsidP="00B651F2">
      <w:pPr>
        <w:pStyle w:val="LndNormale1"/>
        <w:numPr>
          <w:ilvl w:val="0"/>
          <w:numId w:val="29"/>
        </w:numPr>
        <w:rPr>
          <w:color w:val="002060"/>
          <w:szCs w:val="22"/>
        </w:rPr>
      </w:pPr>
      <w:r w:rsidRPr="00B651F2">
        <w:rPr>
          <w:color w:val="002060"/>
          <w:szCs w:val="22"/>
        </w:rPr>
        <w:t xml:space="preserve">Il tecnico responsabile e, se la Società lo ritiene opportuno, </w:t>
      </w:r>
      <w:r w:rsidRPr="00B651F2">
        <w:rPr>
          <w:b/>
          <w:color w:val="002060"/>
          <w:szCs w:val="22"/>
        </w:rPr>
        <w:t>anche un allenatore in seconda</w:t>
      </w:r>
      <w:r w:rsidRPr="00B651F2">
        <w:rPr>
          <w:color w:val="002060"/>
          <w:szCs w:val="22"/>
        </w:rPr>
        <w:t xml:space="preserve"> purchè anch’esso in possesso dell’abilitazione richiesta per la conduzione della prima squadra e previa autorizzazione del Settore Tecnico ai sensi delle vigenti norme regolamentari;</w:t>
      </w:r>
    </w:p>
    <w:p w14:paraId="109C7861" w14:textId="77777777" w:rsidR="00B651F2" w:rsidRPr="00B651F2" w:rsidRDefault="00B651F2" w:rsidP="00B651F2">
      <w:pPr>
        <w:pStyle w:val="LndNormale1"/>
        <w:numPr>
          <w:ilvl w:val="0"/>
          <w:numId w:val="29"/>
        </w:numPr>
        <w:rPr>
          <w:color w:val="002060"/>
          <w:szCs w:val="22"/>
        </w:rPr>
      </w:pPr>
      <w:r w:rsidRPr="00B651F2">
        <w:rPr>
          <w:color w:val="002060"/>
          <w:szCs w:val="22"/>
        </w:rPr>
        <w:t>Un dirigente, esclusivamente per i Campionati per i quali non è previsto l’obbligo di un allenatore abilitato dal Settore Tecnico;</w:t>
      </w:r>
    </w:p>
    <w:p w14:paraId="5DC2E259" w14:textId="77777777" w:rsidR="00B651F2" w:rsidRPr="00B651F2" w:rsidRDefault="00B651F2" w:rsidP="00B651F2">
      <w:pPr>
        <w:pStyle w:val="LndNormale1"/>
        <w:numPr>
          <w:ilvl w:val="0"/>
          <w:numId w:val="29"/>
        </w:numPr>
        <w:rPr>
          <w:color w:val="002060"/>
          <w:szCs w:val="22"/>
        </w:rPr>
      </w:pPr>
      <w:r w:rsidRPr="00B651F2">
        <w:rPr>
          <w:color w:val="002060"/>
          <w:szCs w:val="22"/>
        </w:rPr>
        <w:t>Un operatore sanitario ausiliario designato dal medico sociale;</w:t>
      </w:r>
    </w:p>
    <w:p w14:paraId="18726A9E" w14:textId="77777777" w:rsidR="00B651F2" w:rsidRPr="00B651F2" w:rsidRDefault="00B651F2" w:rsidP="00B651F2">
      <w:pPr>
        <w:pStyle w:val="LndNormale1"/>
        <w:numPr>
          <w:ilvl w:val="0"/>
          <w:numId w:val="29"/>
        </w:numPr>
        <w:rPr>
          <w:color w:val="002060"/>
          <w:szCs w:val="22"/>
        </w:rPr>
      </w:pPr>
      <w:r w:rsidRPr="00B651F2">
        <w:rPr>
          <w:color w:val="002060"/>
          <w:szCs w:val="22"/>
        </w:rPr>
        <w:lastRenderedPageBreak/>
        <w:t>I calciatori di riserva;</w:t>
      </w:r>
    </w:p>
    <w:p w14:paraId="7870F3A8" w14:textId="77777777" w:rsidR="00B651F2" w:rsidRPr="00B651F2" w:rsidRDefault="00B651F2" w:rsidP="00B651F2">
      <w:pPr>
        <w:pStyle w:val="LndNormale1"/>
        <w:numPr>
          <w:ilvl w:val="0"/>
          <w:numId w:val="29"/>
        </w:numPr>
        <w:rPr>
          <w:color w:val="002060"/>
          <w:szCs w:val="22"/>
        </w:rPr>
      </w:pPr>
      <w:r w:rsidRPr="00B651F2">
        <w:rPr>
          <w:color w:val="002060"/>
          <w:szCs w:val="22"/>
        </w:rPr>
        <w:t>Per la sola ospitante, anche il dirigente addetto agli ufficiali di gara.</w:t>
      </w:r>
    </w:p>
    <w:p w14:paraId="20406015" w14:textId="77777777" w:rsidR="00B651F2" w:rsidRPr="00B651F2" w:rsidRDefault="00B651F2" w:rsidP="00B651F2">
      <w:pPr>
        <w:pStyle w:val="LndNormale1"/>
        <w:rPr>
          <w:color w:val="002060"/>
          <w:szCs w:val="22"/>
        </w:rPr>
      </w:pPr>
    </w:p>
    <w:p w14:paraId="60B2B668" w14:textId="77777777" w:rsidR="00B651F2" w:rsidRPr="00B651F2" w:rsidRDefault="00B651F2" w:rsidP="00B651F2">
      <w:pPr>
        <w:pStyle w:val="LndNormale1"/>
        <w:rPr>
          <w:color w:val="002060"/>
          <w:szCs w:val="22"/>
        </w:rPr>
      </w:pPr>
      <w:r w:rsidRPr="00B651F2">
        <w:rPr>
          <w:color w:val="002060"/>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430C9723" w14:textId="77777777" w:rsidR="00B651F2" w:rsidRPr="00B651F2" w:rsidRDefault="00B651F2" w:rsidP="00B651F2">
      <w:pPr>
        <w:pStyle w:val="LndNormale1"/>
        <w:rPr>
          <w:color w:val="002060"/>
          <w:szCs w:val="22"/>
        </w:rPr>
      </w:pPr>
    </w:p>
    <w:p w14:paraId="550EEE02" w14:textId="77777777" w:rsidR="00B651F2" w:rsidRPr="00B651F2" w:rsidRDefault="00B651F2" w:rsidP="00B651F2">
      <w:pPr>
        <w:pStyle w:val="LndNormale1"/>
        <w:rPr>
          <w:color w:val="002060"/>
          <w:szCs w:val="22"/>
        </w:rPr>
      </w:pPr>
      <w:r w:rsidRPr="00B651F2">
        <w:rPr>
          <w:color w:val="002060"/>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38CDA9D4" w14:textId="77777777" w:rsidR="00B651F2" w:rsidRPr="00B651F2" w:rsidRDefault="00B651F2" w:rsidP="00B651F2">
      <w:pPr>
        <w:pStyle w:val="LndNormale1"/>
        <w:rPr>
          <w:color w:val="002060"/>
          <w:szCs w:val="22"/>
        </w:rPr>
      </w:pPr>
    </w:p>
    <w:p w14:paraId="44F90175" w14:textId="77777777" w:rsidR="00B651F2" w:rsidRPr="00B651F2" w:rsidRDefault="00B651F2" w:rsidP="00B651F2">
      <w:pPr>
        <w:pStyle w:val="LndNormale1"/>
        <w:rPr>
          <w:color w:val="002060"/>
          <w:szCs w:val="22"/>
        </w:rPr>
      </w:pPr>
      <w:r w:rsidRPr="00B651F2">
        <w:rPr>
          <w:color w:val="002060"/>
          <w:szCs w:val="22"/>
        </w:rPr>
        <w:t>2 Il dirigente indicato come accompagnatore ufficiale rappresenta, ad ogni effetto, la propria Società.</w:t>
      </w:r>
    </w:p>
    <w:p w14:paraId="1FB9BE5F" w14:textId="77777777" w:rsidR="00B651F2" w:rsidRPr="00B651F2" w:rsidRDefault="00B651F2" w:rsidP="00B651F2">
      <w:pPr>
        <w:pStyle w:val="LndNormale1"/>
        <w:rPr>
          <w:color w:val="002060"/>
          <w:szCs w:val="22"/>
        </w:rPr>
      </w:pPr>
    </w:p>
    <w:p w14:paraId="33C90653" w14:textId="77777777" w:rsidR="00B651F2" w:rsidRPr="00B651F2" w:rsidRDefault="00B651F2" w:rsidP="00B651F2">
      <w:pPr>
        <w:pStyle w:val="LndNormale1"/>
        <w:rPr>
          <w:color w:val="002060"/>
          <w:szCs w:val="22"/>
        </w:rPr>
      </w:pPr>
      <w:r w:rsidRPr="00B651F2">
        <w:rPr>
          <w:color w:val="002060"/>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42046064" w14:textId="77777777" w:rsidR="00B651F2" w:rsidRPr="00B651F2" w:rsidRDefault="00B651F2" w:rsidP="00B651F2">
      <w:pPr>
        <w:pStyle w:val="LndNormale1"/>
        <w:rPr>
          <w:color w:val="002060"/>
          <w:szCs w:val="22"/>
        </w:rPr>
      </w:pPr>
    </w:p>
    <w:p w14:paraId="3CF2A5AF" w14:textId="77777777" w:rsidR="00B651F2" w:rsidRPr="00B651F2" w:rsidRDefault="00B651F2" w:rsidP="00B651F2">
      <w:pPr>
        <w:pStyle w:val="LndNormale1"/>
        <w:rPr>
          <w:color w:val="002060"/>
          <w:szCs w:val="22"/>
        </w:rPr>
      </w:pPr>
      <w:r w:rsidRPr="00B651F2">
        <w:rPr>
          <w:color w:val="002060"/>
          <w:szCs w:val="22"/>
        </w:rPr>
        <w:t>4 In caso di comportamento passibile di allontanamento del medico sociale, lo stesso deve tenersi a disposizione nell’area tecnica, fino al termine della gara, per eventuali interventi ai calciatori infortunati.</w:t>
      </w:r>
    </w:p>
    <w:p w14:paraId="43CAFDBF" w14:textId="77777777" w:rsidR="00B651F2" w:rsidRPr="00B651F2" w:rsidRDefault="00B651F2" w:rsidP="00B651F2">
      <w:pPr>
        <w:pStyle w:val="LndNormale1"/>
        <w:rPr>
          <w:color w:val="002060"/>
          <w:szCs w:val="22"/>
        </w:rPr>
      </w:pPr>
    </w:p>
    <w:p w14:paraId="5D7553B0" w14:textId="77777777" w:rsidR="00B651F2" w:rsidRPr="00B651F2" w:rsidRDefault="00B651F2" w:rsidP="00B651F2">
      <w:pPr>
        <w:pStyle w:val="LndNormale1"/>
        <w:rPr>
          <w:color w:val="002060"/>
          <w:szCs w:val="22"/>
        </w:rPr>
      </w:pPr>
      <w:r w:rsidRPr="00B651F2">
        <w:rPr>
          <w:color w:val="002060"/>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791875D4" w14:textId="77777777" w:rsidR="00B651F2" w:rsidRPr="00B651F2" w:rsidRDefault="00B651F2" w:rsidP="00B651F2">
      <w:pPr>
        <w:pStyle w:val="LndNormale1"/>
        <w:rPr>
          <w:color w:val="002060"/>
          <w:szCs w:val="22"/>
        </w:rPr>
      </w:pPr>
    </w:p>
    <w:p w14:paraId="3A6D3FA0" w14:textId="77777777" w:rsidR="00B651F2" w:rsidRPr="00B651F2" w:rsidRDefault="00B651F2" w:rsidP="00B651F2">
      <w:pPr>
        <w:pStyle w:val="LndNormale1"/>
        <w:rPr>
          <w:color w:val="002060"/>
          <w:szCs w:val="22"/>
        </w:rPr>
      </w:pPr>
    </w:p>
    <w:p w14:paraId="0C2EAF7A" w14:textId="77777777" w:rsidR="00B651F2" w:rsidRPr="00B651F2" w:rsidRDefault="00B651F2" w:rsidP="00B651F2">
      <w:pPr>
        <w:pStyle w:val="LndNormale1"/>
        <w:rPr>
          <w:b/>
          <w:color w:val="002060"/>
          <w:sz w:val="28"/>
          <w:szCs w:val="28"/>
        </w:rPr>
      </w:pPr>
      <w:r w:rsidRPr="00B651F2">
        <w:rPr>
          <w:b/>
          <w:color w:val="002060"/>
          <w:sz w:val="28"/>
          <w:szCs w:val="28"/>
        </w:rPr>
        <w:t>DISPOSIZIONI PER MINUTO DI RACCOGLIMENTO E LUTTO AL BRACCIO</w:t>
      </w:r>
    </w:p>
    <w:p w14:paraId="760E8055" w14:textId="77777777" w:rsidR="00B651F2" w:rsidRPr="00B651F2" w:rsidRDefault="00B651F2" w:rsidP="00B651F2">
      <w:pPr>
        <w:pStyle w:val="LndNormale1"/>
        <w:rPr>
          <w:color w:val="002060"/>
          <w:szCs w:val="22"/>
        </w:rPr>
      </w:pPr>
    </w:p>
    <w:p w14:paraId="255E32BE" w14:textId="77777777" w:rsidR="00B651F2" w:rsidRPr="00B651F2" w:rsidRDefault="00B651F2" w:rsidP="00B651F2">
      <w:pPr>
        <w:pStyle w:val="Nessunaspaziatura"/>
        <w:jc w:val="both"/>
        <w:rPr>
          <w:rFonts w:ascii="Arial" w:hAnsi="Arial" w:cs="Arial"/>
          <w:color w:val="002060"/>
        </w:rPr>
      </w:pPr>
      <w:r w:rsidRPr="00B651F2">
        <w:rPr>
          <w:rFonts w:ascii="Arial" w:hAnsi="Arial" w:cs="Arial"/>
          <w:color w:val="002060"/>
        </w:rPr>
        <w:t xml:space="preserve">Si ricorda che la L.N.D. in data 21.09.2021 ha emanato la circolare n. 33 contenente le disposizioni relative al rilascio di autorizzazioni per l’effettuazione, prima dell’inizio delle gare, di eventuali </w:t>
      </w:r>
      <w:proofErr w:type="spellStart"/>
      <w:r w:rsidRPr="00B651F2">
        <w:rPr>
          <w:rFonts w:ascii="Arial" w:hAnsi="Arial" w:cs="Arial"/>
          <w:color w:val="002060"/>
        </w:rPr>
        <w:t>minuti</w:t>
      </w:r>
      <w:proofErr w:type="spellEnd"/>
      <w:r w:rsidRPr="00B651F2">
        <w:rPr>
          <w:rFonts w:ascii="Arial" w:hAnsi="Arial" w:cs="Arial"/>
          <w:color w:val="002060"/>
        </w:rPr>
        <w:t xml:space="preserve"> di raccoglimento, nonché per l’apposizione di fascia per il lutto al braccio.</w:t>
      </w:r>
    </w:p>
    <w:p w14:paraId="29CD7239" w14:textId="0A3C87CC" w:rsidR="00B651F2" w:rsidRPr="00B651F2" w:rsidRDefault="00B651F2" w:rsidP="00B651F2">
      <w:pPr>
        <w:pStyle w:val="Nessunaspaziatura"/>
        <w:jc w:val="both"/>
        <w:rPr>
          <w:rFonts w:ascii="Arial" w:hAnsi="Arial" w:cs="Arial"/>
          <w:color w:val="002060"/>
        </w:rPr>
      </w:pPr>
      <w:r w:rsidRPr="00B651F2">
        <w:rPr>
          <w:rFonts w:ascii="Arial" w:hAnsi="Arial" w:cs="Arial"/>
          <w:color w:val="002060"/>
        </w:rPr>
        <w:t>Si riassumono l</w:t>
      </w:r>
      <w:r>
        <w:rPr>
          <w:rFonts w:ascii="Arial" w:hAnsi="Arial" w:cs="Arial"/>
          <w:color w:val="002060"/>
        </w:rPr>
        <w:t xml:space="preserve">e </w:t>
      </w:r>
      <w:r w:rsidRPr="00B651F2">
        <w:rPr>
          <w:rFonts w:ascii="Arial" w:hAnsi="Arial" w:cs="Arial"/>
          <w:color w:val="002060"/>
        </w:rPr>
        <w:t>disposizioni che devono essere tassativamente rispettate:</w:t>
      </w:r>
    </w:p>
    <w:p w14:paraId="49A3CE52" w14:textId="77777777" w:rsidR="00B651F2" w:rsidRPr="00B651F2" w:rsidRDefault="00B651F2" w:rsidP="00B651F2">
      <w:pPr>
        <w:pStyle w:val="Nessunaspaziatura"/>
        <w:jc w:val="both"/>
        <w:rPr>
          <w:rFonts w:ascii="Arial" w:hAnsi="Arial" w:cs="Arial"/>
          <w:color w:val="002060"/>
        </w:rPr>
      </w:pPr>
    </w:p>
    <w:p w14:paraId="2C2F02EC" w14:textId="56F44B8D" w:rsidR="00B651F2" w:rsidRPr="00B651F2" w:rsidRDefault="00B651F2" w:rsidP="00B651F2">
      <w:pPr>
        <w:pStyle w:val="Nessunaspaziatura"/>
        <w:numPr>
          <w:ilvl w:val="0"/>
          <w:numId w:val="30"/>
        </w:numPr>
        <w:jc w:val="both"/>
        <w:rPr>
          <w:rFonts w:ascii="Arial" w:hAnsi="Arial" w:cs="Arial"/>
          <w:color w:val="002060"/>
        </w:rPr>
      </w:pPr>
      <w:r w:rsidRPr="00B651F2">
        <w:rPr>
          <w:rFonts w:ascii="Arial" w:hAnsi="Arial" w:cs="Arial"/>
          <w:color w:val="002060"/>
        </w:rPr>
        <w:t>La richiesta deve essere inviata al Comitato Regionale Marche,</w:t>
      </w:r>
      <w:r>
        <w:rPr>
          <w:rFonts w:ascii="Arial" w:hAnsi="Arial" w:cs="Arial"/>
          <w:color w:val="002060"/>
        </w:rPr>
        <w:t xml:space="preserve"> </w:t>
      </w:r>
      <w:r w:rsidRPr="00B651F2">
        <w:rPr>
          <w:rFonts w:ascii="Arial" w:hAnsi="Arial" w:cs="Arial"/>
          <w:color w:val="002060"/>
        </w:rPr>
        <w:t xml:space="preserve">all’indirizzo mail </w:t>
      </w:r>
      <w:hyperlink r:id="rId15" w:history="1">
        <w:r w:rsidRPr="00B651F2">
          <w:rPr>
            <w:rStyle w:val="Collegamentoipertestuale"/>
            <w:rFonts w:ascii="Arial" w:hAnsi="Arial" w:cs="Arial"/>
            <w:color w:val="002060"/>
          </w:rPr>
          <w:t>crlnd.marche01@figc.it</w:t>
        </w:r>
      </w:hyperlink>
      <w:r w:rsidRPr="00B651F2">
        <w:rPr>
          <w:rFonts w:ascii="Arial" w:hAnsi="Arial" w:cs="Arial"/>
          <w:color w:val="002060"/>
        </w:rPr>
        <w:t xml:space="preserve">, sottoscritta dal Presidente della Società o da chi ne fa le veci; </w:t>
      </w:r>
    </w:p>
    <w:p w14:paraId="228FD720" w14:textId="77777777" w:rsidR="00B651F2" w:rsidRPr="00B651F2" w:rsidRDefault="00B651F2" w:rsidP="00B651F2">
      <w:pPr>
        <w:pStyle w:val="Nessunaspaziatura"/>
        <w:numPr>
          <w:ilvl w:val="0"/>
          <w:numId w:val="30"/>
        </w:numPr>
        <w:jc w:val="both"/>
        <w:rPr>
          <w:rFonts w:ascii="Arial" w:hAnsi="Arial" w:cs="Arial"/>
          <w:color w:val="002060"/>
        </w:rPr>
      </w:pPr>
      <w:r w:rsidRPr="00B651F2">
        <w:rPr>
          <w:rFonts w:ascii="Arial" w:hAnsi="Arial" w:cs="Arial"/>
          <w:color w:val="002060"/>
        </w:rPr>
        <w:t>nella richiesta deve essere indicato il nome del defunto ed il ruolo rivestito in seno alla Società (Dirigente, Tecnico, Calciatore etc.) e che sia stato espressione di giusti valori sportivi, etici e morali;</w:t>
      </w:r>
    </w:p>
    <w:p w14:paraId="033CB3BB" w14:textId="77777777" w:rsidR="00B651F2" w:rsidRPr="00B651F2" w:rsidRDefault="00B651F2" w:rsidP="00B651F2">
      <w:pPr>
        <w:pStyle w:val="Nessunaspaziatura"/>
        <w:numPr>
          <w:ilvl w:val="0"/>
          <w:numId w:val="30"/>
        </w:numPr>
        <w:jc w:val="both"/>
        <w:rPr>
          <w:rFonts w:ascii="Arial" w:hAnsi="Arial" w:cs="Arial"/>
          <w:color w:val="002060"/>
        </w:rPr>
      </w:pPr>
      <w:r w:rsidRPr="00B651F2">
        <w:rPr>
          <w:rFonts w:ascii="Arial" w:hAnsi="Arial" w:cs="Arial"/>
          <w:color w:val="002060"/>
        </w:rPr>
        <w:t xml:space="preserve">la richiesta, munita del parere del Comitato Regionale, sarà inoltrata alla Lega Nazionale Dilettanti per l’autorizzazione; </w:t>
      </w:r>
    </w:p>
    <w:p w14:paraId="4AC7BCE3" w14:textId="77777777" w:rsidR="00B651F2" w:rsidRPr="00B651F2" w:rsidRDefault="00B651F2" w:rsidP="00B651F2">
      <w:pPr>
        <w:pStyle w:val="Nessunaspaziatura"/>
        <w:numPr>
          <w:ilvl w:val="0"/>
          <w:numId w:val="30"/>
        </w:numPr>
        <w:jc w:val="both"/>
        <w:rPr>
          <w:rFonts w:ascii="Arial" w:hAnsi="Arial" w:cs="Arial"/>
          <w:color w:val="002060"/>
        </w:rPr>
      </w:pPr>
      <w:r w:rsidRPr="00B651F2">
        <w:rPr>
          <w:rFonts w:ascii="Arial" w:hAnsi="Arial" w:cs="Arial"/>
          <w:color w:val="002060"/>
        </w:rPr>
        <w:t>il provvedimento di autorizzazione sarà portato a conoscenza, tramite il Comitato Regionale all’arbitro della gara in cui verrà osservato il minuto di raccoglimento e/o l’apposizione di lutto al braccio.</w:t>
      </w:r>
    </w:p>
    <w:p w14:paraId="6BA633E5" w14:textId="77777777" w:rsidR="00B651F2" w:rsidRPr="00B651F2" w:rsidRDefault="00B651F2" w:rsidP="00B651F2">
      <w:pPr>
        <w:pStyle w:val="Nessunaspaziatura"/>
        <w:jc w:val="both"/>
        <w:rPr>
          <w:rFonts w:ascii="Arial" w:hAnsi="Arial" w:cs="Arial"/>
          <w:b/>
          <w:color w:val="002060"/>
        </w:rPr>
      </w:pPr>
      <w:r w:rsidRPr="00B651F2">
        <w:rPr>
          <w:rFonts w:ascii="Arial" w:hAnsi="Arial" w:cs="Arial"/>
          <w:b/>
          <w:color w:val="002060"/>
        </w:rPr>
        <w:t xml:space="preserve">Si evidenzia che richieste inviate nell’imminenza della gara (nelle giornate di sabato e/o domenica) non potranno essere prese in considerazione non essendoci il tempo materiale per accedere all’autorizzazione. </w:t>
      </w:r>
    </w:p>
    <w:p w14:paraId="7D1C660E" w14:textId="422146B5" w:rsidR="00B651F2" w:rsidRPr="00B651F2" w:rsidRDefault="00B651F2" w:rsidP="005828D4">
      <w:pPr>
        <w:shd w:val="clear" w:color="auto" w:fill="FFFFFF"/>
        <w:jc w:val="left"/>
        <w:outlineLvl w:val="4"/>
        <w:rPr>
          <w:rFonts w:ascii="Arial" w:hAnsi="Arial" w:cs="Arial"/>
          <w:color w:val="002060"/>
          <w:sz w:val="22"/>
          <w:szCs w:val="22"/>
        </w:rPr>
      </w:pPr>
    </w:p>
    <w:p w14:paraId="11A27250" w14:textId="77777777" w:rsidR="00B651F2" w:rsidRDefault="00B651F2" w:rsidP="005828D4">
      <w:pPr>
        <w:shd w:val="clear" w:color="auto" w:fill="FFFFFF"/>
        <w:jc w:val="left"/>
        <w:outlineLvl w:val="4"/>
        <w:rPr>
          <w:rFonts w:ascii="Arial" w:hAnsi="Arial" w:cs="Arial"/>
          <w:color w:val="002060"/>
          <w:sz w:val="22"/>
          <w:szCs w:val="22"/>
        </w:rPr>
      </w:pPr>
    </w:p>
    <w:p w14:paraId="696CBECF" w14:textId="77777777" w:rsidR="005815E9" w:rsidRPr="00F83FD5" w:rsidRDefault="005815E9" w:rsidP="005815E9">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0BE0FE38" w14:textId="77777777" w:rsidR="005815E9" w:rsidRPr="006C6F07" w:rsidRDefault="005815E9" w:rsidP="005815E9">
      <w:pPr>
        <w:rPr>
          <w:rFonts w:ascii="Arial" w:hAnsi="Arial" w:cs="Arial"/>
          <w:color w:val="002060"/>
          <w:sz w:val="22"/>
          <w:szCs w:val="22"/>
        </w:rPr>
      </w:pPr>
    </w:p>
    <w:p w14:paraId="518556DA" w14:textId="77777777" w:rsidR="005815E9" w:rsidRPr="006C6F07" w:rsidRDefault="005815E9" w:rsidP="005815E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w:t>
      </w:r>
      <w:r w:rsidRPr="006C6F07">
        <w:rPr>
          <w:rFonts w:cs="Arial"/>
          <w:color w:val="002060"/>
          <w:sz w:val="22"/>
          <w:szCs w:val="22"/>
          <w:lang w:eastAsia="it-IT"/>
        </w:rPr>
        <w:lastRenderedPageBreak/>
        <w:t>della LND (</w:t>
      </w:r>
      <w:hyperlink r:id="rId16"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61BEFE" w14:textId="77777777" w:rsidR="005815E9" w:rsidRPr="006C6F07" w:rsidRDefault="005815E9" w:rsidP="005815E9">
      <w:pPr>
        <w:pStyle w:val="A121"/>
        <w:ind w:left="0"/>
        <w:rPr>
          <w:rFonts w:cs="Arial"/>
          <w:color w:val="002060"/>
          <w:sz w:val="22"/>
          <w:szCs w:val="22"/>
        </w:rPr>
      </w:pPr>
    </w:p>
    <w:p w14:paraId="57E8C8ED" w14:textId="3846F82D" w:rsidR="005815E9" w:rsidRPr="006C6F07" w:rsidRDefault="005815E9" w:rsidP="005815E9">
      <w:pPr>
        <w:pStyle w:val="A121"/>
        <w:ind w:left="0"/>
        <w:jc w:val="center"/>
        <w:rPr>
          <w:rFonts w:cs="Arial"/>
          <w:b/>
          <w:color w:val="002060"/>
          <w:sz w:val="22"/>
          <w:szCs w:val="22"/>
        </w:rPr>
      </w:pPr>
      <w:r>
        <w:rPr>
          <w:rFonts w:cs="Arial"/>
          <w:b/>
          <w:color w:val="002060"/>
          <w:sz w:val="22"/>
          <w:szCs w:val="22"/>
        </w:rPr>
        <w:t>VENERDI’ 23 SETTEMBRE 2022</w:t>
      </w:r>
      <w:r w:rsidRPr="006C6F07">
        <w:rPr>
          <w:rFonts w:cs="Arial"/>
          <w:b/>
          <w:color w:val="002060"/>
          <w:sz w:val="22"/>
          <w:szCs w:val="22"/>
        </w:rPr>
        <w:t>, ORE 19:00</w:t>
      </w:r>
    </w:p>
    <w:p w14:paraId="41C727D4" w14:textId="77777777" w:rsidR="005815E9" w:rsidRPr="006C6F07" w:rsidRDefault="005815E9" w:rsidP="005815E9">
      <w:pPr>
        <w:rPr>
          <w:rFonts w:ascii="Arial" w:hAnsi="Arial" w:cs="Arial"/>
          <w:color w:val="002060"/>
          <w:sz w:val="22"/>
          <w:szCs w:val="22"/>
          <w:shd w:val="clear" w:color="auto" w:fill="FFFFFF"/>
        </w:rPr>
      </w:pPr>
    </w:p>
    <w:p w14:paraId="104FBA1F"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DA40363" w14:textId="77777777" w:rsidR="005815E9" w:rsidRPr="006C6F07" w:rsidRDefault="005815E9" w:rsidP="005815E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822DBC8" w14:textId="77777777" w:rsidR="005815E9" w:rsidRPr="00AE6479" w:rsidRDefault="005815E9" w:rsidP="005815E9">
      <w:pPr>
        <w:rPr>
          <w:rFonts w:ascii="Arial" w:hAnsi="Arial" w:cs="Arial"/>
          <w:color w:val="002060"/>
          <w:sz w:val="22"/>
          <w:szCs w:val="22"/>
          <w:highlight w:val="yellow"/>
        </w:rPr>
      </w:pPr>
    </w:p>
    <w:p w14:paraId="6C567A4B" w14:textId="77777777" w:rsidR="005815E9" w:rsidRPr="00CC3901" w:rsidRDefault="005815E9" w:rsidP="005815E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C9E8C27" w14:textId="76D7F001" w:rsidR="005815E9" w:rsidRPr="006C6F07" w:rsidRDefault="005815E9" w:rsidP="005815E9">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D2617D2" w14:textId="77777777" w:rsidR="005815E9" w:rsidRPr="005828D4" w:rsidRDefault="005815E9" w:rsidP="005828D4">
      <w:pPr>
        <w:shd w:val="clear" w:color="auto" w:fill="FFFFFF"/>
        <w:jc w:val="left"/>
        <w:outlineLvl w:val="4"/>
        <w:rPr>
          <w:rFonts w:ascii="Arial" w:hAnsi="Arial" w:cs="Arial"/>
          <w:color w:val="002060"/>
          <w:sz w:val="22"/>
          <w:szCs w:val="22"/>
        </w:rPr>
      </w:pPr>
    </w:p>
    <w:p w14:paraId="19EF464E" w14:textId="77777777" w:rsidR="00F82082" w:rsidRPr="005828D4" w:rsidRDefault="00F82082" w:rsidP="009D0C38">
      <w:pPr>
        <w:pStyle w:val="LndNormale1"/>
        <w:rPr>
          <w:b/>
          <w:color w:val="002060"/>
          <w:szCs w:val="22"/>
        </w:rPr>
      </w:pPr>
    </w:p>
    <w:p w14:paraId="4F17338F" w14:textId="77777777" w:rsidR="00A03B9D" w:rsidRPr="001D1325" w:rsidRDefault="00A03B9D" w:rsidP="00A03B9D">
      <w:pPr>
        <w:pStyle w:val="TITOLOCAMPIONATO"/>
        <w:shd w:val="clear" w:color="auto" w:fill="002060"/>
        <w:spacing w:before="0" w:beforeAutospacing="0" w:after="0" w:afterAutospacing="0"/>
        <w:rPr>
          <w:color w:val="FFFFFF" w:themeColor="background1"/>
        </w:rPr>
      </w:pPr>
      <w:r>
        <w:rPr>
          <w:color w:val="FFFFFF" w:themeColor="background1"/>
        </w:rPr>
        <w:t>CAMPIONATI</w:t>
      </w:r>
    </w:p>
    <w:p w14:paraId="4821D216" w14:textId="77777777" w:rsidR="00A03B9D" w:rsidRPr="00A05C88" w:rsidRDefault="00A03B9D" w:rsidP="00A03B9D">
      <w:pPr>
        <w:pStyle w:val="Nessunaspaziatura"/>
        <w:jc w:val="both"/>
        <w:rPr>
          <w:rFonts w:ascii="Arial" w:hAnsi="Arial" w:cs="Arial"/>
          <w:color w:val="002060"/>
          <w:sz w:val="4"/>
          <w:szCs w:val="4"/>
        </w:rPr>
      </w:pPr>
    </w:p>
    <w:p w14:paraId="10A6E009" w14:textId="5304180D" w:rsidR="005828D4" w:rsidRDefault="005828D4" w:rsidP="008F210B">
      <w:pPr>
        <w:pStyle w:val="Corpodeltesto21"/>
        <w:rPr>
          <w:rFonts w:ascii="Arial" w:hAnsi="Arial" w:cs="Arial"/>
          <w:color w:val="002060"/>
          <w:sz w:val="22"/>
          <w:szCs w:val="22"/>
        </w:rPr>
      </w:pPr>
    </w:p>
    <w:p w14:paraId="3C4F2A48" w14:textId="77777777" w:rsidR="0062019F" w:rsidRPr="00863298" w:rsidRDefault="0062019F" w:rsidP="0062019F">
      <w:pPr>
        <w:pStyle w:val="titolocampionato0"/>
        <w:shd w:val="clear" w:color="auto" w:fill="CCCCCC"/>
        <w:spacing w:before="80" w:after="40"/>
        <w:rPr>
          <w:color w:val="002060"/>
        </w:rPr>
      </w:pPr>
      <w:r w:rsidRPr="00863298">
        <w:rPr>
          <w:color w:val="002060"/>
        </w:rPr>
        <w:t>CALCIO A CINQUE SERIE C1</w:t>
      </w:r>
    </w:p>
    <w:p w14:paraId="4415D3B6" w14:textId="77777777" w:rsidR="0062019F" w:rsidRPr="00863298" w:rsidRDefault="0062019F" w:rsidP="0062019F">
      <w:pPr>
        <w:pStyle w:val="titoloprinc0"/>
        <w:rPr>
          <w:color w:val="002060"/>
        </w:rPr>
      </w:pPr>
      <w:r w:rsidRPr="00863298">
        <w:rPr>
          <w:color w:val="002060"/>
        </w:rPr>
        <w:t>VARIAZIONI AL PROGRAMMA GARE</w:t>
      </w:r>
    </w:p>
    <w:p w14:paraId="1467D8DE" w14:textId="77777777" w:rsidR="0062019F" w:rsidRPr="00863298" w:rsidRDefault="0062019F" w:rsidP="0062019F">
      <w:pPr>
        <w:pStyle w:val="breakline"/>
        <w:rPr>
          <w:color w:val="002060"/>
        </w:rPr>
      </w:pPr>
    </w:p>
    <w:p w14:paraId="6EF777C4" w14:textId="77777777" w:rsidR="0062019F" w:rsidRPr="00863298" w:rsidRDefault="0062019F" w:rsidP="0062019F">
      <w:pPr>
        <w:pStyle w:val="breakline"/>
        <w:rPr>
          <w:color w:val="002060"/>
        </w:rPr>
      </w:pPr>
    </w:p>
    <w:p w14:paraId="26BA801C" w14:textId="77777777" w:rsidR="0062019F" w:rsidRPr="00863298" w:rsidRDefault="0062019F" w:rsidP="0062019F">
      <w:pPr>
        <w:pStyle w:val="sottotitolocampionato10"/>
        <w:rPr>
          <w:color w:val="002060"/>
        </w:rPr>
      </w:pPr>
      <w:r w:rsidRPr="008632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019F" w:rsidRPr="00863298" w14:paraId="54506ECA" w14:textId="77777777" w:rsidTr="00AC73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166D8" w14:textId="77777777" w:rsidR="0062019F" w:rsidRPr="00863298" w:rsidRDefault="0062019F" w:rsidP="00AC7368">
            <w:pPr>
              <w:pStyle w:val="headertabella0"/>
              <w:rPr>
                <w:color w:val="002060"/>
              </w:rPr>
            </w:pPr>
            <w:r w:rsidRPr="008632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360E9" w14:textId="77777777" w:rsidR="0062019F" w:rsidRPr="00863298" w:rsidRDefault="0062019F" w:rsidP="00AC7368">
            <w:pPr>
              <w:pStyle w:val="headertabella0"/>
              <w:rPr>
                <w:color w:val="002060"/>
              </w:rPr>
            </w:pPr>
            <w:r w:rsidRPr="00863298">
              <w:rPr>
                <w:color w:val="002060"/>
              </w:rPr>
              <w:t xml:space="preserve">N° </w:t>
            </w:r>
            <w:proofErr w:type="spellStart"/>
            <w:r w:rsidRPr="00863298">
              <w:rPr>
                <w:color w:val="002060"/>
              </w:rPr>
              <w:t>Gior</w:t>
            </w:r>
            <w:proofErr w:type="spellEnd"/>
            <w:r w:rsidRPr="008632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98875" w14:textId="77777777" w:rsidR="0062019F" w:rsidRPr="00863298" w:rsidRDefault="0062019F" w:rsidP="00AC7368">
            <w:pPr>
              <w:pStyle w:val="headertabella0"/>
              <w:rPr>
                <w:color w:val="002060"/>
              </w:rPr>
            </w:pPr>
            <w:r w:rsidRPr="008632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4EB15" w14:textId="77777777" w:rsidR="0062019F" w:rsidRPr="00863298" w:rsidRDefault="0062019F" w:rsidP="00AC7368">
            <w:pPr>
              <w:pStyle w:val="headertabella0"/>
              <w:rPr>
                <w:color w:val="002060"/>
              </w:rPr>
            </w:pPr>
            <w:r w:rsidRPr="008632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B8B20" w14:textId="77777777" w:rsidR="0062019F" w:rsidRPr="00863298" w:rsidRDefault="0062019F" w:rsidP="00AC7368">
            <w:pPr>
              <w:pStyle w:val="headertabella0"/>
              <w:rPr>
                <w:color w:val="002060"/>
              </w:rPr>
            </w:pPr>
            <w:r w:rsidRPr="00863298">
              <w:rPr>
                <w:color w:val="002060"/>
              </w:rPr>
              <w:t xml:space="preserve">Data </w:t>
            </w:r>
            <w:proofErr w:type="spellStart"/>
            <w:r w:rsidRPr="00863298">
              <w:rPr>
                <w:color w:val="002060"/>
              </w:rPr>
              <w:t>Orig</w:t>
            </w:r>
            <w:proofErr w:type="spellEnd"/>
            <w:r w:rsidRPr="008632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52643" w14:textId="77777777" w:rsidR="0062019F" w:rsidRPr="00863298" w:rsidRDefault="0062019F" w:rsidP="00AC7368">
            <w:pPr>
              <w:pStyle w:val="headertabella0"/>
              <w:rPr>
                <w:color w:val="002060"/>
              </w:rPr>
            </w:pPr>
            <w:r w:rsidRPr="0086329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9B7CD" w14:textId="77777777" w:rsidR="0062019F" w:rsidRPr="00863298" w:rsidRDefault="0062019F" w:rsidP="00AC7368">
            <w:pPr>
              <w:pStyle w:val="headertabella0"/>
              <w:rPr>
                <w:color w:val="002060"/>
              </w:rPr>
            </w:pPr>
            <w:r w:rsidRPr="00863298">
              <w:rPr>
                <w:color w:val="002060"/>
              </w:rPr>
              <w:t xml:space="preserve">Ora </w:t>
            </w:r>
            <w:proofErr w:type="spellStart"/>
            <w:r w:rsidRPr="00863298">
              <w:rPr>
                <w:color w:val="002060"/>
              </w:rPr>
              <w:t>Orig</w:t>
            </w:r>
            <w:proofErr w:type="spellEnd"/>
            <w:r w:rsidRPr="008632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CF6B0" w14:textId="77777777" w:rsidR="0062019F" w:rsidRPr="00863298" w:rsidRDefault="0062019F" w:rsidP="00AC7368">
            <w:pPr>
              <w:pStyle w:val="headertabella0"/>
              <w:rPr>
                <w:color w:val="002060"/>
              </w:rPr>
            </w:pPr>
            <w:r w:rsidRPr="00863298">
              <w:rPr>
                <w:color w:val="002060"/>
              </w:rPr>
              <w:t>Impianto</w:t>
            </w:r>
          </w:p>
        </w:tc>
      </w:tr>
      <w:tr w:rsidR="0062019F" w:rsidRPr="00863298" w14:paraId="3EBDB0CB" w14:textId="77777777" w:rsidTr="00AC73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25B5" w14:textId="77777777" w:rsidR="0062019F" w:rsidRPr="00863298" w:rsidRDefault="0062019F" w:rsidP="00AC7368">
            <w:pPr>
              <w:pStyle w:val="rowtabella0"/>
              <w:rPr>
                <w:color w:val="002060"/>
                <w:highlight w:val="yellow"/>
              </w:rPr>
            </w:pPr>
            <w:r w:rsidRPr="00863298">
              <w:rPr>
                <w:color w:val="002060"/>
                <w:highlight w:val="yellow"/>
              </w:rPr>
              <w:t>29/09/2022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60EE" w14:textId="77777777" w:rsidR="0062019F" w:rsidRPr="00863298" w:rsidRDefault="0062019F" w:rsidP="00AC7368">
            <w:pPr>
              <w:pStyle w:val="rowtabella0"/>
              <w:jc w:val="center"/>
              <w:rPr>
                <w:color w:val="002060"/>
                <w:highlight w:val="yellow"/>
              </w:rPr>
            </w:pPr>
            <w:r w:rsidRPr="0086329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4B93" w14:textId="77777777" w:rsidR="0062019F" w:rsidRPr="00863298" w:rsidRDefault="0062019F" w:rsidP="00AC7368">
            <w:pPr>
              <w:pStyle w:val="rowtabella0"/>
              <w:rPr>
                <w:color w:val="002060"/>
                <w:highlight w:val="yellow"/>
              </w:rPr>
            </w:pPr>
            <w:r w:rsidRPr="00863298">
              <w:rPr>
                <w:color w:val="002060"/>
                <w:highlight w:val="yellow"/>
              </w:rPr>
              <w:t>NUOVA OTTRANO 98</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1A53" w14:textId="77777777" w:rsidR="0062019F" w:rsidRPr="00863298" w:rsidRDefault="0062019F" w:rsidP="00AC7368">
            <w:pPr>
              <w:pStyle w:val="rowtabella0"/>
              <w:rPr>
                <w:color w:val="002060"/>
                <w:highlight w:val="yellow"/>
              </w:rPr>
            </w:pPr>
            <w:r w:rsidRPr="00863298">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A66A" w14:textId="77777777" w:rsidR="0062019F" w:rsidRPr="00863298" w:rsidRDefault="0062019F" w:rsidP="00AC7368">
            <w:pPr>
              <w:pStyle w:val="rowtabella0"/>
              <w:rPr>
                <w:color w:val="002060"/>
              </w:rPr>
            </w:pPr>
            <w:r w:rsidRPr="00863298">
              <w:rPr>
                <w:color w:val="002060"/>
              </w:rPr>
              <w:t>30/09/2022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FF631" w14:textId="77777777" w:rsidR="0062019F" w:rsidRPr="00863298" w:rsidRDefault="0062019F" w:rsidP="00AC7368">
            <w:pPr>
              <w:pStyle w:val="rowtabella0"/>
              <w:jc w:val="center"/>
              <w:rPr>
                <w:color w:val="002060"/>
              </w:rPr>
            </w:pPr>
            <w:r w:rsidRPr="0086329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48CCC" w14:textId="77777777" w:rsidR="0062019F" w:rsidRPr="00863298" w:rsidRDefault="0062019F" w:rsidP="00AC736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A1D2A" w14:textId="77777777" w:rsidR="0062019F" w:rsidRPr="00863298" w:rsidRDefault="0062019F" w:rsidP="00AC7368">
            <w:pPr>
              <w:rPr>
                <w:color w:val="002060"/>
              </w:rPr>
            </w:pPr>
          </w:p>
        </w:tc>
      </w:tr>
      <w:tr w:rsidR="0062019F" w:rsidRPr="00863298" w14:paraId="19D6F000" w14:textId="77777777" w:rsidTr="00AC73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4421A" w14:textId="77777777" w:rsidR="0062019F" w:rsidRPr="00863298" w:rsidRDefault="0062019F" w:rsidP="00AC7368">
            <w:pPr>
              <w:pStyle w:val="rowtabella0"/>
              <w:rPr>
                <w:color w:val="002060"/>
                <w:highlight w:val="yellow"/>
              </w:rPr>
            </w:pPr>
            <w:r w:rsidRPr="00863298">
              <w:rPr>
                <w:color w:val="002060"/>
                <w:highlight w:val="yellow"/>
              </w:rPr>
              <w:t>28/10/2022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89792" w14:textId="77777777" w:rsidR="0062019F" w:rsidRPr="00863298" w:rsidRDefault="0062019F" w:rsidP="00AC7368">
            <w:pPr>
              <w:pStyle w:val="rowtabella0"/>
              <w:jc w:val="center"/>
              <w:rPr>
                <w:color w:val="002060"/>
                <w:highlight w:val="yellow"/>
              </w:rPr>
            </w:pPr>
            <w:r w:rsidRPr="00863298">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7163" w14:textId="77777777" w:rsidR="0062019F" w:rsidRPr="00863298" w:rsidRDefault="0062019F" w:rsidP="00AC7368">
            <w:pPr>
              <w:pStyle w:val="rowtabella0"/>
              <w:rPr>
                <w:color w:val="002060"/>
                <w:highlight w:val="yellow"/>
              </w:rPr>
            </w:pPr>
            <w:r w:rsidRPr="00863298">
              <w:rPr>
                <w:color w:val="002060"/>
                <w:highlight w:val="yellow"/>
              </w:rPr>
              <w:t>INVICTA FUTSAL MACERATA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C964" w14:textId="77777777" w:rsidR="0062019F" w:rsidRPr="00863298" w:rsidRDefault="0062019F" w:rsidP="00AC7368">
            <w:pPr>
              <w:pStyle w:val="rowtabella0"/>
              <w:rPr>
                <w:color w:val="002060"/>
                <w:highlight w:val="yellow"/>
              </w:rPr>
            </w:pPr>
            <w:r w:rsidRPr="00863298">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E6C9" w14:textId="77777777" w:rsidR="0062019F" w:rsidRPr="00863298" w:rsidRDefault="0062019F" w:rsidP="00AC736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5E40" w14:textId="77777777" w:rsidR="0062019F" w:rsidRPr="00863298" w:rsidRDefault="0062019F" w:rsidP="00AC7368">
            <w:pPr>
              <w:pStyle w:val="rowtabella0"/>
              <w:jc w:val="center"/>
              <w:rPr>
                <w:color w:val="002060"/>
              </w:rPr>
            </w:pPr>
            <w:r w:rsidRPr="00863298">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7DB1" w14:textId="77777777" w:rsidR="0062019F" w:rsidRPr="00863298" w:rsidRDefault="0062019F" w:rsidP="00AC7368">
            <w:pPr>
              <w:pStyle w:val="rowtabella0"/>
              <w:jc w:val="center"/>
              <w:rPr>
                <w:color w:val="002060"/>
              </w:rPr>
            </w:pPr>
            <w:r w:rsidRPr="00863298">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AADE" w14:textId="77777777" w:rsidR="0062019F" w:rsidRPr="00863298" w:rsidRDefault="0062019F" w:rsidP="00AC7368">
            <w:pPr>
              <w:rPr>
                <w:color w:val="002060"/>
              </w:rPr>
            </w:pPr>
          </w:p>
        </w:tc>
      </w:tr>
    </w:tbl>
    <w:p w14:paraId="65C1F24F" w14:textId="77777777" w:rsidR="0062019F" w:rsidRPr="00863298" w:rsidRDefault="0062019F" w:rsidP="0062019F">
      <w:pPr>
        <w:pStyle w:val="breakline"/>
        <w:rPr>
          <w:rFonts w:eastAsiaTheme="minorEastAsia"/>
          <w:color w:val="002060"/>
        </w:rPr>
      </w:pPr>
    </w:p>
    <w:p w14:paraId="5C79B762" w14:textId="77777777" w:rsidR="0062019F" w:rsidRPr="00863298" w:rsidRDefault="0062019F" w:rsidP="0062019F">
      <w:pPr>
        <w:pStyle w:val="breakline"/>
        <w:rPr>
          <w:color w:val="002060"/>
        </w:rPr>
      </w:pPr>
    </w:p>
    <w:p w14:paraId="447D2004" w14:textId="77777777" w:rsidR="0062019F" w:rsidRPr="00863298" w:rsidRDefault="0062019F" w:rsidP="0062019F">
      <w:pPr>
        <w:pStyle w:val="titolocampionato0"/>
        <w:shd w:val="clear" w:color="auto" w:fill="CCCCCC"/>
        <w:spacing w:before="80" w:after="40"/>
        <w:rPr>
          <w:color w:val="002060"/>
        </w:rPr>
      </w:pPr>
      <w:r w:rsidRPr="00863298">
        <w:rPr>
          <w:color w:val="002060"/>
        </w:rPr>
        <w:t>CALCIO A CINQUE SERIE C2</w:t>
      </w:r>
    </w:p>
    <w:p w14:paraId="0F420522" w14:textId="77777777" w:rsidR="0062019F" w:rsidRPr="00863298" w:rsidRDefault="0062019F" w:rsidP="0062019F">
      <w:pPr>
        <w:pStyle w:val="titoloprinc0"/>
        <w:rPr>
          <w:color w:val="002060"/>
        </w:rPr>
      </w:pPr>
      <w:r w:rsidRPr="00863298">
        <w:rPr>
          <w:color w:val="002060"/>
        </w:rPr>
        <w:t>VARIAZIONI AL PROGRAMMA GARE</w:t>
      </w:r>
    </w:p>
    <w:p w14:paraId="72CBAE5C" w14:textId="77777777" w:rsidR="0062019F" w:rsidRPr="00863298" w:rsidRDefault="0062019F" w:rsidP="0062019F">
      <w:pPr>
        <w:pStyle w:val="breakline"/>
        <w:rPr>
          <w:color w:val="002060"/>
        </w:rPr>
      </w:pPr>
    </w:p>
    <w:p w14:paraId="0AECE46E" w14:textId="77777777" w:rsidR="0062019F" w:rsidRPr="00863298" w:rsidRDefault="0062019F" w:rsidP="0062019F">
      <w:pPr>
        <w:pStyle w:val="breakline"/>
        <w:rPr>
          <w:color w:val="002060"/>
        </w:rPr>
      </w:pPr>
    </w:p>
    <w:p w14:paraId="3D03FDBE" w14:textId="77777777" w:rsidR="0062019F" w:rsidRPr="00863298" w:rsidRDefault="0062019F" w:rsidP="0062019F">
      <w:pPr>
        <w:pStyle w:val="sottotitolocampionato10"/>
        <w:rPr>
          <w:color w:val="002060"/>
        </w:rPr>
      </w:pPr>
      <w:r w:rsidRPr="0086329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2019F" w:rsidRPr="00863298" w14:paraId="5FADCE4E" w14:textId="77777777" w:rsidTr="00AC736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3B30" w14:textId="77777777" w:rsidR="0062019F" w:rsidRPr="00863298" w:rsidRDefault="0062019F" w:rsidP="00AC7368">
            <w:pPr>
              <w:pStyle w:val="headertabella0"/>
              <w:rPr>
                <w:color w:val="002060"/>
              </w:rPr>
            </w:pPr>
            <w:r w:rsidRPr="0086329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D801F" w14:textId="77777777" w:rsidR="0062019F" w:rsidRPr="00863298" w:rsidRDefault="0062019F" w:rsidP="00AC7368">
            <w:pPr>
              <w:pStyle w:val="headertabella0"/>
              <w:rPr>
                <w:color w:val="002060"/>
              </w:rPr>
            </w:pPr>
            <w:r w:rsidRPr="00863298">
              <w:rPr>
                <w:color w:val="002060"/>
              </w:rPr>
              <w:t xml:space="preserve">N° </w:t>
            </w:r>
            <w:proofErr w:type="spellStart"/>
            <w:r w:rsidRPr="00863298">
              <w:rPr>
                <w:color w:val="002060"/>
              </w:rPr>
              <w:t>Gior</w:t>
            </w:r>
            <w:proofErr w:type="spellEnd"/>
            <w:r w:rsidRPr="0086329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8FD61" w14:textId="77777777" w:rsidR="0062019F" w:rsidRPr="00863298" w:rsidRDefault="0062019F" w:rsidP="00AC7368">
            <w:pPr>
              <w:pStyle w:val="headertabella0"/>
              <w:rPr>
                <w:color w:val="002060"/>
              </w:rPr>
            </w:pPr>
            <w:r w:rsidRPr="0086329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D3D18" w14:textId="77777777" w:rsidR="0062019F" w:rsidRPr="00863298" w:rsidRDefault="0062019F" w:rsidP="00AC7368">
            <w:pPr>
              <w:pStyle w:val="headertabella0"/>
              <w:rPr>
                <w:color w:val="002060"/>
              </w:rPr>
            </w:pPr>
            <w:r w:rsidRPr="0086329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D86CE" w14:textId="77777777" w:rsidR="0062019F" w:rsidRPr="00863298" w:rsidRDefault="0062019F" w:rsidP="00AC7368">
            <w:pPr>
              <w:pStyle w:val="headertabella0"/>
              <w:rPr>
                <w:color w:val="002060"/>
              </w:rPr>
            </w:pPr>
            <w:r w:rsidRPr="00863298">
              <w:rPr>
                <w:color w:val="002060"/>
              </w:rPr>
              <w:t xml:space="preserve">Data </w:t>
            </w:r>
            <w:proofErr w:type="spellStart"/>
            <w:r w:rsidRPr="00863298">
              <w:rPr>
                <w:color w:val="002060"/>
              </w:rPr>
              <w:t>Orig</w:t>
            </w:r>
            <w:proofErr w:type="spellEnd"/>
            <w:r w:rsidRPr="0086329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95271" w14:textId="77777777" w:rsidR="0062019F" w:rsidRPr="00863298" w:rsidRDefault="0062019F" w:rsidP="00AC7368">
            <w:pPr>
              <w:pStyle w:val="headertabella0"/>
              <w:rPr>
                <w:color w:val="002060"/>
              </w:rPr>
            </w:pPr>
            <w:r w:rsidRPr="0086329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CAF6F" w14:textId="77777777" w:rsidR="0062019F" w:rsidRPr="00863298" w:rsidRDefault="0062019F" w:rsidP="00AC7368">
            <w:pPr>
              <w:pStyle w:val="headertabella0"/>
              <w:rPr>
                <w:color w:val="002060"/>
              </w:rPr>
            </w:pPr>
            <w:r w:rsidRPr="00863298">
              <w:rPr>
                <w:color w:val="002060"/>
              </w:rPr>
              <w:t xml:space="preserve">Ora </w:t>
            </w:r>
            <w:proofErr w:type="spellStart"/>
            <w:r w:rsidRPr="00863298">
              <w:rPr>
                <w:color w:val="002060"/>
              </w:rPr>
              <w:t>Orig</w:t>
            </w:r>
            <w:proofErr w:type="spellEnd"/>
            <w:r w:rsidRPr="0086329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3353A" w14:textId="77777777" w:rsidR="0062019F" w:rsidRPr="00863298" w:rsidRDefault="0062019F" w:rsidP="00AC7368">
            <w:pPr>
              <w:pStyle w:val="headertabella0"/>
              <w:rPr>
                <w:color w:val="002060"/>
              </w:rPr>
            </w:pPr>
            <w:r w:rsidRPr="00863298">
              <w:rPr>
                <w:color w:val="002060"/>
              </w:rPr>
              <w:t>Impianto</w:t>
            </w:r>
          </w:p>
        </w:tc>
      </w:tr>
      <w:tr w:rsidR="0062019F" w:rsidRPr="00863298" w14:paraId="2549CCBC" w14:textId="77777777" w:rsidTr="00AC736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0772E" w14:textId="77777777" w:rsidR="0062019F" w:rsidRPr="00863298" w:rsidRDefault="0062019F" w:rsidP="00AC7368">
            <w:pPr>
              <w:pStyle w:val="rowtabella0"/>
              <w:rPr>
                <w:color w:val="002060"/>
                <w:highlight w:val="yellow"/>
              </w:rPr>
            </w:pPr>
            <w:r w:rsidRPr="00863298">
              <w:rPr>
                <w:color w:val="002060"/>
                <w:highlight w:val="yellow"/>
              </w:rPr>
              <w:t>07/11/2022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E851" w14:textId="77777777" w:rsidR="0062019F" w:rsidRPr="00863298" w:rsidRDefault="0062019F" w:rsidP="00AC7368">
            <w:pPr>
              <w:pStyle w:val="rowtabella0"/>
              <w:jc w:val="center"/>
              <w:rPr>
                <w:color w:val="002060"/>
                <w:highlight w:val="yellow"/>
              </w:rPr>
            </w:pPr>
            <w:r w:rsidRPr="00863298">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45A3" w14:textId="77777777" w:rsidR="0062019F" w:rsidRPr="00863298" w:rsidRDefault="0062019F" w:rsidP="00AC7368">
            <w:pPr>
              <w:pStyle w:val="rowtabella0"/>
              <w:rPr>
                <w:color w:val="002060"/>
                <w:highlight w:val="yellow"/>
              </w:rPr>
            </w:pPr>
            <w:r w:rsidRPr="00863298">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72BA" w14:textId="77777777" w:rsidR="0062019F" w:rsidRPr="00863298" w:rsidRDefault="0062019F" w:rsidP="00AC7368">
            <w:pPr>
              <w:pStyle w:val="rowtabella0"/>
              <w:rPr>
                <w:color w:val="002060"/>
                <w:highlight w:val="yellow"/>
              </w:rPr>
            </w:pPr>
            <w:r w:rsidRPr="00863298">
              <w:rPr>
                <w:color w:val="002060"/>
                <w:highlight w:val="yellow"/>
              </w:rPr>
              <w:t>NEW ACADEMY</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34B7" w14:textId="77777777" w:rsidR="0062019F" w:rsidRPr="00863298" w:rsidRDefault="0062019F" w:rsidP="00AC7368">
            <w:pPr>
              <w:pStyle w:val="rowtabella0"/>
              <w:rPr>
                <w:color w:val="002060"/>
              </w:rPr>
            </w:pPr>
            <w:r w:rsidRPr="00863298">
              <w:rPr>
                <w:color w:val="002060"/>
              </w:rPr>
              <w:t>05/11/2022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46F1" w14:textId="77777777" w:rsidR="0062019F" w:rsidRPr="00863298" w:rsidRDefault="0062019F" w:rsidP="00AC7368">
            <w:pPr>
              <w:pStyle w:val="rowtabella0"/>
              <w:jc w:val="center"/>
              <w:rPr>
                <w:color w:val="002060"/>
              </w:rPr>
            </w:pPr>
            <w:r w:rsidRPr="0086329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6C0E" w14:textId="77777777" w:rsidR="0062019F" w:rsidRPr="00863298" w:rsidRDefault="0062019F" w:rsidP="00AC7368">
            <w:pPr>
              <w:pStyle w:val="rowtabella0"/>
              <w:jc w:val="center"/>
              <w:rPr>
                <w:color w:val="002060"/>
              </w:rPr>
            </w:pPr>
            <w:r w:rsidRPr="00863298">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2537D" w14:textId="77777777" w:rsidR="0062019F" w:rsidRPr="00863298" w:rsidRDefault="0062019F" w:rsidP="00AC7368">
            <w:pPr>
              <w:rPr>
                <w:color w:val="002060"/>
              </w:rPr>
            </w:pPr>
          </w:p>
        </w:tc>
      </w:tr>
    </w:tbl>
    <w:p w14:paraId="5F1B7B1F" w14:textId="74810459" w:rsidR="0062019F" w:rsidRDefault="0062019F" w:rsidP="008F210B">
      <w:pPr>
        <w:pStyle w:val="Corpodeltesto21"/>
        <w:rPr>
          <w:rFonts w:ascii="Arial" w:hAnsi="Arial" w:cs="Arial"/>
          <w:color w:val="002060"/>
          <w:sz w:val="22"/>
          <w:szCs w:val="22"/>
        </w:rPr>
      </w:pPr>
    </w:p>
    <w:p w14:paraId="1490B82E" w14:textId="77777777" w:rsidR="0062019F" w:rsidRPr="00D001D7" w:rsidRDefault="0062019F" w:rsidP="008F210B">
      <w:pPr>
        <w:pStyle w:val="Corpodeltesto21"/>
        <w:rPr>
          <w:rFonts w:ascii="Arial" w:hAnsi="Arial" w:cs="Arial"/>
          <w:color w:val="002060"/>
          <w:sz w:val="22"/>
          <w:szCs w:val="22"/>
        </w:rPr>
      </w:pPr>
    </w:p>
    <w:p w14:paraId="30EB6781" w14:textId="77777777" w:rsidR="006A5FE5" w:rsidRPr="00B5087C" w:rsidRDefault="006A5FE5" w:rsidP="006A5FE5">
      <w:pPr>
        <w:pStyle w:val="TITOLOCAMPIONATO"/>
        <w:shd w:val="clear" w:color="auto" w:fill="002060"/>
        <w:spacing w:before="0" w:beforeAutospacing="0" w:after="0" w:afterAutospacing="0"/>
        <w:rPr>
          <w:color w:val="FFFFFF" w:themeColor="background1"/>
        </w:rPr>
      </w:pPr>
      <w:bookmarkStart w:id="7" w:name="_Toc13049135"/>
      <w:r w:rsidRPr="00B5087C">
        <w:rPr>
          <w:color w:val="FFFFFF" w:themeColor="background1"/>
        </w:rPr>
        <w:t>COPPE</w:t>
      </w:r>
      <w:bookmarkEnd w:id="7"/>
    </w:p>
    <w:p w14:paraId="51EE7F8D" w14:textId="47DAF476" w:rsidR="006A5FE5" w:rsidRDefault="006A5FE5" w:rsidP="006A5FE5">
      <w:pPr>
        <w:rPr>
          <w:rFonts w:ascii="Arial" w:hAnsi="Arial" w:cs="Arial"/>
          <w:color w:val="002060"/>
          <w:sz w:val="22"/>
          <w:szCs w:val="22"/>
        </w:rPr>
      </w:pPr>
    </w:p>
    <w:p w14:paraId="6437BE63" w14:textId="77777777" w:rsidR="00005189" w:rsidRPr="00005189" w:rsidRDefault="00005189" w:rsidP="006A5FE5">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75163CB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A6431">
        <w:rPr>
          <w:b/>
          <w:color w:val="002060"/>
          <w:u w:val="single"/>
        </w:rPr>
        <w:t>09</w:t>
      </w:r>
      <w:r w:rsidR="00830450" w:rsidRPr="000039D0">
        <w:rPr>
          <w:b/>
          <w:color w:val="002060"/>
          <w:u w:val="single"/>
        </w:rPr>
        <w:t>/0</w:t>
      </w:r>
      <w:r w:rsidR="005828D4">
        <w:rPr>
          <w:b/>
          <w:color w:val="002060"/>
          <w:u w:val="single"/>
        </w:rPr>
        <w:t>9</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7"/>
      <w:footerReference w:type="even" r:id="rId18"/>
      <w:footerReference w:type="default" r:id="rId19"/>
      <w:headerReference w:type="first" r:id="rId20"/>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F08CA" w14:textId="77777777" w:rsidR="009368CA" w:rsidRDefault="009368CA">
      <w:r>
        <w:separator/>
      </w:r>
    </w:p>
  </w:endnote>
  <w:endnote w:type="continuationSeparator" w:id="0">
    <w:p w14:paraId="4EA3F914" w14:textId="77777777" w:rsidR="009368CA" w:rsidRDefault="00936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54358B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EA6431">
      <w:rPr>
        <w:rStyle w:val="Numeropagina"/>
        <w:rFonts w:ascii="Arial" w:hAnsi="Arial" w:cs="Arial"/>
        <w:color w:val="002060"/>
      </w:rP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776A" w14:textId="77777777" w:rsidR="009368CA" w:rsidRDefault="009368CA">
      <w:r>
        <w:separator/>
      </w:r>
    </w:p>
  </w:footnote>
  <w:footnote w:type="continuationSeparator" w:id="0">
    <w:p w14:paraId="0B4F3614" w14:textId="77777777" w:rsidR="009368CA" w:rsidRDefault="00936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4F14DE"/>
    <w:multiLevelType w:val="multilevel"/>
    <w:tmpl w:val="5DEE07A2"/>
    <w:numStyleLink w:val="Stile1"/>
  </w:abstractNum>
  <w:abstractNum w:abstractNumId="6"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7"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17"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21"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2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7"/>
  </w:num>
  <w:num w:numId="2" w16cid:durableId="140779443">
    <w:abstractNumId w:val="4"/>
  </w:num>
  <w:num w:numId="3" w16cid:durableId="1660186896">
    <w:abstractNumId w:val="19"/>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24"/>
  </w:num>
  <w:num w:numId="6" w16cid:durableId="1409227866">
    <w:abstractNumId w:val="13"/>
  </w:num>
  <w:num w:numId="7" w16cid:durableId="1703477839">
    <w:abstractNumId w:val="21"/>
  </w:num>
  <w:num w:numId="8" w16cid:durableId="1865820661">
    <w:abstractNumId w:val="16"/>
  </w:num>
  <w:num w:numId="9" w16cid:durableId="1770080403">
    <w:abstractNumId w:val="20"/>
  </w:num>
  <w:num w:numId="10" w16cid:durableId="1930651135">
    <w:abstractNumId w:val="9"/>
  </w:num>
  <w:num w:numId="11" w16cid:durableId="560559437">
    <w:abstractNumId w:val="25"/>
  </w:num>
  <w:num w:numId="12" w16cid:durableId="1712725283">
    <w:abstractNumId w:val="5"/>
  </w:num>
  <w:num w:numId="13" w16cid:durableId="2130661461">
    <w:abstractNumId w:val="6"/>
  </w:num>
  <w:num w:numId="14" w16cid:durableId="1600523497">
    <w:abstractNumId w:val="1"/>
  </w:num>
  <w:num w:numId="15" w16cid:durableId="314726150">
    <w:abstractNumId w:val="15"/>
  </w:num>
  <w:num w:numId="16" w16cid:durableId="2094011012">
    <w:abstractNumId w:val="10"/>
  </w:num>
  <w:num w:numId="17" w16cid:durableId="249898235">
    <w:abstractNumId w:val="27"/>
  </w:num>
  <w:num w:numId="18" w16cid:durableId="1803184862">
    <w:abstractNumId w:val="22"/>
  </w:num>
  <w:num w:numId="19" w16cid:durableId="1102998121">
    <w:abstractNumId w:val="12"/>
  </w:num>
  <w:num w:numId="20" w16cid:durableId="2242136">
    <w:abstractNumId w:val="17"/>
  </w:num>
  <w:num w:numId="21" w16cid:durableId="424768929">
    <w:abstractNumId w:val="18"/>
  </w:num>
  <w:num w:numId="22" w16cid:durableId="1772698854">
    <w:abstractNumId w:val="11"/>
  </w:num>
  <w:num w:numId="23" w16cid:durableId="1872261587">
    <w:abstractNumId w:val="23"/>
  </w:num>
  <w:num w:numId="24" w16cid:durableId="798693027">
    <w:abstractNumId w:val="26"/>
  </w:num>
  <w:num w:numId="25" w16cid:durableId="2098550385">
    <w:abstractNumId w:val="0"/>
  </w:num>
  <w:num w:numId="26" w16cid:durableId="715282008">
    <w:abstractNumId w:val="8"/>
  </w:num>
  <w:num w:numId="27" w16cid:durableId="1539466067">
    <w:abstractNumId w:val="14"/>
  </w:num>
  <w:num w:numId="28" w16cid:durableId="377749779">
    <w:abstractNumId w:val="2"/>
  </w:num>
  <w:num w:numId="29" w16cid:durableId="1820151984">
    <w:abstractNumId w:val="28"/>
  </w:num>
  <w:num w:numId="30" w16cid:durableId="104328562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34EC"/>
    <w:rsid w:val="00036089"/>
    <w:rsid w:val="00040500"/>
    <w:rsid w:val="00041918"/>
    <w:rsid w:val="00042204"/>
    <w:rsid w:val="00042E43"/>
    <w:rsid w:val="00044BFA"/>
    <w:rsid w:val="00044DFA"/>
    <w:rsid w:val="00045E1D"/>
    <w:rsid w:val="0005158A"/>
    <w:rsid w:val="00052314"/>
    <w:rsid w:val="00053AF2"/>
    <w:rsid w:val="00056C7C"/>
    <w:rsid w:val="000600C2"/>
    <w:rsid w:val="000617D6"/>
    <w:rsid w:val="00061D99"/>
    <w:rsid w:val="00062542"/>
    <w:rsid w:val="000638BA"/>
    <w:rsid w:val="00065CD1"/>
    <w:rsid w:val="00066479"/>
    <w:rsid w:val="000669CC"/>
    <w:rsid w:val="00067183"/>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2180"/>
    <w:rsid w:val="000822F3"/>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6986"/>
    <w:rsid w:val="000F0759"/>
    <w:rsid w:val="000F10A4"/>
    <w:rsid w:val="000F1A9F"/>
    <w:rsid w:val="000F1D2E"/>
    <w:rsid w:val="000F2632"/>
    <w:rsid w:val="000F278B"/>
    <w:rsid w:val="000F29F2"/>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3FF7"/>
    <w:rsid w:val="0021468E"/>
    <w:rsid w:val="00214778"/>
    <w:rsid w:val="002170F9"/>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37ED7"/>
    <w:rsid w:val="002408E9"/>
    <w:rsid w:val="00240A71"/>
    <w:rsid w:val="002419EA"/>
    <w:rsid w:val="00241A56"/>
    <w:rsid w:val="00241D7B"/>
    <w:rsid w:val="0024293C"/>
    <w:rsid w:val="0024301B"/>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3E2"/>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2F67"/>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CF6"/>
    <w:rsid w:val="002C2D6C"/>
    <w:rsid w:val="002C4987"/>
    <w:rsid w:val="002C57F8"/>
    <w:rsid w:val="002C5D51"/>
    <w:rsid w:val="002C6CB1"/>
    <w:rsid w:val="002D1B3F"/>
    <w:rsid w:val="002D1B8E"/>
    <w:rsid w:val="002D1F32"/>
    <w:rsid w:val="002D295E"/>
    <w:rsid w:val="002D39AE"/>
    <w:rsid w:val="002D494F"/>
    <w:rsid w:val="002D5C48"/>
    <w:rsid w:val="002D6EAC"/>
    <w:rsid w:val="002D77C9"/>
    <w:rsid w:val="002E116E"/>
    <w:rsid w:val="002E16E7"/>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AE5"/>
    <w:rsid w:val="002F6DFC"/>
    <w:rsid w:val="003000EA"/>
    <w:rsid w:val="0030087D"/>
    <w:rsid w:val="00301857"/>
    <w:rsid w:val="00301D0D"/>
    <w:rsid w:val="00302A2D"/>
    <w:rsid w:val="00302F63"/>
    <w:rsid w:val="00305179"/>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5AA6"/>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F141D"/>
    <w:rsid w:val="003F2C9C"/>
    <w:rsid w:val="003F32A1"/>
    <w:rsid w:val="003F764F"/>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7A92"/>
    <w:rsid w:val="004405B1"/>
    <w:rsid w:val="0044067C"/>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707"/>
    <w:rsid w:val="00477B8D"/>
    <w:rsid w:val="004809E4"/>
    <w:rsid w:val="00480FB5"/>
    <w:rsid w:val="00481B2E"/>
    <w:rsid w:val="0048215F"/>
    <w:rsid w:val="00482D70"/>
    <w:rsid w:val="00483A3E"/>
    <w:rsid w:val="004847B2"/>
    <w:rsid w:val="00486565"/>
    <w:rsid w:val="004866C8"/>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6A6E"/>
    <w:rsid w:val="004D6CFE"/>
    <w:rsid w:val="004E111D"/>
    <w:rsid w:val="004E1F88"/>
    <w:rsid w:val="004E2C24"/>
    <w:rsid w:val="004E4F48"/>
    <w:rsid w:val="004E71CA"/>
    <w:rsid w:val="004F0E37"/>
    <w:rsid w:val="004F19A7"/>
    <w:rsid w:val="004F2B60"/>
    <w:rsid w:val="004F3641"/>
    <w:rsid w:val="004F5AC7"/>
    <w:rsid w:val="004F7010"/>
    <w:rsid w:val="004F70E2"/>
    <w:rsid w:val="004F7885"/>
    <w:rsid w:val="00500457"/>
    <w:rsid w:val="00500D15"/>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2F0E"/>
    <w:rsid w:val="00544131"/>
    <w:rsid w:val="00544A31"/>
    <w:rsid w:val="00546489"/>
    <w:rsid w:val="005468F9"/>
    <w:rsid w:val="00546989"/>
    <w:rsid w:val="00546ED8"/>
    <w:rsid w:val="00547AA6"/>
    <w:rsid w:val="005508D9"/>
    <w:rsid w:val="0055204F"/>
    <w:rsid w:val="005527F1"/>
    <w:rsid w:val="00552BB6"/>
    <w:rsid w:val="00553521"/>
    <w:rsid w:val="0055433A"/>
    <w:rsid w:val="00555424"/>
    <w:rsid w:val="0055783E"/>
    <w:rsid w:val="005603CA"/>
    <w:rsid w:val="00560E39"/>
    <w:rsid w:val="005613C1"/>
    <w:rsid w:val="00561C94"/>
    <w:rsid w:val="005628EC"/>
    <w:rsid w:val="00562AAD"/>
    <w:rsid w:val="00564807"/>
    <w:rsid w:val="00564A57"/>
    <w:rsid w:val="00564DCE"/>
    <w:rsid w:val="00565280"/>
    <w:rsid w:val="005652B5"/>
    <w:rsid w:val="00565A43"/>
    <w:rsid w:val="0056603E"/>
    <w:rsid w:val="0056626B"/>
    <w:rsid w:val="005708D5"/>
    <w:rsid w:val="00571821"/>
    <w:rsid w:val="00571D25"/>
    <w:rsid w:val="0057285B"/>
    <w:rsid w:val="00572BA1"/>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2024"/>
    <w:rsid w:val="005A34EF"/>
    <w:rsid w:val="005A4286"/>
    <w:rsid w:val="005A4D8A"/>
    <w:rsid w:val="005A5700"/>
    <w:rsid w:val="005A586B"/>
    <w:rsid w:val="005A6ACC"/>
    <w:rsid w:val="005A6D6A"/>
    <w:rsid w:val="005B0A3F"/>
    <w:rsid w:val="005B1D77"/>
    <w:rsid w:val="005B2321"/>
    <w:rsid w:val="005B3435"/>
    <w:rsid w:val="005B5388"/>
    <w:rsid w:val="005B5CE3"/>
    <w:rsid w:val="005B701D"/>
    <w:rsid w:val="005B7064"/>
    <w:rsid w:val="005B7180"/>
    <w:rsid w:val="005B72DF"/>
    <w:rsid w:val="005B7D8A"/>
    <w:rsid w:val="005C12EC"/>
    <w:rsid w:val="005C2A5B"/>
    <w:rsid w:val="005C2FFF"/>
    <w:rsid w:val="005C3329"/>
    <w:rsid w:val="005C4715"/>
    <w:rsid w:val="005C6356"/>
    <w:rsid w:val="005C68C1"/>
    <w:rsid w:val="005C7886"/>
    <w:rsid w:val="005C7AA1"/>
    <w:rsid w:val="005C7CFA"/>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6024"/>
    <w:rsid w:val="0065668B"/>
    <w:rsid w:val="006575FF"/>
    <w:rsid w:val="006577AF"/>
    <w:rsid w:val="00660563"/>
    <w:rsid w:val="00660D33"/>
    <w:rsid w:val="006610A0"/>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7708"/>
    <w:rsid w:val="00687C6B"/>
    <w:rsid w:val="00690DD6"/>
    <w:rsid w:val="00691C37"/>
    <w:rsid w:val="0069247B"/>
    <w:rsid w:val="0069466F"/>
    <w:rsid w:val="0069524B"/>
    <w:rsid w:val="00695C63"/>
    <w:rsid w:val="00695EB7"/>
    <w:rsid w:val="00696510"/>
    <w:rsid w:val="00696D00"/>
    <w:rsid w:val="00697CB9"/>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C0C2A"/>
    <w:rsid w:val="006C13B6"/>
    <w:rsid w:val="006C170F"/>
    <w:rsid w:val="006C3093"/>
    <w:rsid w:val="006C5B97"/>
    <w:rsid w:val="006C7DD4"/>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3CE9"/>
    <w:rsid w:val="007C3D2B"/>
    <w:rsid w:val="007C49C0"/>
    <w:rsid w:val="007C54D7"/>
    <w:rsid w:val="007C6F21"/>
    <w:rsid w:val="007D4406"/>
    <w:rsid w:val="007D52A2"/>
    <w:rsid w:val="007D5AB5"/>
    <w:rsid w:val="007D69C3"/>
    <w:rsid w:val="007E0791"/>
    <w:rsid w:val="007E08DE"/>
    <w:rsid w:val="007E180B"/>
    <w:rsid w:val="007E3000"/>
    <w:rsid w:val="007E32B3"/>
    <w:rsid w:val="007E3E8F"/>
    <w:rsid w:val="007E51A9"/>
    <w:rsid w:val="007E58A7"/>
    <w:rsid w:val="007E6F27"/>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7500"/>
    <w:rsid w:val="00810281"/>
    <w:rsid w:val="0081050A"/>
    <w:rsid w:val="00811AEB"/>
    <w:rsid w:val="008137F4"/>
    <w:rsid w:val="0081440D"/>
    <w:rsid w:val="008151D2"/>
    <w:rsid w:val="00815686"/>
    <w:rsid w:val="00815E6E"/>
    <w:rsid w:val="0082030F"/>
    <w:rsid w:val="00821040"/>
    <w:rsid w:val="00821C93"/>
    <w:rsid w:val="00821CDA"/>
    <w:rsid w:val="00821E4C"/>
    <w:rsid w:val="00822CD8"/>
    <w:rsid w:val="0082302C"/>
    <w:rsid w:val="00824900"/>
    <w:rsid w:val="00824992"/>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3C04"/>
    <w:rsid w:val="00874A22"/>
    <w:rsid w:val="00874A6C"/>
    <w:rsid w:val="00874F4E"/>
    <w:rsid w:val="00876089"/>
    <w:rsid w:val="008761D0"/>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10B"/>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306FF"/>
    <w:rsid w:val="009309D3"/>
    <w:rsid w:val="009349AB"/>
    <w:rsid w:val="009368CA"/>
    <w:rsid w:val="00937FDE"/>
    <w:rsid w:val="009405C6"/>
    <w:rsid w:val="00940984"/>
    <w:rsid w:val="00943132"/>
    <w:rsid w:val="009435CB"/>
    <w:rsid w:val="0094376C"/>
    <w:rsid w:val="00943CFE"/>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70658"/>
    <w:rsid w:val="00971609"/>
    <w:rsid w:val="00971DED"/>
    <w:rsid w:val="00971FA4"/>
    <w:rsid w:val="00972427"/>
    <w:rsid w:val="00972FCE"/>
    <w:rsid w:val="00973727"/>
    <w:rsid w:val="00974974"/>
    <w:rsid w:val="009806F2"/>
    <w:rsid w:val="00980B1E"/>
    <w:rsid w:val="00981824"/>
    <w:rsid w:val="00982075"/>
    <w:rsid w:val="00982242"/>
    <w:rsid w:val="00983895"/>
    <w:rsid w:val="00983A93"/>
    <w:rsid w:val="009845C8"/>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612"/>
    <w:rsid w:val="00A43268"/>
    <w:rsid w:val="00A43DF1"/>
    <w:rsid w:val="00A443F5"/>
    <w:rsid w:val="00A446C3"/>
    <w:rsid w:val="00A44F1B"/>
    <w:rsid w:val="00A4511C"/>
    <w:rsid w:val="00A45315"/>
    <w:rsid w:val="00A45666"/>
    <w:rsid w:val="00A46005"/>
    <w:rsid w:val="00A5142C"/>
    <w:rsid w:val="00A51979"/>
    <w:rsid w:val="00A54BA1"/>
    <w:rsid w:val="00A558A6"/>
    <w:rsid w:val="00A5680A"/>
    <w:rsid w:val="00A5749D"/>
    <w:rsid w:val="00A578F6"/>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42E7"/>
    <w:rsid w:val="00AA5317"/>
    <w:rsid w:val="00AA574F"/>
    <w:rsid w:val="00AA644A"/>
    <w:rsid w:val="00AB00A2"/>
    <w:rsid w:val="00AB0CFF"/>
    <w:rsid w:val="00AB0D7A"/>
    <w:rsid w:val="00AB10BB"/>
    <w:rsid w:val="00AB192E"/>
    <w:rsid w:val="00AB33E0"/>
    <w:rsid w:val="00AB369E"/>
    <w:rsid w:val="00AB60CC"/>
    <w:rsid w:val="00AB618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1B84"/>
    <w:rsid w:val="00AE20AA"/>
    <w:rsid w:val="00AE20FF"/>
    <w:rsid w:val="00AE4269"/>
    <w:rsid w:val="00AE4A63"/>
    <w:rsid w:val="00AE5A89"/>
    <w:rsid w:val="00AE5D85"/>
    <w:rsid w:val="00AE5DB7"/>
    <w:rsid w:val="00AE6F32"/>
    <w:rsid w:val="00AE70AF"/>
    <w:rsid w:val="00AF2714"/>
    <w:rsid w:val="00AF2AF6"/>
    <w:rsid w:val="00AF40A4"/>
    <w:rsid w:val="00AF4F82"/>
    <w:rsid w:val="00AF5ACD"/>
    <w:rsid w:val="00AF5DB3"/>
    <w:rsid w:val="00AF742E"/>
    <w:rsid w:val="00B011CC"/>
    <w:rsid w:val="00B01335"/>
    <w:rsid w:val="00B01B7B"/>
    <w:rsid w:val="00B01F1E"/>
    <w:rsid w:val="00B03A23"/>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3113"/>
    <w:rsid w:val="00B44A70"/>
    <w:rsid w:val="00B45C66"/>
    <w:rsid w:val="00B471CE"/>
    <w:rsid w:val="00B47C25"/>
    <w:rsid w:val="00B5087C"/>
    <w:rsid w:val="00B51BDC"/>
    <w:rsid w:val="00B520DA"/>
    <w:rsid w:val="00B544B6"/>
    <w:rsid w:val="00B547F2"/>
    <w:rsid w:val="00B556E6"/>
    <w:rsid w:val="00B60840"/>
    <w:rsid w:val="00B61016"/>
    <w:rsid w:val="00B613E7"/>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392"/>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53DB"/>
    <w:rsid w:val="00BB5CAC"/>
    <w:rsid w:val="00BB5D3D"/>
    <w:rsid w:val="00BB5E05"/>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14B"/>
    <w:rsid w:val="00BE230B"/>
    <w:rsid w:val="00BE4AB5"/>
    <w:rsid w:val="00BE4B50"/>
    <w:rsid w:val="00BE55DB"/>
    <w:rsid w:val="00BE5DB6"/>
    <w:rsid w:val="00BE6970"/>
    <w:rsid w:val="00BE6C3D"/>
    <w:rsid w:val="00BF0D03"/>
    <w:rsid w:val="00BF4F2F"/>
    <w:rsid w:val="00BF62CC"/>
    <w:rsid w:val="00BF6802"/>
    <w:rsid w:val="00BF7B1B"/>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16AD3"/>
    <w:rsid w:val="00C203B9"/>
    <w:rsid w:val="00C20CAC"/>
    <w:rsid w:val="00C23FE2"/>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610A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51BE"/>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6BF6"/>
    <w:rsid w:val="00D17484"/>
    <w:rsid w:val="00D20AFA"/>
    <w:rsid w:val="00D216BA"/>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3867"/>
    <w:rsid w:val="00D43C30"/>
    <w:rsid w:val="00D43DB9"/>
    <w:rsid w:val="00D44462"/>
    <w:rsid w:val="00D44B56"/>
    <w:rsid w:val="00D44EDE"/>
    <w:rsid w:val="00D45869"/>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1E1C"/>
    <w:rsid w:val="00D723B6"/>
    <w:rsid w:val="00D7312C"/>
    <w:rsid w:val="00D732D9"/>
    <w:rsid w:val="00D73A0F"/>
    <w:rsid w:val="00D73D53"/>
    <w:rsid w:val="00D768FE"/>
    <w:rsid w:val="00D76C22"/>
    <w:rsid w:val="00D77C16"/>
    <w:rsid w:val="00D80F39"/>
    <w:rsid w:val="00D8138D"/>
    <w:rsid w:val="00D81601"/>
    <w:rsid w:val="00D819A0"/>
    <w:rsid w:val="00D81B76"/>
    <w:rsid w:val="00D8239B"/>
    <w:rsid w:val="00D823B1"/>
    <w:rsid w:val="00D831C5"/>
    <w:rsid w:val="00D84EC6"/>
    <w:rsid w:val="00D87727"/>
    <w:rsid w:val="00D91620"/>
    <w:rsid w:val="00D92A55"/>
    <w:rsid w:val="00D92CF3"/>
    <w:rsid w:val="00D939AF"/>
    <w:rsid w:val="00D9456F"/>
    <w:rsid w:val="00D95D59"/>
    <w:rsid w:val="00DA0BD0"/>
    <w:rsid w:val="00DA24A0"/>
    <w:rsid w:val="00DA259D"/>
    <w:rsid w:val="00DA4CF8"/>
    <w:rsid w:val="00DA68EE"/>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1BC4"/>
    <w:rsid w:val="00DE3D4F"/>
    <w:rsid w:val="00DE405D"/>
    <w:rsid w:val="00DE419A"/>
    <w:rsid w:val="00DE4340"/>
    <w:rsid w:val="00DE54C0"/>
    <w:rsid w:val="00DE6C8F"/>
    <w:rsid w:val="00DE7545"/>
    <w:rsid w:val="00DE7A81"/>
    <w:rsid w:val="00DE7B3E"/>
    <w:rsid w:val="00DE7EC2"/>
    <w:rsid w:val="00DF1C23"/>
    <w:rsid w:val="00DF2455"/>
    <w:rsid w:val="00DF2E84"/>
    <w:rsid w:val="00DF3A9D"/>
    <w:rsid w:val="00DF54A7"/>
    <w:rsid w:val="00DF5814"/>
    <w:rsid w:val="00DF623F"/>
    <w:rsid w:val="00DF6277"/>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611"/>
    <w:rsid w:val="00E27064"/>
    <w:rsid w:val="00E276CB"/>
    <w:rsid w:val="00E278CF"/>
    <w:rsid w:val="00E32582"/>
    <w:rsid w:val="00E33D66"/>
    <w:rsid w:val="00E347D4"/>
    <w:rsid w:val="00E34D15"/>
    <w:rsid w:val="00E36E88"/>
    <w:rsid w:val="00E40B24"/>
    <w:rsid w:val="00E40C48"/>
    <w:rsid w:val="00E43B1F"/>
    <w:rsid w:val="00E44CE0"/>
    <w:rsid w:val="00E4524E"/>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4AB"/>
    <w:rsid w:val="00E73BE1"/>
    <w:rsid w:val="00E74573"/>
    <w:rsid w:val="00E75110"/>
    <w:rsid w:val="00E76A8F"/>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F5F"/>
    <w:rsid w:val="00EC57B8"/>
    <w:rsid w:val="00EC58E6"/>
    <w:rsid w:val="00EC6602"/>
    <w:rsid w:val="00EC6EFE"/>
    <w:rsid w:val="00EC7B29"/>
    <w:rsid w:val="00ED05C4"/>
    <w:rsid w:val="00ED115B"/>
    <w:rsid w:val="00ED1A44"/>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52F6"/>
    <w:rsid w:val="00F4657A"/>
    <w:rsid w:val="00F47322"/>
    <w:rsid w:val="00F5122E"/>
    <w:rsid w:val="00F51392"/>
    <w:rsid w:val="00F51C19"/>
    <w:rsid w:val="00F53C2C"/>
    <w:rsid w:val="00F53C6B"/>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A4F"/>
    <w:rsid w:val="00F76B63"/>
    <w:rsid w:val="00F77E48"/>
    <w:rsid w:val="00F8030C"/>
    <w:rsid w:val="00F80ED9"/>
    <w:rsid w:val="00F82082"/>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C6"/>
    <w:rsid w:val="00F9563B"/>
    <w:rsid w:val="00FA1BBA"/>
    <w:rsid w:val="00FA1EB5"/>
    <w:rsid w:val="00FA35F0"/>
    <w:rsid w:val="00FA4064"/>
    <w:rsid w:val="00FA4941"/>
    <w:rsid w:val="00FA572D"/>
    <w:rsid w:val="00FA5751"/>
    <w:rsid w:val="00FA7A24"/>
    <w:rsid w:val="00FB0300"/>
    <w:rsid w:val="00FB0810"/>
    <w:rsid w:val="00FB0F63"/>
    <w:rsid w:val="00FB3B92"/>
    <w:rsid w:val="00FB3CEB"/>
    <w:rsid w:val="00FB479F"/>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sseramento.cov@figc.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nd.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it/media/174351/protocollo-figc-2022_2023_dilettanti_versione-1.pdf" TargetMode="External"/><Relationship Id="rId5" Type="http://schemas.openxmlformats.org/officeDocument/2006/relationships/webSettings" Target="webSettings.xml"/><Relationship Id="rId15" Type="http://schemas.openxmlformats.org/officeDocument/2006/relationships/hyperlink" Target="mailto:crlnd.marche01@figc.it" TargetMode="External"/><Relationship Id="rId10" Type="http://schemas.openxmlformats.org/officeDocument/2006/relationships/hyperlink" Target="mailto:c5marche@ln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upportotecnico@figc.i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7</Pages>
  <Words>2580</Words>
  <Characters>14706</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17252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2022-09-09T12:02:00Z</cp:lastPrinted>
  <dcterms:created xsi:type="dcterms:W3CDTF">2022-09-09T11:59:00Z</dcterms:created>
  <dcterms:modified xsi:type="dcterms:W3CDTF">2022-09-09T12:03:00Z</dcterms:modified>
</cp:coreProperties>
</file>