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E33E96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61BC">
              <w:rPr>
                <w:rFonts w:ascii="Arial" w:hAnsi="Arial" w:cs="Arial"/>
                <w:color w:val="002060"/>
                <w:sz w:val="40"/>
                <w:szCs w:val="40"/>
              </w:rPr>
              <w:t>7</w:t>
            </w:r>
            <w:r w:rsidR="008F12EC">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C11B15">
              <w:rPr>
                <w:rFonts w:ascii="Arial" w:hAnsi="Arial" w:cs="Arial"/>
                <w:color w:val="002060"/>
                <w:sz w:val="40"/>
                <w:szCs w:val="40"/>
              </w:rPr>
              <w:t>1</w:t>
            </w:r>
            <w:r w:rsidR="008F12EC">
              <w:rPr>
                <w:rFonts w:ascii="Arial" w:hAnsi="Arial" w:cs="Arial"/>
                <w:color w:val="002060"/>
                <w:sz w:val="40"/>
                <w:szCs w:val="40"/>
              </w:rPr>
              <w:t>3</w:t>
            </w:r>
            <w:r w:rsidR="00CF4C7D" w:rsidRPr="00DE1EF7">
              <w:rPr>
                <w:rFonts w:ascii="Arial" w:hAnsi="Arial" w:cs="Arial"/>
                <w:color w:val="002060"/>
                <w:sz w:val="40"/>
                <w:szCs w:val="40"/>
              </w:rPr>
              <w:t>/</w:t>
            </w:r>
            <w:r w:rsidR="00CA78A1">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CA78A1">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BA21204"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33ADE">
          <w:rPr>
            <w:noProof/>
            <w:webHidden/>
            <w:color w:val="002060"/>
          </w:rPr>
          <w:t>1</w:t>
        </w:r>
        <w:r w:rsidR="00AC19D9" w:rsidRPr="00DE1EF7">
          <w:rPr>
            <w:noProof/>
            <w:webHidden/>
            <w:color w:val="002060"/>
          </w:rPr>
          <w:fldChar w:fldCharType="end"/>
        </w:r>
      </w:hyperlink>
    </w:p>
    <w:p w14:paraId="112EDB38" w14:textId="788681DC"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33ADE">
          <w:rPr>
            <w:noProof/>
            <w:webHidden/>
            <w:color w:val="002060"/>
          </w:rPr>
          <w:t>1</w:t>
        </w:r>
        <w:r w:rsidR="00AC19D9" w:rsidRPr="00DE1EF7">
          <w:rPr>
            <w:noProof/>
            <w:webHidden/>
            <w:color w:val="002060"/>
          </w:rPr>
          <w:fldChar w:fldCharType="end"/>
        </w:r>
      </w:hyperlink>
    </w:p>
    <w:p w14:paraId="4D9CAD43" w14:textId="759619BB"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33ADE">
          <w:rPr>
            <w:noProof/>
            <w:webHidden/>
            <w:color w:val="002060"/>
          </w:rPr>
          <w:t>1</w:t>
        </w:r>
        <w:r w:rsidR="00AC19D9" w:rsidRPr="00DE1EF7">
          <w:rPr>
            <w:noProof/>
            <w:webHidden/>
            <w:color w:val="002060"/>
          </w:rPr>
          <w:fldChar w:fldCharType="end"/>
        </w:r>
      </w:hyperlink>
    </w:p>
    <w:p w14:paraId="0EAFCCD8" w14:textId="136F780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33ADE">
          <w:rPr>
            <w:noProof/>
            <w:webHidden/>
            <w:color w:val="002060"/>
          </w:rPr>
          <w:t>1</w:t>
        </w:r>
        <w:r w:rsidR="00AC19D9" w:rsidRPr="00DE1EF7">
          <w:rPr>
            <w:noProof/>
            <w:webHidden/>
            <w:color w:val="002060"/>
          </w:rPr>
          <w:fldChar w:fldCharType="end"/>
        </w:r>
      </w:hyperlink>
    </w:p>
    <w:p w14:paraId="0952245B" w14:textId="39E1CA47"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33ADE">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43E4EA6" w14:textId="77777777" w:rsidR="000F6E62" w:rsidRPr="000F6E62" w:rsidRDefault="000F6E62"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A3663CB" w14:textId="77777777" w:rsidR="000F6E62" w:rsidRPr="000F6E62" w:rsidRDefault="000F6E62" w:rsidP="00F336CC">
      <w:pPr>
        <w:rPr>
          <w:rFonts w:ascii="Arial" w:hAnsi="Arial" w:cs="Arial"/>
          <w:color w:val="002060"/>
          <w:sz w:val="22"/>
          <w:szCs w:val="22"/>
        </w:rPr>
      </w:pPr>
    </w:p>
    <w:p w14:paraId="2C740C09" w14:textId="15F3E895"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361CBBF"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0085A2F4" w14:textId="63B85A4C" w:rsidR="00BC5872" w:rsidRDefault="00BC5872" w:rsidP="009D0C38">
      <w:pPr>
        <w:pStyle w:val="LndNormale1"/>
        <w:rPr>
          <w:rFonts w:cs="Arial"/>
          <w:b/>
          <w:color w:val="002060"/>
          <w:szCs w:val="22"/>
        </w:rPr>
      </w:pPr>
    </w:p>
    <w:p w14:paraId="326CF0A6" w14:textId="1858DE62" w:rsidR="00C11B15" w:rsidRDefault="00C11B15" w:rsidP="009D0C38">
      <w:pPr>
        <w:pStyle w:val="LndNormale1"/>
        <w:rPr>
          <w:rFonts w:cs="Arial"/>
          <w:b/>
          <w:color w:val="002060"/>
          <w:szCs w:val="22"/>
        </w:rPr>
      </w:pPr>
    </w:p>
    <w:p w14:paraId="61EDC417" w14:textId="77777777" w:rsidR="00C11B15" w:rsidRDefault="00C11B15" w:rsidP="00C11B15">
      <w:pPr>
        <w:pStyle w:val="LndNormale1"/>
        <w:jc w:val="left"/>
        <w:rPr>
          <w:b/>
          <w:color w:val="002060"/>
          <w:sz w:val="28"/>
          <w:szCs w:val="28"/>
        </w:rPr>
      </w:pPr>
      <w:r>
        <w:rPr>
          <w:b/>
          <w:color w:val="002060"/>
          <w:sz w:val="28"/>
          <w:szCs w:val="28"/>
        </w:rPr>
        <w:t>SPOSTAMENTO GARE</w:t>
      </w:r>
    </w:p>
    <w:p w14:paraId="7988867C" w14:textId="77777777" w:rsidR="00C11B15" w:rsidRDefault="00C11B15" w:rsidP="00C11B15">
      <w:pPr>
        <w:pStyle w:val="LndNormale1"/>
        <w:rPr>
          <w:color w:val="002060"/>
          <w:szCs w:val="22"/>
        </w:rPr>
      </w:pPr>
    </w:p>
    <w:p w14:paraId="059C44FA" w14:textId="77777777" w:rsidR="00C11B15" w:rsidRDefault="00C11B15" w:rsidP="00C11B15">
      <w:pPr>
        <w:pStyle w:val="LndNormale1"/>
        <w:rPr>
          <w:color w:val="002060"/>
          <w:szCs w:val="22"/>
        </w:rPr>
      </w:pPr>
      <w:r>
        <w:rPr>
          <w:color w:val="002060"/>
          <w:szCs w:val="22"/>
        </w:rPr>
        <w:t xml:space="preserve">Non saranno rinviate gare a data da destinarsi. </w:t>
      </w:r>
    </w:p>
    <w:p w14:paraId="570EDD19" w14:textId="77777777" w:rsidR="00C11B15" w:rsidRDefault="00C11B15" w:rsidP="00C11B15">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7044DD59" w14:textId="77777777" w:rsidR="00C11B15" w:rsidRDefault="00C11B15" w:rsidP="00C11B15">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CEC944C" w14:textId="77777777" w:rsidR="00C11B15" w:rsidRDefault="00C11B15" w:rsidP="00C11B15">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16486C3" w14:textId="2784081C" w:rsidR="00515D96" w:rsidRDefault="00515D96" w:rsidP="009D0C38">
      <w:pPr>
        <w:pStyle w:val="LndNormale1"/>
        <w:rPr>
          <w:rFonts w:cs="Arial"/>
          <w:b/>
          <w:color w:val="002060"/>
          <w:szCs w:val="22"/>
        </w:rPr>
      </w:pPr>
    </w:p>
    <w:p w14:paraId="6E6861FA" w14:textId="77777777" w:rsidR="00ED2E03" w:rsidRPr="00ED2E03" w:rsidRDefault="00ED2E03" w:rsidP="00ED2E03">
      <w:pPr>
        <w:pStyle w:val="LndNormale1"/>
        <w:rPr>
          <w:b/>
          <w:color w:val="002060"/>
          <w:sz w:val="28"/>
          <w:szCs w:val="28"/>
        </w:rPr>
      </w:pPr>
      <w:bookmarkStart w:id="6" w:name="_Hlk124498001"/>
      <w:bookmarkStart w:id="7" w:name="_Hlk123813138"/>
      <w:r w:rsidRPr="00ED2E03">
        <w:rPr>
          <w:b/>
          <w:color w:val="002060"/>
          <w:sz w:val="28"/>
          <w:szCs w:val="28"/>
        </w:rPr>
        <w:t>ASSEMBLEA ORDINARIA BIENNALE</w:t>
      </w:r>
    </w:p>
    <w:p w14:paraId="3583B18D" w14:textId="77777777" w:rsidR="00ED2E03" w:rsidRPr="00DB07CD" w:rsidRDefault="00ED2E03" w:rsidP="00ED2E03">
      <w:pPr>
        <w:pStyle w:val="LndNormale1"/>
        <w:rPr>
          <w:color w:val="002060"/>
          <w:szCs w:val="22"/>
        </w:rPr>
      </w:pPr>
    </w:p>
    <w:p w14:paraId="183F4046" w14:textId="77777777" w:rsidR="00ED2E03" w:rsidRPr="00DB07CD" w:rsidRDefault="00ED2E03" w:rsidP="00ED2E03">
      <w:pPr>
        <w:pStyle w:val="LndNormale1"/>
        <w:rPr>
          <w:color w:val="002060"/>
          <w:szCs w:val="22"/>
        </w:rPr>
      </w:pPr>
      <w:r w:rsidRPr="00DB07CD">
        <w:rPr>
          <w:color w:val="002060"/>
          <w:szCs w:val="22"/>
        </w:rPr>
        <w:t>Si evidenzia che, come da CU n. 111 del 19.12.2022, lunedì 16 gennaio 2023 alle ore 15,30 in prima convocazione, e alle ore 17,30 in seconda convocazione, è indetta l’Assemblea Ordinaria Biennale del Comitato Regionale Marche.</w:t>
      </w:r>
    </w:p>
    <w:p w14:paraId="4D916CEF" w14:textId="77777777" w:rsidR="00ED2E03" w:rsidRPr="00DB07CD" w:rsidRDefault="00ED2E03" w:rsidP="00ED2E03">
      <w:pPr>
        <w:pStyle w:val="LndNormale1"/>
        <w:rPr>
          <w:color w:val="002060"/>
          <w:szCs w:val="22"/>
        </w:rPr>
      </w:pPr>
      <w:r w:rsidRPr="00DB07CD">
        <w:rPr>
          <w:color w:val="002060"/>
          <w:szCs w:val="22"/>
        </w:rPr>
        <w:t xml:space="preserve">Si allega al presente CU l’elenco delle Società Dilettantistiche </w:t>
      </w:r>
      <w:r w:rsidRPr="00DB07CD">
        <w:rPr>
          <w:b/>
          <w:color w:val="002060"/>
          <w:szCs w:val="22"/>
        </w:rPr>
        <w:t>“aventi diritto</w:t>
      </w:r>
      <w:r w:rsidRPr="00DB07CD">
        <w:rPr>
          <w:color w:val="002060"/>
          <w:szCs w:val="22"/>
        </w:rPr>
        <w:t>”.</w:t>
      </w:r>
    </w:p>
    <w:bookmarkEnd w:id="6"/>
    <w:p w14:paraId="5F0CECCE" w14:textId="77777777" w:rsidR="00ED2E03" w:rsidRPr="00DB07CD" w:rsidRDefault="00ED2E03" w:rsidP="00ED2E03">
      <w:pPr>
        <w:pStyle w:val="LndNormale1"/>
        <w:rPr>
          <w:color w:val="002060"/>
          <w:szCs w:val="22"/>
        </w:rPr>
      </w:pPr>
    </w:p>
    <w:p w14:paraId="0DE58ED4" w14:textId="77777777" w:rsidR="00ED2E03" w:rsidRPr="00DB07CD" w:rsidRDefault="00ED2E03" w:rsidP="00ED2E03">
      <w:pPr>
        <w:pStyle w:val="LndNormale1"/>
        <w:rPr>
          <w:color w:val="002060"/>
          <w:szCs w:val="22"/>
        </w:rPr>
      </w:pPr>
    </w:p>
    <w:p w14:paraId="3AA51563" w14:textId="77777777" w:rsidR="00ED2E03" w:rsidRPr="00ED2E03" w:rsidRDefault="00ED2E03" w:rsidP="00ED2E03">
      <w:pPr>
        <w:pStyle w:val="LndNormale1"/>
        <w:rPr>
          <w:b/>
          <w:color w:val="002060"/>
          <w:sz w:val="28"/>
          <w:szCs w:val="28"/>
        </w:rPr>
      </w:pPr>
      <w:r w:rsidRPr="00ED2E03">
        <w:rPr>
          <w:b/>
          <w:color w:val="002060"/>
          <w:sz w:val="28"/>
          <w:szCs w:val="28"/>
        </w:rPr>
        <w:t>AUTORIZZAZIONE EX ART. 34/3 N.O.I.F.</w:t>
      </w:r>
    </w:p>
    <w:p w14:paraId="6A323D8C" w14:textId="77777777" w:rsidR="00ED2E03" w:rsidRPr="00DB07CD" w:rsidRDefault="00ED2E03" w:rsidP="00ED2E03">
      <w:pPr>
        <w:pStyle w:val="LndNormale1"/>
        <w:rPr>
          <w:color w:val="002060"/>
        </w:rPr>
      </w:pPr>
    </w:p>
    <w:p w14:paraId="247001BF" w14:textId="77777777" w:rsidR="00ED2E03" w:rsidRPr="00DB07CD" w:rsidRDefault="00ED2E03" w:rsidP="00ED2E03">
      <w:pPr>
        <w:pStyle w:val="LndNormale1"/>
        <w:rPr>
          <w:color w:val="002060"/>
        </w:rPr>
      </w:pPr>
      <w:r w:rsidRPr="00DB07CD">
        <w:rPr>
          <w:color w:val="002060"/>
        </w:rPr>
        <w:t>Vista la certificazione presentata in conformità all’art. 34/3 delle N.O.I.F. si concede l’autorizzazione prevista al compimento del 14° anno di età per le calciatrici e al 15° anno di età per i seguenti calciatori:</w:t>
      </w:r>
    </w:p>
    <w:p w14:paraId="77FFC6B6" w14:textId="77777777" w:rsidR="00ED2E03" w:rsidRPr="00DB07CD" w:rsidRDefault="00ED2E03" w:rsidP="00ED2E03">
      <w:pPr>
        <w:pStyle w:val="LndNormale1"/>
        <w:rPr>
          <w:b/>
          <w:color w:val="002060"/>
          <w:lang w:val="es-ES"/>
        </w:rPr>
      </w:pPr>
      <w:r w:rsidRPr="00DB07CD">
        <w:rPr>
          <w:b/>
          <w:color w:val="002060"/>
          <w:lang w:val="es-ES"/>
        </w:rPr>
        <w:t>GADALETA CORRADO</w:t>
      </w:r>
      <w:r w:rsidRPr="00DB07CD">
        <w:rPr>
          <w:b/>
          <w:color w:val="002060"/>
          <w:lang w:val="es-ES"/>
        </w:rPr>
        <w:tab/>
        <w:t>nato 08.12.2007</w:t>
      </w:r>
      <w:r w:rsidRPr="00DB07CD">
        <w:rPr>
          <w:b/>
          <w:color w:val="002060"/>
          <w:lang w:val="es-ES"/>
        </w:rPr>
        <w:tab/>
        <w:t>A.S.D. REAL EAGLES VIRTUS PAGLIARE</w:t>
      </w:r>
    </w:p>
    <w:bookmarkEnd w:id="7"/>
    <w:p w14:paraId="2A773B84" w14:textId="77777777" w:rsidR="00ED2E03" w:rsidRDefault="00ED2E03" w:rsidP="00ED2E03">
      <w:pPr>
        <w:pStyle w:val="LndNormale1"/>
        <w:rPr>
          <w:b/>
          <w:szCs w:val="22"/>
          <w:lang w:val="es-ES"/>
        </w:rPr>
      </w:pPr>
    </w:p>
    <w:p w14:paraId="3B32F31F" w14:textId="77777777" w:rsidR="00ED2E03" w:rsidRPr="008E5D2C" w:rsidRDefault="00ED2E03" w:rsidP="00ED2E03">
      <w:pPr>
        <w:pStyle w:val="LndNormale1"/>
        <w:rPr>
          <w:b/>
          <w:szCs w:val="22"/>
          <w:lang w:val="es-ES"/>
        </w:rPr>
      </w:pPr>
    </w:p>
    <w:p w14:paraId="2CA5C0A2" w14:textId="77777777" w:rsidR="00ED2E03" w:rsidRPr="00ED2E03" w:rsidRDefault="00ED2E03" w:rsidP="00ED2E03">
      <w:pPr>
        <w:pStyle w:val="LndNormale1"/>
        <w:rPr>
          <w:b/>
          <w:color w:val="002060"/>
          <w:sz w:val="28"/>
          <w:szCs w:val="28"/>
        </w:rPr>
      </w:pPr>
      <w:r w:rsidRPr="00ED2E03">
        <w:rPr>
          <w:b/>
          <w:color w:val="002060"/>
          <w:sz w:val="28"/>
          <w:szCs w:val="28"/>
        </w:rPr>
        <w:t>REGISTRO SPORT E SALUTE</w:t>
      </w:r>
    </w:p>
    <w:p w14:paraId="6DDBCE8E" w14:textId="77777777" w:rsidR="00ED2E03" w:rsidRPr="004B4A86" w:rsidRDefault="00ED2E03" w:rsidP="00ED2E03">
      <w:pPr>
        <w:pStyle w:val="LndNormale1"/>
        <w:rPr>
          <w:color w:val="002060"/>
          <w:szCs w:val="22"/>
        </w:rPr>
      </w:pPr>
    </w:p>
    <w:p w14:paraId="24901745" w14:textId="77777777" w:rsidR="00ED2E03" w:rsidRPr="004B4A86" w:rsidRDefault="00ED2E03" w:rsidP="00ED2E03">
      <w:pPr>
        <w:pStyle w:val="LndNormale1"/>
        <w:rPr>
          <w:b/>
          <w:color w:val="002060"/>
          <w:szCs w:val="22"/>
          <w:u w:val="single"/>
        </w:rPr>
      </w:pPr>
      <w:r w:rsidRPr="004B4A86">
        <w:rPr>
          <w:b/>
          <w:color w:val="002060"/>
          <w:szCs w:val="22"/>
          <w:u w:val="single"/>
        </w:rPr>
        <w:t>Impossibilità di registrazione</w:t>
      </w:r>
    </w:p>
    <w:p w14:paraId="46D98B4E" w14:textId="77777777" w:rsidR="00ED2E03" w:rsidRPr="004B4A86" w:rsidRDefault="00ED2E03" w:rsidP="00ED2E03">
      <w:pPr>
        <w:shd w:val="clear" w:color="auto" w:fill="FFFFFF"/>
        <w:rPr>
          <w:rFonts w:ascii="Arial" w:hAnsi="Arial" w:cs="Arial"/>
          <w:color w:val="002060"/>
          <w:sz w:val="22"/>
          <w:szCs w:val="22"/>
        </w:rPr>
      </w:pPr>
      <w:r w:rsidRPr="004B4A86">
        <w:rPr>
          <w:rFonts w:ascii="Arial" w:hAnsi="Arial" w:cs="Arial"/>
          <w:color w:val="002060"/>
          <w:sz w:val="22"/>
          <w:szCs w:val="22"/>
        </w:rPr>
        <w:t>si fa riferimento alle numerose segnalazioni prodotte da Sport e Salute relative all’impossibilità di registrare le Associazioni e Società Sportive Dilettantistiche al </w:t>
      </w:r>
      <w:r w:rsidRPr="004B4A86">
        <w:rPr>
          <w:rFonts w:ascii="Arial" w:hAnsi="Arial" w:cs="Arial"/>
          <w:i/>
          <w:iCs/>
          <w:color w:val="002060"/>
          <w:sz w:val="22"/>
          <w:szCs w:val="22"/>
        </w:rPr>
        <w:t>Registro</w:t>
      </w:r>
      <w:r w:rsidRPr="004B4A86">
        <w:rPr>
          <w:rFonts w:ascii="Arial" w:hAnsi="Arial" w:cs="Arial"/>
          <w:color w:val="002060"/>
          <w:sz w:val="22"/>
          <w:szCs w:val="22"/>
        </w:rPr>
        <w:t> </w:t>
      </w:r>
      <w:r w:rsidRPr="004B4A86">
        <w:rPr>
          <w:rFonts w:ascii="Arial" w:hAnsi="Arial" w:cs="Arial"/>
          <w:i/>
          <w:iCs/>
          <w:color w:val="002060"/>
          <w:sz w:val="22"/>
          <w:szCs w:val="22"/>
        </w:rPr>
        <w:t>delle Attività Sportive Dilettantistiche</w:t>
      </w:r>
      <w:r w:rsidRPr="004B4A86">
        <w:rPr>
          <w:rFonts w:ascii="Arial" w:hAnsi="Arial" w:cs="Arial"/>
          <w:color w:val="002060"/>
          <w:sz w:val="22"/>
          <w:szCs w:val="22"/>
        </w:rPr>
        <w:t>.</w:t>
      </w:r>
    </w:p>
    <w:p w14:paraId="22C215FD" w14:textId="77777777" w:rsidR="00ED2E03" w:rsidRPr="004B4A86" w:rsidRDefault="00ED2E03" w:rsidP="00ED2E03">
      <w:pPr>
        <w:shd w:val="clear" w:color="auto" w:fill="FFFFFF"/>
        <w:rPr>
          <w:rFonts w:ascii="Arial" w:hAnsi="Arial" w:cs="Arial"/>
          <w:color w:val="002060"/>
          <w:sz w:val="22"/>
          <w:szCs w:val="22"/>
        </w:rPr>
      </w:pPr>
      <w:r w:rsidRPr="004B4A86">
        <w:rPr>
          <w:rFonts w:ascii="Arial" w:hAnsi="Arial" w:cs="Arial"/>
          <w:color w:val="002060"/>
          <w:sz w:val="22"/>
          <w:szCs w:val="22"/>
        </w:rPr>
        <w:t>Al riguardo, preso atto che la maggior parte delle suddette segnalazioni risultano correlate alla composizione del Consiglio Direttivo delle Società, si riportano di seguito alcune indicazioni utili:</w:t>
      </w:r>
    </w:p>
    <w:p w14:paraId="0AD25EE9" w14:textId="77777777" w:rsidR="00ED2E03" w:rsidRPr="004B4A86" w:rsidRDefault="00ED2E03" w:rsidP="00ED2E03">
      <w:pPr>
        <w:shd w:val="clear" w:color="auto" w:fill="FFFFFF"/>
        <w:jc w:val="left"/>
        <w:rPr>
          <w:rFonts w:ascii="Arial" w:hAnsi="Arial" w:cs="Arial"/>
          <w:color w:val="002060"/>
          <w:sz w:val="24"/>
          <w:szCs w:val="24"/>
        </w:rPr>
      </w:pPr>
      <w:r w:rsidRPr="004B4A86">
        <w:rPr>
          <w:rFonts w:ascii="Arial" w:hAnsi="Arial" w:cs="Arial"/>
          <w:color w:val="002060"/>
          <w:sz w:val="24"/>
          <w:szCs w:val="24"/>
        </w:rPr>
        <w:t> </w:t>
      </w:r>
    </w:p>
    <w:p w14:paraId="438FB582" w14:textId="77777777" w:rsidR="00ED2E03" w:rsidRPr="004B4A86" w:rsidRDefault="00ED2E03" w:rsidP="00ED2E03">
      <w:pPr>
        <w:numPr>
          <w:ilvl w:val="0"/>
          <w:numId w:val="10"/>
        </w:numPr>
        <w:shd w:val="clear" w:color="auto" w:fill="FFFFFF"/>
        <w:rPr>
          <w:rFonts w:ascii="Arial" w:hAnsi="Arial" w:cs="Arial"/>
          <w:color w:val="002060"/>
          <w:sz w:val="22"/>
          <w:szCs w:val="22"/>
        </w:rPr>
      </w:pPr>
      <w:proofErr w:type="gramStart"/>
      <w:r w:rsidRPr="004B4A86">
        <w:rPr>
          <w:rFonts w:ascii="Arial" w:hAnsi="Arial" w:cs="Arial"/>
          <w:color w:val="002060"/>
          <w:sz w:val="22"/>
          <w:szCs w:val="22"/>
        </w:rPr>
        <w:t>E’</w:t>
      </w:r>
      <w:proofErr w:type="gramEnd"/>
      <w:r w:rsidRPr="004B4A86">
        <w:rPr>
          <w:rFonts w:ascii="Arial" w:hAnsi="Arial" w:cs="Arial"/>
          <w:color w:val="002060"/>
          <w:sz w:val="22"/>
          <w:szCs w:val="22"/>
        </w:rPr>
        <w:t xml:space="preserve"> necessario che il Consiglio Direttivo indicato nell’Atto Costitutivo, o presente in qualsiasi altro documento integrativo (verbale di modifica), caricato sul portale societario LND, corrisponda esattamente ai soggetti definiti nel censimento dell’organigramma societario (presente sul portale societario LND);</w:t>
      </w:r>
    </w:p>
    <w:p w14:paraId="7B332426" w14:textId="77777777" w:rsidR="00ED2E03" w:rsidRPr="004B4A86" w:rsidRDefault="00ED2E03" w:rsidP="00ED2E03">
      <w:pPr>
        <w:numPr>
          <w:ilvl w:val="0"/>
          <w:numId w:val="10"/>
        </w:numPr>
        <w:shd w:val="clear" w:color="auto" w:fill="FFFFFF"/>
        <w:rPr>
          <w:rFonts w:ascii="Arial" w:hAnsi="Arial" w:cs="Arial"/>
          <w:color w:val="002060"/>
          <w:sz w:val="22"/>
          <w:szCs w:val="22"/>
        </w:rPr>
      </w:pPr>
      <w:proofErr w:type="gramStart"/>
      <w:r w:rsidRPr="004B4A86">
        <w:rPr>
          <w:rFonts w:ascii="Arial" w:hAnsi="Arial" w:cs="Arial"/>
          <w:color w:val="002060"/>
          <w:sz w:val="22"/>
          <w:szCs w:val="22"/>
        </w:rPr>
        <w:t>E’</w:t>
      </w:r>
      <w:proofErr w:type="gramEnd"/>
      <w:r w:rsidRPr="004B4A86">
        <w:rPr>
          <w:rFonts w:ascii="Arial" w:hAnsi="Arial" w:cs="Arial"/>
          <w:color w:val="002060"/>
          <w:sz w:val="22"/>
          <w:szCs w:val="22"/>
        </w:rPr>
        <w:t xml:space="preserve"> necessario rammentare che le qualifiche riconosciute dal </w:t>
      </w:r>
      <w:r w:rsidRPr="004B4A86">
        <w:rPr>
          <w:rFonts w:ascii="Arial" w:hAnsi="Arial" w:cs="Arial"/>
          <w:i/>
          <w:iCs/>
          <w:color w:val="002060"/>
          <w:sz w:val="22"/>
          <w:szCs w:val="22"/>
        </w:rPr>
        <w:t>Registro</w:t>
      </w:r>
      <w:r w:rsidRPr="004B4A86">
        <w:rPr>
          <w:rFonts w:ascii="Arial" w:hAnsi="Arial" w:cs="Arial"/>
          <w:color w:val="002060"/>
          <w:sz w:val="22"/>
          <w:szCs w:val="22"/>
        </w:rPr>
        <w:t> sono esclusivamente le seguenti: Presidente, Vice Presidente, Consigliere, Amministratore Unico, Commissario. Pertanto, in fase di caricamento/modifica del Consiglio Direttivo/organigramma societario, è necessario che vengano utilizzate solamente le citate cariche sociali;</w:t>
      </w:r>
    </w:p>
    <w:p w14:paraId="73FEC388" w14:textId="77777777" w:rsidR="00ED2E03" w:rsidRPr="004B4A86" w:rsidRDefault="00ED2E03" w:rsidP="00ED2E03">
      <w:pPr>
        <w:numPr>
          <w:ilvl w:val="0"/>
          <w:numId w:val="10"/>
        </w:numPr>
        <w:shd w:val="clear" w:color="auto" w:fill="FFFFFF"/>
        <w:rPr>
          <w:rFonts w:ascii="Arial" w:hAnsi="Arial" w:cs="Arial"/>
          <w:color w:val="002060"/>
          <w:sz w:val="22"/>
          <w:szCs w:val="22"/>
        </w:rPr>
      </w:pPr>
      <w:r w:rsidRPr="004B4A86">
        <w:rPr>
          <w:rFonts w:ascii="Arial" w:hAnsi="Arial" w:cs="Arial"/>
          <w:color w:val="002060"/>
          <w:sz w:val="22"/>
          <w:szCs w:val="22"/>
        </w:rPr>
        <w:t>Se la Società è affiliata a più Organismi sportivi, è necessario che il Consiglio Direttivo della Società sia lo stesso per tutte le discipline sportive, in modo tale che al </w:t>
      </w:r>
      <w:r w:rsidRPr="004B4A86">
        <w:rPr>
          <w:rFonts w:ascii="Arial" w:hAnsi="Arial" w:cs="Arial"/>
          <w:i/>
          <w:iCs/>
          <w:color w:val="002060"/>
          <w:sz w:val="22"/>
          <w:szCs w:val="22"/>
        </w:rPr>
        <w:t>Registro</w:t>
      </w:r>
      <w:r w:rsidRPr="004B4A86">
        <w:rPr>
          <w:rFonts w:ascii="Arial" w:hAnsi="Arial" w:cs="Arial"/>
          <w:color w:val="002060"/>
          <w:sz w:val="22"/>
          <w:szCs w:val="22"/>
        </w:rPr>
        <w:t> vengano trasmessi gli stessi dati da ogni Organismo sportivo affiliante.</w:t>
      </w:r>
    </w:p>
    <w:p w14:paraId="0FA030D2" w14:textId="77777777" w:rsidR="00ED2E03" w:rsidRPr="004B4A86" w:rsidRDefault="00ED2E03" w:rsidP="00ED2E03">
      <w:pPr>
        <w:shd w:val="clear" w:color="auto" w:fill="FFFFFF"/>
        <w:jc w:val="left"/>
        <w:rPr>
          <w:rFonts w:ascii="Arial" w:hAnsi="Arial" w:cs="Arial"/>
          <w:color w:val="002060"/>
          <w:sz w:val="24"/>
          <w:szCs w:val="24"/>
        </w:rPr>
      </w:pPr>
      <w:r w:rsidRPr="004B4A86">
        <w:rPr>
          <w:rFonts w:ascii="Arial" w:hAnsi="Arial" w:cs="Arial"/>
          <w:color w:val="002060"/>
          <w:sz w:val="24"/>
          <w:szCs w:val="24"/>
        </w:rPr>
        <w:t> </w:t>
      </w:r>
    </w:p>
    <w:p w14:paraId="0F7D97DF" w14:textId="77777777" w:rsidR="00ED2E03" w:rsidRPr="004B4A86" w:rsidRDefault="00ED2E03" w:rsidP="00ED2E03">
      <w:pPr>
        <w:shd w:val="clear" w:color="auto" w:fill="FFFFFF"/>
        <w:jc w:val="left"/>
        <w:rPr>
          <w:rFonts w:ascii="Arial" w:hAnsi="Arial" w:cs="Arial"/>
          <w:color w:val="002060"/>
          <w:sz w:val="22"/>
          <w:szCs w:val="22"/>
        </w:rPr>
      </w:pPr>
      <w:r w:rsidRPr="004B4A86">
        <w:rPr>
          <w:rFonts w:ascii="Arial" w:hAnsi="Arial" w:cs="Arial"/>
          <w:color w:val="002060"/>
          <w:sz w:val="22"/>
          <w:szCs w:val="22"/>
        </w:rPr>
        <w:t>E’ necessario, inoltre, che le cariche sociali siano ratificate (non provvisorie, né dimissionarie) per poter essere riconosciute dal Registro.</w:t>
      </w:r>
    </w:p>
    <w:p w14:paraId="60380699" w14:textId="77777777" w:rsidR="00ED2E03" w:rsidRPr="004B4A86" w:rsidRDefault="00ED2E03" w:rsidP="00ED2E03">
      <w:pPr>
        <w:shd w:val="clear" w:color="auto" w:fill="FFFFFF"/>
        <w:jc w:val="left"/>
        <w:rPr>
          <w:rFonts w:ascii="Arial" w:hAnsi="Arial" w:cs="Arial"/>
          <w:color w:val="002060"/>
          <w:sz w:val="22"/>
          <w:szCs w:val="22"/>
        </w:rPr>
      </w:pPr>
    </w:p>
    <w:p w14:paraId="60620B73" w14:textId="77777777" w:rsidR="00ED2E03" w:rsidRPr="004B4A86" w:rsidRDefault="00ED2E03" w:rsidP="00ED2E03">
      <w:pPr>
        <w:shd w:val="clear" w:color="auto" w:fill="FFFFFF"/>
        <w:jc w:val="left"/>
        <w:rPr>
          <w:rFonts w:ascii="Arial" w:hAnsi="Arial" w:cs="Arial"/>
          <w:color w:val="002060"/>
          <w:sz w:val="22"/>
          <w:szCs w:val="22"/>
        </w:rPr>
      </w:pPr>
      <w:r w:rsidRPr="004B4A86">
        <w:rPr>
          <w:rFonts w:ascii="Arial" w:hAnsi="Arial" w:cs="Arial"/>
          <w:color w:val="002060"/>
          <w:sz w:val="22"/>
          <w:szCs w:val="22"/>
        </w:rPr>
        <w:t>Quanto sopra al fine di sensibilizzare le Società all’allineamento dei dati sulle proprie pagine riservate dal Portale Società LND.</w:t>
      </w:r>
    </w:p>
    <w:p w14:paraId="2C5E1BE3" w14:textId="77777777" w:rsidR="00ED2E03" w:rsidRDefault="00ED2E03" w:rsidP="00ED2E03">
      <w:pPr>
        <w:shd w:val="clear" w:color="auto" w:fill="FFFFFF"/>
        <w:jc w:val="left"/>
        <w:rPr>
          <w:rFonts w:ascii="Arial" w:hAnsi="Arial" w:cs="Arial"/>
          <w:color w:val="222222"/>
          <w:sz w:val="22"/>
          <w:szCs w:val="22"/>
        </w:rPr>
      </w:pPr>
      <w:r>
        <w:rPr>
          <w:rFonts w:ascii="Arial" w:hAnsi="Arial" w:cs="Arial"/>
          <w:color w:val="222222"/>
          <w:sz w:val="22"/>
          <w:szCs w:val="22"/>
        </w:rPr>
        <w:t xml:space="preserve"> </w:t>
      </w:r>
    </w:p>
    <w:p w14:paraId="31609687" w14:textId="77777777" w:rsidR="00ED2E03" w:rsidRDefault="00ED2E03" w:rsidP="00ED2E03">
      <w:pPr>
        <w:shd w:val="clear" w:color="auto" w:fill="FFFFFF"/>
        <w:jc w:val="left"/>
        <w:rPr>
          <w:rFonts w:ascii="Arial" w:hAnsi="Arial" w:cs="Arial"/>
          <w:color w:val="222222"/>
          <w:sz w:val="22"/>
          <w:szCs w:val="22"/>
        </w:rPr>
      </w:pPr>
    </w:p>
    <w:p w14:paraId="617B8252" w14:textId="77777777" w:rsidR="00ED2E03" w:rsidRPr="003D3C53" w:rsidRDefault="00ED2E03" w:rsidP="00ED2E03">
      <w:pPr>
        <w:rPr>
          <w:rFonts w:ascii="Arial" w:hAnsi="Arial" w:cs="Arial"/>
          <w:b/>
          <w:color w:val="002060"/>
          <w:sz w:val="28"/>
          <w:szCs w:val="28"/>
        </w:rPr>
      </w:pPr>
      <w:r>
        <w:rPr>
          <w:rFonts w:ascii="Arial" w:hAnsi="Arial" w:cs="Arial"/>
          <w:b/>
          <w:color w:val="002060"/>
          <w:sz w:val="28"/>
          <w:szCs w:val="28"/>
        </w:rPr>
        <w:lastRenderedPageBreak/>
        <w:t>TORNEI ATTIVITA’ DI BASE CALCIO A CINQUE ESORDIENTI E PULCINI FASE PRIMAVERILE</w:t>
      </w:r>
    </w:p>
    <w:p w14:paraId="5A43765A" w14:textId="77777777" w:rsidR="00ED2E03" w:rsidRPr="006C6F07" w:rsidRDefault="00ED2E03" w:rsidP="00ED2E03">
      <w:pPr>
        <w:rPr>
          <w:rFonts w:ascii="Arial" w:hAnsi="Arial" w:cs="Arial"/>
          <w:color w:val="002060"/>
          <w:sz w:val="22"/>
          <w:szCs w:val="22"/>
        </w:rPr>
      </w:pPr>
      <w:bookmarkStart w:id="8" w:name="_Hlk113435821"/>
    </w:p>
    <w:p w14:paraId="6920507B" w14:textId="77777777" w:rsidR="00ED2E03" w:rsidRPr="006C6F07" w:rsidRDefault="00ED2E03" w:rsidP="00ED2E03">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7BC6D35" w14:textId="77777777" w:rsidR="00ED2E03" w:rsidRPr="006C6F07" w:rsidRDefault="00ED2E03" w:rsidP="00ED2E03">
      <w:pPr>
        <w:pStyle w:val="A121"/>
        <w:ind w:left="0"/>
        <w:rPr>
          <w:rFonts w:cs="Arial"/>
          <w:color w:val="002060"/>
          <w:sz w:val="22"/>
          <w:szCs w:val="22"/>
        </w:rPr>
      </w:pPr>
    </w:p>
    <w:p w14:paraId="32B63AA9" w14:textId="77777777" w:rsidR="00ED2E03" w:rsidRPr="006C6F07" w:rsidRDefault="00ED2E03" w:rsidP="00ED2E03">
      <w:pPr>
        <w:pStyle w:val="A121"/>
        <w:ind w:left="0"/>
        <w:jc w:val="center"/>
        <w:rPr>
          <w:rFonts w:cs="Arial"/>
          <w:b/>
          <w:color w:val="002060"/>
          <w:sz w:val="22"/>
          <w:szCs w:val="22"/>
        </w:rPr>
      </w:pPr>
      <w:r>
        <w:rPr>
          <w:rFonts w:cs="Arial"/>
          <w:b/>
          <w:color w:val="002060"/>
          <w:sz w:val="22"/>
          <w:szCs w:val="22"/>
        </w:rPr>
        <w:t>MERCOLEDI’ 25 GENNAIO 2023</w:t>
      </w:r>
      <w:r w:rsidRPr="006C6F07">
        <w:rPr>
          <w:rFonts w:cs="Arial"/>
          <w:b/>
          <w:color w:val="002060"/>
          <w:sz w:val="22"/>
          <w:szCs w:val="22"/>
        </w:rPr>
        <w:t>, ORE 19:00</w:t>
      </w:r>
    </w:p>
    <w:p w14:paraId="13F525E9" w14:textId="77777777" w:rsidR="00ED2E03" w:rsidRPr="006C6F07" w:rsidRDefault="00ED2E03" w:rsidP="00ED2E03">
      <w:pPr>
        <w:rPr>
          <w:rFonts w:ascii="Arial" w:hAnsi="Arial" w:cs="Arial"/>
          <w:color w:val="002060"/>
          <w:sz w:val="22"/>
          <w:szCs w:val="22"/>
          <w:shd w:val="clear" w:color="auto" w:fill="FFFFFF"/>
        </w:rPr>
      </w:pPr>
    </w:p>
    <w:p w14:paraId="3EBC1E2E" w14:textId="77777777" w:rsidR="00ED2E03" w:rsidRPr="006C6F07" w:rsidRDefault="00ED2E03" w:rsidP="00ED2E03">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1DEAFF0" w14:textId="77777777" w:rsidR="00ED2E03" w:rsidRPr="006C6F07" w:rsidRDefault="00ED2E03" w:rsidP="00ED2E03">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710733C" w14:textId="77777777" w:rsidR="00ED2E03" w:rsidRDefault="00ED2E03" w:rsidP="00ED2E03">
      <w:pPr>
        <w:rPr>
          <w:rFonts w:ascii="Arial" w:hAnsi="Arial" w:cs="Arial"/>
          <w:color w:val="002060"/>
          <w:sz w:val="22"/>
          <w:szCs w:val="22"/>
          <w:highlight w:val="yellow"/>
        </w:rPr>
      </w:pPr>
    </w:p>
    <w:p w14:paraId="7D21B7F5" w14:textId="77777777" w:rsidR="00ED2E03" w:rsidRPr="00E350FC" w:rsidRDefault="00ED2E03" w:rsidP="00ED2E03">
      <w:pPr>
        <w:pStyle w:val="LndNormale1"/>
        <w:rPr>
          <w:bCs/>
          <w:color w:val="002060"/>
        </w:rPr>
      </w:pPr>
      <w:r w:rsidRPr="00E350FC">
        <w:rPr>
          <w:bCs/>
          <w:color w:val="002060"/>
        </w:rPr>
        <w:t xml:space="preserve">I Tornei </w:t>
      </w:r>
      <w:r>
        <w:rPr>
          <w:bCs/>
          <w:color w:val="002060"/>
        </w:rPr>
        <w:t>Primaverili</w:t>
      </w:r>
      <w:r w:rsidRPr="00E350FC">
        <w:rPr>
          <w:bCs/>
          <w:color w:val="002060"/>
        </w:rPr>
        <w:t xml:space="preserve"> dell’Attività di Base di Calcio a Cinque riservati alle categorie </w:t>
      </w:r>
      <w:r w:rsidRPr="00E350FC">
        <w:rPr>
          <w:b/>
          <w:color w:val="002060"/>
        </w:rPr>
        <w:t>Esordienti</w:t>
      </w:r>
      <w:r w:rsidRPr="00E350FC">
        <w:rPr>
          <w:bCs/>
          <w:color w:val="002060"/>
        </w:rPr>
        <w:t xml:space="preserve"> e </w:t>
      </w:r>
      <w:r w:rsidRPr="00E350FC">
        <w:rPr>
          <w:b/>
          <w:color w:val="002060"/>
        </w:rPr>
        <w:t>Pulcini</w:t>
      </w:r>
      <w:r w:rsidRPr="00E350FC">
        <w:rPr>
          <w:bCs/>
          <w:color w:val="002060"/>
        </w:rPr>
        <w:t xml:space="preserve"> avranno inizio </w:t>
      </w:r>
      <w:r w:rsidRPr="00E350FC">
        <w:rPr>
          <w:b/>
          <w:color w:val="002060"/>
        </w:rPr>
        <w:t xml:space="preserve">DOMENICA </w:t>
      </w:r>
      <w:r>
        <w:rPr>
          <w:b/>
          <w:color w:val="002060"/>
        </w:rPr>
        <w:t>5 FEBBRAIO 2023</w:t>
      </w:r>
      <w:r w:rsidRPr="00E350FC">
        <w:rPr>
          <w:bCs/>
          <w:color w:val="002060"/>
        </w:rPr>
        <w:t>.</w:t>
      </w:r>
    </w:p>
    <w:p w14:paraId="119B392D" w14:textId="77777777" w:rsidR="00ED2E03" w:rsidRDefault="00ED2E03" w:rsidP="00ED2E03">
      <w:pPr>
        <w:rPr>
          <w:rFonts w:ascii="Arial" w:hAnsi="Arial" w:cs="Arial"/>
          <w:color w:val="002060"/>
          <w:sz w:val="22"/>
          <w:szCs w:val="22"/>
          <w:highlight w:val="yellow"/>
        </w:rPr>
      </w:pPr>
    </w:p>
    <w:p w14:paraId="0AED40E7" w14:textId="77777777" w:rsidR="00ED2E03" w:rsidRPr="00AE6479" w:rsidRDefault="00ED2E03" w:rsidP="00ED2E03">
      <w:pPr>
        <w:rPr>
          <w:rFonts w:ascii="Arial" w:hAnsi="Arial" w:cs="Arial"/>
          <w:color w:val="002060"/>
          <w:sz w:val="22"/>
          <w:szCs w:val="22"/>
          <w:highlight w:val="yellow"/>
        </w:rPr>
      </w:pPr>
    </w:p>
    <w:p w14:paraId="4ADF9152" w14:textId="77777777" w:rsidR="00ED2E03" w:rsidRPr="00CC3901" w:rsidRDefault="00ED2E03" w:rsidP="00ED2E03">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7DD6C17D" w14:textId="77777777" w:rsidR="00ED2E03" w:rsidRPr="006C6F07" w:rsidRDefault="00ED2E03" w:rsidP="00ED2E03">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8"/>
    <w:p w14:paraId="0F37E567" w14:textId="77777777" w:rsidR="00ED2E03" w:rsidRDefault="00ED2E03" w:rsidP="009D0C38">
      <w:pPr>
        <w:pStyle w:val="LndNormale1"/>
        <w:rPr>
          <w:rFonts w:cs="Arial"/>
          <w:b/>
          <w:color w:val="002060"/>
          <w:szCs w:val="22"/>
        </w:rPr>
      </w:pPr>
    </w:p>
    <w:p w14:paraId="740F3051" w14:textId="77777777" w:rsidR="00C11B15" w:rsidRPr="00BD4469" w:rsidRDefault="00C11B15"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3BC97A76" w14:textId="77777777" w:rsidR="00BB49D0" w:rsidRPr="002F7285" w:rsidRDefault="00BB49D0" w:rsidP="00BB49D0">
      <w:pPr>
        <w:pStyle w:val="breakline"/>
        <w:rPr>
          <w:color w:val="002060"/>
        </w:rPr>
      </w:pPr>
    </w:p>
    <w:p w14:paraId="3BFB5749" w14:textId="77777777" w:rsidR="00233ADE" w:rsidRPr="00233ADE" w:rsidRDefault="00233ADE" w:rsidP="00233ADE">
      <w:pPr>
        <w:pStyle w:val="titolocampionato0"/>
        <w:shd w:val="clear" w:color="auto" w:fill="CCCCCC"/>
        <w:spacing w:before="80" w:after="40"/>
        <w:rPr>
          <w:color w:val="002060"/>
        </w:rPr>
      </w:pPr>
      <w:r w:rsidRPr="00233ADE">
        <w:rPr>
          <w:color w:val="002060"/>
        </w:rPr>
        <w:t>UNDER 19 CALCIO A 5 REGIONALE</w:t>
      </w:r>
    </w:p>
    <w:p w14:paraId="34504E35" w14:textId="77777777" w:rsidR="00233ADE" w:rsidRPr="00233ADE" w:rsidRDefault="00233ADE" w:rsidP="00233ADE">
      <w:pPr>
        <w:pStyle w:val="titoloprinc0"/>
        <w:rPr>
          <w:color w:val="002060"/>
        </w:rPr>
      </w:pPr>
      <w:r w:rsidRPr="00233ADE">
        <w:rPr>
          <w:color w:val="002060"/>
        </w:rPr>
        <w:t>VARIAZIONI AL PROGRAMMA GARE</w:t>
      </w:r>
    </w:p>
    <w:p w14:paraId="07D5140F" w14:textId="77777777" w:rsidR="00233ADE" w:rsidRPr="00233ADE" w:rsidRDefault="00233ADE" w:rsidP="00233ADE">
      <w:pPr>
        <w:pStyle w:val="breakline"/>
        <w:rPr>
          <w:color w:val="002060"/>
        </w:rPr>
      </w:pPr>
    </w:p>
    <w:p w14:paraId="146F3DE5" w14:textId="77777777" w:rsidR="00233ADE" w:rsidRPr="00233ADE" w:rsidRDefault="00233ADE" w:rsidP="00233ADE">
      <w:pPr>
        <w:pStyle w:val="breakline"/>
        <w:rPr>
          <w:color w:val="002060"/>
        </w:rPr>
      </w:pPr>
    </w:p>
    <w:p w14:paraId="0AA647BF" w14:textId="77777777" w:rsidR="00233ADE" w:rsidRPr="00233ADE" w:rsidRDefault="00233ADE" w:rsidP="00233ADE">
      <w:pPr>
        <w:pStyle w:val="sottotitolocampionato10"/>
        <w:rPr>
          <w:color w:val="002060"/>
        </w:rPr>
      </w:pPr>
      <w:r w:rsidRPr="00233A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3ADE" w:rsidRPr="00233ADE" w14:paraId="09474CDE" w14:textId="77777777" w:rsidTr="007876C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B1DCA" w14:textId="77777777" w:rsidR="00233ADE" w:rsidRPr="00233ADE" w:rsidRDefault="00233ADE" w:rsidP="007876CC">
            <w:pPr>
              <w:pStyle w:val="headertabella0"/>
              <w:rPr>
                <w:color w:val="002060"/>
              </w:rPr>
            </w:pPr>
            <w:r w:rsidRPr="00233AD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9916" w14:textId="77777777" w:rsidR="00233ADE" w:rsidRPr="00233ADE" w:rsidRDefault="00233ADE" w:rsidP="007876CC">
            <w:pPr>
              <w:pStyle w:val="headertabella0"/>
              <w:rPr>
                <w:color w:val="002060"/>
              </w:rPr>
            </w:pPr>
            <w:r w:rsidRPr="00233ADE">
              <w:rPr>
                <w:color w:val="002060"/>
              </w:rPr>
              <w:t xml:space="preserve">N° </w:t>
            </w:r>
            <w:proofErr w:type="spellStart"/>
            <w:r w:rsidRPr="00233ADE">
              <w:rPr>
                <w:color w:val="002060"/>
              </w:rPr>
              <w:t>Gior</w:t>
            </w:r>
            <w:proofErr w:type="spellEnd"/>
            <w:r w:rsidRPr="00233AD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BE82" w14:textId="77777777" w:rsidR="00233ADE" w:rsidRPr="00233ADE" w:rsidRDefault="00233ADE" w:rsidP="007876CC">
            <w:pPr>
              <w:pStyle w:val="headertabella0"/>
              <w:rPr>
                <w:color w:val="002060"/>
              </w:rPr>
            </w:pPr>
            <w:r w:rsidRPr="00233AD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28B7" w14:textId="77777777" w:rsidR="00233ADE" w:rsidRPr="00233ADE" w:rsidRDefault="00233ADE" w:rsidP="007876CC">
            <w:pPr>
              <w:pStyle w:val="headertabella0"/>
              <w:rPr>
                <w:color w:val="002060"/>
              </w:rPr>
            </w:pPr>
            <w:r w:rsidRPr="00233A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AC3C2" w14:textId="77777777" w:rsidR="00233ADE" w:rsidRPr="00233ADE" w:rsidRDefault="00233ADE" w:rsidP="007876CC">
            <w:pPr>
              <w:pStyle w:val="headertabella0"/>
              <w:rPr>
                <w:color w:val="002060"/>
              </w:rPr>
            </w:pPr>
            <w:r w:rsidRPr="00233ADE">
              <w:rPr>
                <w:color w:val="002060"/>
              </w:rPr>
              <w:t xml:space="preserve">Data </w:t>
            </w:r>
            <w:proofErr w:type="spellStart"/>
            <w:r w:rsidRPr="00233ADE">
              <w:rPr>
                <w:color w:val="002060"/>
              </w:rPr>
              <w:t>Orig</w:t>
            </w:r>
            <w:proofErr w:type="spellEnd"/>
            <w:r w:rsidRPr="00233A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4BAB4" w14:textId="77777777" w:rsidR="00233ADE" w:rsidRPr="00233ADE" w:rsidRDefault="00233ADE" w:rsidP="007876CC">
            <w:pPr>
              <w:pStyle w:val="headertabella0"/>
              <w:rPr>
                <w:color w:val="002060"/>
              </w:rPr>
            </w:pPr>
            <w:r w:rsidRPr="00233A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B3AF8" w14:textId="77777777" w:rsidR="00233ADE" w:rsidRPr="00233ADE" w:rsidRDefault="00233ADE" w:rsidP="007876CC">
            <w:pPr>
              <w:pStyle w:val="headertabella0"/>
              <w:rPr>
                <w:color w:val="002060"/>
              </w:rPr>
            </w:pPr>
            <w:r w:rsidRPr="00233ADE">
              <w:rPr>
                <w:color w:val="002060"/>
              </w:rPr>
              <w:t xml:space="preserve">Ora </w:t>
            </w:r>
            <w:proofErr w:type="spellStart"/>
            <w:r w:rsidRPr="00233ADE">
              <w:rPr>
                <w:color w:val="002060"/>
              </w:rPr>
              <w:t>Orig</w:t>
            </w:r>
            <w:proofErr w:type="spellEnd"/>
            <w:r w:rsidRPr="00233AD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2230C" w14:textId="77777777" w:rsidR="00233ADE" w:rsidRPr="00233ADE" w:rsidRDefault="00233ADE" w:rsidP="007876CC">
            <w:pPr>
              <w:pStyle w:val="headertabella0"/>
              <w:rPr>
                <w:color w:val="002060"/>
              </w:rPr>
            </w:pPr>
            <w:r w:rsidRPr="00233ADE">
              <w:rPr>
                <w:color w:val="002060"/>
              </w:rPr>
              <w:t>Impianto</w:t>
            </w:r>
          </w:p>
        </w:tc>
      </w:tr>
      <w:tr w:rsidR="00233ADE" w:rsidRPr="00233ADE" w14:paraId="6117C0E7" w14:textId="77777777" w:rsidTr="007876C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9B65" w14:textId="77777777" w:rsidR="00233ADE" w:rsidRPr="00233ADE" w:rsidRDefault="00233ADE" w:rsidP="007876CC">
            <w:pPr>
              <w:pStyle w:val="rowtabella0"/>
              <w:rPr>
                <w:color w:val="002060"/>
                <w:highlight w:val="yellow"/>
              </w:rPr>
            </w:pPr>
            <w:r w:rsidRPr="00233ADE">
              <w:rPr>
                <w:color w:val="002060"/>
                <w:highlight w:val="yellow"/>
              </w:rPr>
              <w:t>17/01/2023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34C0" w14:textId="77777777" w:rsidR="00233ADE" w:rsidRPr="00233ADE" w:rsidRDefault="00233ADE" w:rsidP="007876CC">
            <w:pPr>
              <w:pStyle w:val="rowtabella0"/>
              <w:jc w:val="center"/>
              <w:rPr>
                <w:color w:val="002060"/>
                <w:highlight w:val="yellow"/>
              </w:rPr>
            </w:pPr>
            <w:r w:rsidRPr="00233ADE">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9965" w14:textId="77777777" w:rsidR="00233ADE" w:rsidRPr="00233ADE" w:rsidRDefault="00233ADE" w:rsidP="007876CC">
            <w:pPr>
              <w:pStyle w:val="rowtabella0"/>
              <w:rPr>
                <w:color w:val="002060"/>
                <w:highlight w:val="yellow"/>
              </w:rPr>
            </w:pPr>
            <w:r w:rsidRPr="00233ADE">
              <w:rPr>
                <w:color w:val="002060"/>
                <w:highlight w:val="yellow"/>
              </w:rPr>
              <w:t>PIETRALACROCE 73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840B" w14:textId="77777777" w:rsidR="00233ADE" w:rsidRPr="00233ADE" w:rsidRDefault="00233ADE" w:rsidP="007876CC">
            <w:pPr>
              <w:pStyle w:val="rowtabella0"/>
              <w:rPr>
                <w:color w:val="002060"/>
                <w:highlight w:val="yellow"/>
              </w:rPr>
            </w:pPr>
            <w:r w:rsidRPr="00233ADE">
              <w:rPr>
                <w:color w:val="002060"/>
                <w:highlight w:val="yellow"/>
              </w:rPr>
              <w:t xml:space="preserve">AUDAX 1970 </w:t>
            </w:r>
            <w:proofErr w:type="gramStart"/>
            <w:r w:rsidRPr="00233ADE">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775C" w14:textId="77777777" w:rsidR="00233ADE" w:rsidRPr="00233ADE" w:rsidRDefault="00233ADE" w:rsidP="007876CC">
            <w:pPr>
              <w:pStyle w:val="rowtabella0"/>
              <w:rPr>
                <w:color w:val="002060"/>
              </w:rPr>
            </w:pPr>
            <w:r w:rsidRPr="00233ADE">
              <w:rPr>
                <w:color w:val="002060"/>
              </w:rPr>
              <w:t>21/01/2023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C456" w14:textId="77777777" w:rsidR="00233ADE" w:rsidRPr="00233ADE" w:rsidRDefault="00233ADE" w:rsidP="007876CC">
            <w:pPr>
              <w:pStyle w:val="rowtabella0"/>
              <w:jc w:val="center"/>
              <w:rPr>
                <w:color w:val="002060"/>
              </w:rPr>
            </w:pPr>
            <w:r w:rsidRPr="00233AD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EEC4" w14:textId="77777777" w:rsidR="00233ADE" w:rsidRPr="00233ADE" w:rsidRDefault="00233ADE" w:rsidP="007876CC">
            <w:pPr>
              <w:pStyle w:val="rowtabella0"/>
              <w:jc w:val="center"/>
              <w:rPr>
                <w:color w:val="002060"/>
              </w:rPr>
            </w:pPr>
            <w:r w:rsidRPr="00233ADE">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73CF" w14:textId="77777777" w:rsidR="00233ADE" w:rsidRPr="00233ADE" w:rsidRDefault="00233ADE" w:rsidP="007876CC">
            <w:pPr>
              <w:rPr>
                <w:color w:val="002060"/>
              </w:rPr>
            </w:pPr>
          </w:p>
        </w:tc>
      </w:tr>
    </w:tbl>
    <w:p w14:paraId="1349BA0F" w14:textId="5BC5BC87" w:rsidR="007C6ECE" w:rsidRDefault="007C6ECE" w:rsidP="007C6ECE">
      <w:pPr>
        <w:pStyle w:val="breakline"/>
        <w:rPr>
          <w:color w:val="002060"/>
        </w:rPr>
      </w:pPr>
    </w:p>
    <w:p w14:paraId="4BDE7051" w14:textId="77777777" w:rsidR="00233ADE" w:rsidRPr="00233ADE" w:rsidRDefault="00233ADE" w:rsidP="007C6ECE">
      <w:pPr>
        <w:pStyle w:val="breakline"/>
        <w:rPr>
          <w:color w:val="002060"/>
        </w:rPr>
      </w:pPr>
    </w:p>
    <w:p w14:paraId="0E7395DD" w14:textId="77777777" w:rsidR="007C6ECE" w:rsidRPr="000A1934" w:rsidRDefault="007C6ECE" w:rsidP="007C6ECE">
      <w:pPr>
        <w:pStyle w:val="titolocampionato0"/>
        <w:shd w:val="clear" w:color="auto" w:fill="CCCCCC"/>
        <w:spacing w:before="80" w:after="40"/>
        <w:rPr>
          <w:color w:val="002060"/>
        </w:rPr>
      </w:pPr>
      <w:r w:rsidRPr="000A1934">
        <w:rPr>
          <w:color w:val="002060"/>
        </w:rPr>
        <w:t>UNDER 17 C5 REGIONALI MASCHILI</w:t>
      </w:r>
    </w:p>
    <w:p w14:paraId="0348EC8C" w14:textId="77777777" w:rsidR="007C6ECE" w:rsidRPr="000A1934" w:rsidRDefault="007C6ECE" w:rsidP="007C6ECE">
      <w:pPr>
        <w:pStyle w:val="titoloprinc0"/>
        <w:rPr>
          <w:color w:val="002060"/>
        </w:rPr>
      </w:pPr>
      <w:r w:rsidRPr="000A1934">
        <w:rPr>
          <w:color w:val="002060"/>
        </w:rPr>
        <w:t>VARIAZIONI AL PROGRAMMA GARE</w:t>
      </w:r>
    </w:p>
    <w:p w14:paraId="1FA75F3F" w14:textId="77777777" w:rsidR="007C6ECE" w:rsidRPr="000A1934" w:rsidRDefault="007C6ECE" w:rsidP="007C6ECE">
      <w:pPr>
        <w:pStyle w:val="breakline"/>
        <w:rPr>
          <w:color w:val="002060"/>
        </w:rPr>
      </w:pPr>
    </w:p>
    <w:p w14:paraId="72FDCA0E" w14:textId="77777777" w:rsidR="007C6ECE" w:rsidRPr="000A1934" w:rsidRDefault="007C6ECE" w:rsidP="007C6ECE">
      <w:pPr>
        <w:pStyle w:val="breakline"/>
        <w:rPr>
          <w:color w:val="002060"/>
        </w:rPr>
      </w:pPr>
    </w:p>
    <w:p w14:paraId="0D3D6796" w14:textId="77777777" w:rsidR="007C6ECE" w:rsidRPr="000A1934" w:rsidRDefault="007C6ECE" w:rsidP="007C6ECE">
      <w:pPr>
        <w:pStyle w:val="sottotitolocampionato10"/>
        <w:rPr>
          <w:color w:val="002060"/>
        </w:rPr>
      </w:pPr>
      <w:r w:rsidRPr="000A193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C6ECE" w:rsidRPr="000A1934" w14:paraId="69C61A6D" w14:textId="77777777" w:rsidTr="00F9758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B9992" w14:textId="77777777" w:rsidR="007C6ECE" w:rsidRPr="000A1934" w:rsidRDefault="007C6ECE" w:rsidP="00F9758E">
            <w:pPr>
              <w:pStyle w:val="headertabella0"/>
              <w:rPr>
                <w:color w:val="002060"/>
              </w:rPr>
            </w:pPr>
            <w:r w:rsidRPr="000A193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F32BB" w14:textId="77777777" w:rsidR="007C6ECE" w:rsidRPr="000A1934" w:rsidRDefault="007C6ECE" w:rsidP="00F9758E">
            <w:pPr>
              <w:pStyle w:val="headertabella0"/>
              <w:rPr>
                <w:color w:val="002060"/>
              </w:rPr>
            </w:pPr>
            <w:r w:rsidRPr="000A1934">
              <w:rPr>
                <w:color w:val="002060"/>
              </w:rPr>
              <w:t xml:space="preserve">N° </w:t>
            </w:r>
            <w:proofErr w:type="spellStart"/>
            <w:r w:rsidRPr="000A1934">
              <w:rPr>
                <w:color w:val="002060"/>
              </w:rPr>
              <w:t>Gior</w:t>
            </w:r>
            <w:proofErr w:type="spellEnd"/>
            <w:r w:rsidRPr="000A193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A0EB8" w14:textId="77777777" w:rsidR="007C6ECE" w:rsidRPr="000A1934" w:rsidRDefault="007C6ECE" w:rsidP="00F9758E">
            <w:pPr>
              <w:pStyle w:val="headertabella0"/>
              <w:rPr>
                <w:color w:val="002060"/>
              </w:rPr>
            </w:pPr>
            <w:r w:rsidRPr="000A193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37A11" w14:textId="77777777" w:rsidR="007C6ECE" w:rsidRPr="000A1934" w:rsidRDefault="007C6ECE" w:rsidP="00F9758E">
            <w:pPr>
              <w:pStyle w:val="headertabella0"/>
              <w:rPr>
                <w:color w:val="002060"/>
              </w:rPr>
            </w:pPr>
            <w:r w:rsidRPr="000A193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EB41E" w14:textId="77777777" w:rsidR="007C6ECE" w:rsidRPr="000A1934" w:rsidRDefault="007C6ECE" w:rsidP="00F9758E">
            <w:pPr>
              <w:pStyle w:val="headertabella0"/>
              <w:rPr>
                <w:color w:val="002060"/>
              </w:rPr>
            </w:pPr>
            <w:r w:rsidRPr="000A1934">
              <w:rPr>
                <w:color w:val="002060"/>
              </w:rPr>
              <w:t xml:space="preserve">Data </w:t>
            </w:r>
            <w:proofErr w:type="spellStart"/>
            <w:r w:rsidRPr="000A1934">
              <w:rPr>
                <w:color w:val="002060"/>
              </w:rPr>
              <w:t>Orig</w:t>
            </w:r>
            <w:proofErr w:type="spellEnd"/>
            <w:r w:rsidRPr="000A193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0C9D9" w14:textId="77777777" w:rsidR="007C6ECE" w:rsidRPr="000A1934" w:rsidRDefault="007C6ECE" w:rsidP="00F9758E">
            <w:pPr>
              <w:pStyle w:val="headertabella0"/>
              <w:rPr>
                <w:color w:val="002060"/>
              </w:rPr>
            </w:pPr>
            <w:r w:rsidRPr="000A193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C79D9" w14:textId="77777777" w:rsidR="007C6ECE" w:rsidRPr="000A1934" w:rsidRDefault="007C6ECE" w:rsidP="00F9758E">
            <w:pPr>
              <w:pStyle w:val="headertabella0"/>
              <w:rPr>
                <w:color w:val="002060"/>
              </w:rPr>
            </w:pPr>
            <w:r w:rsidRPr="000A1934">
              <w:rPr>
                <w:color w:val="002060"/>
              </w:rPr>
              <w:t xml:space="preserve">Ora </w:t>
            </w:r>
            <w:proofErr w:type="spellStart"/>
            <w:r w:rsidRPr="000A1934">
              <w:rPr>
                <w:color w:val="002060"/>
              </w:rPr>
              <w:t>Orig</w:t>
            </w:r>
            <w:proofErr w:type="spellEnd"/>
            <w:r w:rsidRPr="000A193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B68F3" w14:textId="77777777" w:rsidR="007C6ECE" w:rsidRPr="000A1934" w:rsidRDefault="007C6ECE" w:rsidP="00F9758E">
            <w:pPr>
              <w:pStyle w:val="headertabella0"/>
              <w:rPr>
                <w:color w:val="002060"/>
              </w:rPr>
            </w:pPr>
            <w:r w:rsidRPr="000A1934">
              <w:rPr>
                <w:color w:val="002060"/>
              </w:rPr>
              <w:t>Impianto</w:t>
            </w:r>
          </w:p>
        </w:tc>
      </w:tr>
      <w:tr w:rsidR="007C6ECE" w:rsidRPr="000A1934" w14:paraId="097101BD"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9DA7" w14:textId="77777777" w:rsidR="007C6ECE" w:rsidRPr="000A1934" w:rsidRDefault="007C6ECE" w:rsidP="00F9758E">
            <w:pPr>
              <w:pStyle w:val="rowtabella0"/>
              <w:rPr>
                <w:color w:val="002060"/>
                <w:highlight w:val="yellow"/>
              </w:rPr>
            </w:pPr>
            <w:r w:rsidRPr="000A1934">
              <w:rPr>
                <w:color w:val="002060"/>
                <w:highlight w:val="yellow"/>
              </w:rPr>
              <w:t>15/01/2023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EB5F4" w14:textId="77777777" w:rsidR="007C6ECE" w:rsidRPr="000A1934" w:rsidRDefault="007C6ECE" w:rsidP="00F9758E">
            <w:pPr>
              <w:pStyle w:val="rowtabella0"/>
              <w:jc w:val="center"/>
              <w:rPr>
                <w:color w:val="002060"/>
                <w:highlight w:val="yellow"/>
              </w:rPr>
            </w:pPr>
            <w:r w:rsidRPr="000A193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4ADF" w14:textId="77777777" w:rsidR="007C6ECE" w:rsidRPr="000A1934" w:rsidRDefault="007C6ECE" w:rsidP="00F9758E">
            <w:pPr>
              <w:pStyle w:val="rowtabella0"/>
              <w:rPr>
                <w:color w:val="002060"/>
                <w:highlight w:val="yellow"/>
              </w:rPr>
            </w:pPr>
            <w:r w:rsidRPr="000A1934">
              <w:rPr>
                <w:color w:val="002060"/>
                <w:highlight w:val="yellow"/>
              </w:rPr>
              <w:t>ETA BETA FOOTBALL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492B" w14:textId="77777777" w:rsidR="007C6ECE" w:rsidRPr="000A1934" w:rsidRDefault="007C6ECE" w:rsidP="00F9758E">
            <w:pPr>
              <w:pStyle w:val="rowtabella0"/>
              <w:rPr>
                <w:color w:val="002060"/>
                <w:highlight w:val="yellow"/>
              </w:rPr>
            </w:pPr>
            <w:r w:rsidRPr="000A193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CFA2" w14:textId="77777777" w:rsidR="007C6ECE" w:rsidRPr="000A1934" w:rsidRDefault="007C6ECE" w:rsidP="00F9758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71F5" w14:textId="0BD30BF4" w:rsidR="007C6ECE" w:rsidRPr="000A1934" w:rsidRDefault="007C6ECE" w:rsidP="00F9758E">
            <w:pPr>
              <w:pStyle w:val="rowtabella0"/>
              <w:jc w:val="center"/>
              <w:rPr>
                <w:color w:val="002060"/>
              </w:rPr>
            </w:pPr>
            <w:r w:rsidRPr="000A1934">
              <w:rPr>
                <w:color w:val="002060"/>
                <w:highlight w:val="yellow"/>
              </w:rPr>
              <w:t>1</w:t>
            </w:r>
            <w:r w:rsidR="00ED2E03">
              <w:rPr>
                <w:color w:val="002060"/>
                <w:highlight w:val="yellow"/>
              </w:rPr>
              <w:t>7</w:t>
            </w:r>
            <w:r w:rsidRPr="000A1934">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CACD" w14:textId="19999F4C" w:rsidR="007C6ECE" w:rsidRPr="000A1934" w:rsidRDefault="007C6ECE" w:rsidP="00F9758E">
            <w:pPr>
              <w:pStyle w:val="rowtabella0"/>
              <w:jc w:val="center"/>
              <w:rPr>
                <w:color w:val="002060"/>
              </w:rPr>
            </w:pPr>
            <w:r w:rsidRPr="000A1934">
              <w:rPr>
                <w:color w:val="002060"/>
              </w:rPr>
              <w:t>1</w:t>
            </w:r>
            <w:r w:rsidR="00ED2E03">
              <w:rPr>
                <w:color w:val="002060"/>
              </w:rPr>
              <w:t>1</w:t>
            </w:r>
            <w:r w:rsidRPr="000A1934">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EB9E" w14:textId="77777777" w:rsidR="007C6ECE" w:rsidRPr="000A1934" w:rsidRDefault="007C6ECE" w:rsidP="00F9758E">
            <w:pPr>
              <w:rPr>
                <w:color w:val="002060"/>
              </w:rPr>
            </w:pPr>
          </w:p>
        </w:tc>
      </w:tr>
      <w:tr w:rsidR="00233ADE" w:rsidRPr="000A1934" w14:paraId="1F01B10C" w14:textId="77777777" w:rsidTr="00F9758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88C89" w14:textId="447BED18" w:rsidR="00233ADE" w:rsidRPr="00233ADE" w:rsidRDefault="00233ADE" w:rsidP="00233ADE">
            <w:pPr>
              <w:pStyle w:val="rowtabella0"/>
              <w:rPr>
                <w:color w:val="002060"/>
                <w:highlight w:val="yellow"/>
              </w:rPr>
            </w:pPr>
            <w:r w:rsidRPr="00233ADE">
              <w:rPr>
                <w:color w:val="002060"/>
                <w:highlight w:val="yellow"/>
              </w:rPr>
              <w:t>29/01/2023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434FE" w14:textId="61439C31" w:rsidR="00233ADE" w:rsidRPr="00233ADE" w:rsidRDefault="00233ADE" w:rsidP="00233ADE">
            <w:pPr>
              <w:pStyle w:val="rowtabella0"/>
              <w:jc w:val="center"/>
              <w:rPr>
                <w:color w:val="002060"/>
                <w:highlight w:val="yellow"/>
              </w:rPr>
            </w:pPr>
            <w:r w:rsidRPr="00233AD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31CA38" w14:textId="79CBED5F" w:rsidR="00233ADE" w:rsidRPr="00233ADE" w:rsidRDefault="00233ADE" w:rsidP="00233ADE">
            <w:pPr>
              <w:pStyle w:val="rowtabella0"/>
              <w:rPr>
                <w:color w:val="002060"/>
                <w:highlight w:val="yellow"/>
              </w:rPr>
            </w:pPr>
            <w:r w:rsidRPr="00233ADE">
              <w:rPr>
                <w:color w:val="002060"/>
                <w:highlight w:val="yellow"/>
              </w:rPr>
              <w:t>ETA BETA FOOTBALL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786EF" w14:textId="1F5E5318" w:rsidR="00233ADE" w:rsidRPr="00233ADE" w:rsidRDefault="00233ADE" w:rsidP="00233ADE">
            <w:pPr>
              <w:pStyle w:val="rowtabella0"/>
              <w:rPr>
                <w:color w:val="002060"/>
                <w:highlight w:val="yellow"/>
              </w:rPr>
            </w:pPr>
            <w:r w:rsidRPr="00233AD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04855" w14:textId="506F8004" w:rsidR="00233ADE" w:rsidRPr="00233ADE" w:rsidRDefault="00233ADE" w:rsidP="00233AD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39F9F" w14:textId="0F167A63" w:rsidR="00233ADE" w:rsidRPr="00233ADE" w:rsidRDefault="00233ADE" w:rsidP="00233ADE">
            <w:pPr>
              <w:pStyle w:val="rowtabella0"/>
              <w:jc w:val="center"/>
              <w:rPr>
                <w:color w:val="002060"/>
                <w:highlight w:val="yellow"/>
              </w:rPr>
            </w:pPr>
            <w:r w:rsidRPr="00233AD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F8030" w14:textId="6C61E914" w:rsidR="00233ADE" w:rsidRPr="00233ADE" w:rsidRDefault="00233ADE" w:rsidP="00233ADE">
            <w:pPr>
              <w:pStyle w:val="rowtabella0"/>
              <w:jc w:val="center"/>
              <w:rPr>
                <w:color w:val="002060"/>
              </w:rPr>
            </w:pPr>
            <w:r w:rsidRPr="00233AD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57AB7" w14:textId="77777777" w:rsidR="00233ADE" w:rsidRPr="00233ADE" w:rsidRDefault="00233ADE" w:rsidP="00233ADE">
            <w:pPr>
              <w:rPr>
                <w:color w:val="002060"/>
              </w:rPr>
            </w:pPr>
          </w:p>
        </w:tc>
      </w:tr>
    </w:tbl>
    <w:p w14:paraId="4F5C7485" w14:textId="77777777" w:rsidR="007C6ECE" w:rsidRPr="000A1934" w:rsidRDefault="007C6ECE" w:rsidP="007C6ECE">
      <w:pPr>
        <w:pStyle w:val="breakline"/>
        <w:rPr>
          <w:rFonts w:eastAsiaTheme="minorEastAsia"/>
          <w:color w:val="002060"/>
        </w:rPr>
      </w:pPr>
    </w:p>
    <w:p w14:paraId="28EEE963" w14:textId="7C690F1C" w:rsidR="007C6ECE" w:rsidRDefault="007C6ECE" w:rsidP="007C6ECE">
      <w:pPr>
        <w:pStyle w:val="breakline"/>
        <w:rPr>
          <w:color w:val="002060"/>
        </w:rPr>
      </w:pPr>
    </w:p>
    <w:p w14:paraId="6A2B8A17" w14:textId="77777777" w:rsidR="00233ADE" w:rsidRPr="00233ADE" w:rsidRDefault="00233ADE" w:rsidP="00233ADE">
      <w:pPr>
        <w:pStyle w:val="titolocampionato0"/>
        <w:shd w:val="clear" w:color="auto" w:fill="CCCCCC"/>
        <w:spacing w:before="80" w:after="40"/>
        <w:rPr>
          <w:color w:val="002060"/>
        </w:rPr>
      </w:pPr>
      <w:r w:rsidRPr="00233ADE">
        <w:rPr>
          <w:color w:val="002060"/>
        </w:rPr>
        <w:t>UNDER 15 C5 REGIONALI MASCHILI</w:t>
      </w:r>
    </w:p>
    <w:p w14:paraId="235D7FF4" w14:textId="77777777" w:rsidR="00233ADE" w:rsidRPr="00233ADE" w:rsidRDefault="00233ADE" w:rsidP="00233ADE">
      <w:pPr>
        <w:pStyle w:val="titoloprinc0"/>
        <w:rPr>
          <w:color w:val="002060"/>
        </w:rPr>
      </w:pPr>
      <w:r w:rsidRPr="00233ADE">
        <w:rPr>
          <w:color w:val="002060"/>
        </w:rPr>
        <w:t>VARIAZIONI AL PROGRAMMA GARE</w:t>
      </w:r>
    </w:p>
    <w:p w14:paraId="5502872F" w14:textId="77777777" w:rsidR="00233ADE" w:rsidRPr="00233ADE" w:rsidRDefault="00233ADE" w:rsidP="00233ADE">
      <w:pPr>
        <w:pStyle w:val="breakline"/>
        <w:rPr>
          <w:color w:val="002060"/>
        </w:rPr>
      </w:pPr>
    </w:p>
    <w:p w14:paraId="5D090438" w14:textId="77777777" w:rsidR="00233ADE" w:rsidRPr="00233ADE" w:rsidRDefault="00233ADE" w:rsidP="00233ADE">
      <w:pPr>
        <w:pStyle w:val="breakline"/>
        <w:rPr>
          <w:color w:val="002060"/>
        </w:rPr>
      </w:pPr>
    </w:p>
    <w:p w14:paraId="3DF3B2A2" w14:textId="77777777" w:rsidR="00233ADE" w:rsidRPr="00233ADE" w:rsidRDefault="00233ADE" w:rsidP="00233ADE">
      <w:pPr>
        <w:pStyle w:val="sottotitolocampionato10"/>
        <w:rPr>
          <w:color w:val="002060"/>
        </w:rPr>
      </w:pPr>
      <w:r w:rsidRPr="00233AD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3ADE" w:rsidRPr="00233ADE" w14:paraId="279A725F" w14:textId="77777777" w:rsidTr="007876C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C5F8" w14:textId="77777777" w:rsidR="00233ADE" w:rsidRPr="00233ADE" w:rsidRDefault="00233ADE" w:rsidP="007876CC">
            <w:pPr>
              <w:pStyle w:val="headertabella0"/>
              <w:rPr>
                <w:color w:val="002060"/>
              </w:rPr>
            </w:pPr>
            <w:r w:rsidRPr="00233AD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FA21E" w14:textId="77777777" w:rsidR="00233ADE" w:rsidRPr="00233ADE" w:rsidRDefault="00233ADE" w:rsidP="007876CC">
            <w:pPr>
              <w:pStyle w:val="headertabella0"/>
              <w:rPr>
                <w:color w:val="002060"/>
              </w:rPr>
            </w:pPr>
            <w:r w:rsidRPr="00233ADE">
              <w:rPr>
                <w:color w:val="002060"/>
              </w:rPr>
              <w:t xml:space="preserve">N° </w:t>
            </w:r>
            <w:proofErr w:type="spellStart"/>
            <w:r w:rsidRPr="00233ADE">
              <w:rPr>
                <w:color w:val="002060"/>
              </w:rPr>
              <w:t>Gior</w:t>
            </w:r>
            <w:proofErr w:type="spellEnd"/>
            <w:r w:rsidRPr="00233AD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B4FBD" w14:textId="77777777" w:rsidR="00233ADE" w:rsidRPr="00233ADE" w:rsidRDefault="00233ADE" w:rsidP="007876CC">
            <w:pPr>
              <w:pStyle w:val="headertabella0"/>
              <w:rPr>
                <w:color w:val="002060"/>
              </w:rPr>
            </w:pPr>
            <w:r w:rsidRPr="00233AD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BC49" w14:textId="77777777" w:rsidR="00233ADE" w:rsidRPr="00233ADE" w:rsidRDefault="00233ADE" w:rsidP="007876CC">
            <w:pPr>
              <w:pStyle w:val="headertabella0"/>
              <w:rPr>
                <w:color w:val="002060"/>
              </w:rPr>
            </w:pPr>
            <w:r w:rsidRPr="00233AD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9FFF4" w14:textId="77777777" w:rsidR="00233ADE" w:rsidRPr="00233ADE" w:rsidRDefault="00233ADE" w:rsidP="007876CC">
            <w:pPr>
              <w:pStyle w:val="headertabella0"/>
              <w:rPr>
                <w:color w:val="002060"/>
              </w:rPr>
            </w:pPr>
            <w:r w:rsidRPr="00233ADE">
              <w:rPr>
                <w:color w:val="002060"/>
              </w:rPr>
              <w:t xml:space="preserve">Data </w:t>
            </w:r>
            <w:proofErr w:type="spellStart"/>
            <w:r w:rsidRPr="00233ADE">
              <w:rPr>
                <w:color w:val="002060"/>
              </w:rPr>
              <w:t>Orig</w:t>
            </w:r>
            <w:proofErr w:type="spellEnd"/>
            <w:r w:rsidRPr="00233AD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D1FC4" w14:textId="77777777" w:rsidR="00233ADE" w:rsidRPr="00233ADE" w:rsidRDefault="00233ADE" w:rsidP="007876CC">
            <w:pPr>
              <w:pStyle w:val="headertabella0"/>
              <w:rPr>
                <w:color w:val="002060"/>
              </w:rPr>
            </w:pPr>
            <w:r w:rsidRPr="00233AD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59E1" w14:textId="77777777" w:rsidR="00233ADE" w:rsidRPr="00233ADE" w:rsidRDefault="00233ADE" w:rsidP="007876CC">
            <w:pPr>
              <w:pStyle w:val="headertabella0"/>
              <w:rPr>
                <w:color w:val="002060"/>
              </w:rPr>
            </w:pPr>
            <w:r w:rsidRPr="00233ADE">
              <w:rPr>
                <w:color w:val="002060"/>
              </w:rPr>
              <w:t xml:space="preserve">Ora </w:t>
            </w:r>
            <w:proofErr w:type="spellStart"/>
            <w:r w:rsidRPr="00233ADE">
              <w:rPr>
                <w:color w:val="002060"/>
              </w:rPr>
              <w:t>Orig</w:t>
            </w:r>
            <w:proofErr w:type="spellEnd"/>
            <w:r w:rsidRPr="00233AD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CBEA4" w14:textId="77777777" w:rsidR="00233ADE" w:rsidRPr="00233ADE" w:rsidRDefault="00233ADE" w:rsidP="007876CC">
            <w:pPr>
              <w:pStyle w:val="headertabella0"/>
              <w:rPr>
                <w:color w:val="002060"/>
              </w:rPr>
            </w:pPr>
            <w:r w:rsidRPr="00233ADE">
              <w:rPr>
                <w:color w:val="002060"/>
              </w:rPr>
              <w:t>Impianto</w:t>
            </w:r>
          </w:p>
        </w:tc>
      </w:tr>
      <w:tr w:rsidR="00233ADE" w:rsidRPr="00233ADE" w14:paraId="16F8C96C" w14:textId="77777777" w:rsidTr="007876C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635A" w14:textId="77777777" w:rsidR="00233ADE" w:rsidRPr="00233ADE" w:rsidRDefault="00233ADE" w:rsidP="007876CC">
            <w:pPr>
              <w:pStyle w:val="rowtabella0"/>
              <w:rPr>
                <w:color w:val="002060"/>
                <w:highlight w:val="yellow"/>
              </w:rPr>
            </w:pPr>
            <w:r w:rsidRPr="00233ADE">
              <w:rPr>
                <w:color w:val="002060"/>
                <w:highlight w:val="yellow"/>
              </w:rPr>
              <w:lastRenderedPageBreak/>
              <w:t>29/01/2023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606B" w14:textId="77777777" w:rsidR="00233ADE" w:rsidRPr="00233ADE" w:rsidRDefault="00233ADE" w:rsidP="007876CC">
            <w:pPr>
              <w:pStyle w:val="rowtabella0"/>
              <w:jc w:val="center"/>
              <w:rPr>
                <w:color w:val="002060"/>
                <w:highlight w:val="yellow"/>
              </w:rPr>
            </w:pPr>
            <w:r w:rsidRPr="00233ADE">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1B1ED" w14:textId="77777777" w:rsidR="00233ADE" w:rsidRPr="00233ADE" w:rsidRDefault="00233ADE" w:rsidP="007876CC">
            <w:pPr>
              <w:pStyle w:val="rowtabella0"/>
              <w:rPr>
                <w:color w:val="002060"/>
                <w:highlight w:val="yellow"/>
              </w:rPr>
            </w:pPr>
            <w:r w:rsidRPr="00233ADE">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AEC2" w14:textId="77777777" w:rsidR="00233ADE" w:rsidRPr="00233ADE" w:rsidRDefault="00233ADE" w:rsidP="007876CC">
            <w:pPr>
              <w:pStyle w:val="rowtabella0"/>
              <w:rPr>
                <w:color w:val="002060"/>
                <w:highlight w:val="yellow"/>
              </w:rPr>
            </w:pPr>
            <w:r w:rsidRPr="00233AD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2444" w14:textId="77777777" w:rsidR="00233ADE" w:rsidRPr="00233ADE" w:rsidRDefault="00233ADE" w:rsidP="007876CC">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0BBD" w14:textId="77777777" w:rsidR="00233ADE" w:rsidRPr="00233ADE" w:rsidRDefault="00233ADE" w:rsidP="007876CC">
            <w:pPr>
              <w:pStyle w:val="rowtabella0"/>
              <w:jc w:val="center"/>
              <w:rPr>
                <w:color w:val="002060"/>
              </w:rPr>
            </w:pPr>
            <w:r w:rsidRPr="00233ADE">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0CA2" w14:textId="77777777" w:rsidR="00233ADE" w:rsidRPr="00233ADE" w:rsidRDefault="00233ADE" w:rsidP="007876CC">
            <w:pPr>
              <w:pStyle w:val="rowtabella0"/>
              <w:jc w:val="center"/>
              <w:rPr>
                <w:color w:val="002060"/>
              </w:rPr>
            </w:pPr>
            <w:r w:rsidRPr="00233AD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5475" w14:textId="77777777" w:rsidR="00233ADE" w:rsidRPr="00233ADE" w:rsidRDefault="00233ADE" w:rsidP="007876CC">
            <w:pPr>
              <w:rPr>
                <w:color w:val="002060"/>
              </w:rPr>
            </w:pPr>
          </w:p>
        </w:tc>
      </w:tr>
    </w:tbl>
    <w:p w14:paraId="6575903E" w14:textId="79C33782" w:rsidR="00233ADE" w:rsidRDefault="00233ADE" w:rsidP="007C6ECE">
      <w:pPr>
        <w:pStyle w:val="breakline"/>
        <w:rPr>
          <w:color w:val="002060"/>
        </w:rPr>
      </w:pPr>
    </w:p>
    <w:p w14:paraId="51357CF2" w14:textId="77777777" w:rsidR="00233ADE" w:rsidRPr="00233ADE" w:rsidRDefault="00233ADE" w:rsidP="007C6ECE">
      <w:pPr>
        <w:pStyle w:val="breakline"/>
        <w:rPr>
          <w:color w:val="002060"/>
        </w:rPr>
      </w:pPr>
    </w:p>
    <w:p w14:paraId="73C6D11F" w14:textId="47EDF016" w:rsidR="00EC0124" w:rsidRDefault="00EC0124" w:rsidP="00380D1F">
      <w:pPr>
        <w:pStyle w:val="breakline"/>
        <w:rPr>
          <w:rFonts w:eastAsiaTheme="minorEastAsia"/>
          <w:color w:val="002060"/>
        </w:rPr>
      </w:pPr>
    </w:p>
    <w:p w14:paraId="53E43C7B" w14:textId="77777777" w:rsidR="00ED2E03" w:rsidRPr="00937FDE" w:rsidRDefault="00ED2E03" w:rsidP="00ED2E03">
      <w:pPr>
        <w:pStyle w:val="TITOLOCAMPIONATO"/>
        <w:shd w:val="clear" w:color="auto" w:fill="002060"/>
        <w:spacing w:before="0" w:beforeAutospacing="0" w:after="0" w:afterAutospacing="0"/>
        <w:divId w:val="527259509"/>
        <w:rPr>
          <w:color w:val="FFFFFF"/>
          <w:szCs w:val="30"/>
        </w:rPr>
      </w:pPr>
      <w:bookmarkStart w:id="14" w:name="_Hlk124411420"/>
      <w:r w:rsidRPr="00937FDE">
        <w:rPr>
          <w:color w:val="FFFFFF"/>
          <w:szCs w:val="30"/>
        </w:rPr>
        <w:t>DELIBERE DELLA CORTE SPORTIVA DI APPELLO TERRITORIALE</w:t>
      </w:r>
    </w:p>
    <w:p w14:paraId="75F117BE" w14:textId="77777777" w:rsidR="00ED2E03" w:rsidRDefault="00ED2E03" w:rsidP="00ED2E03">
      <w:pPr>
        <w:pStyle w:val="LndNormale1"/>
        <w:divId w:val="527259509"/>
      </w:pPr>
    </w:p>
    <w:p w14:paraId="3D28C4CB" w14:textId="77777777" w:rsidR="00ED2E03" w:rsidRPr="008D6E94" w:rsidRDefault="00ED2E03" w:rsidP="00ED2E03">
      <w:pPr>
        <w:pStyle w:val="Standard"/>
        <w:jc w:val="center"/>
        <w:divId w:val="527259509"/>
        <w:rPr>
          <w:rFonts w:ascii="Arial" w:hAnsi="Arial"/>
          <w:b/>
          <w:color w:val="002060"/>
          <w:sz w:val="22"/>
          <w:szCs w:val="22"/>
        </w:rPr>
      </w:pPr>
      <w:r w:rsidRPr="008D6E94">
        <w:rPr>
          <w:rFonts w:ascii="Arial" w:hAnsi="Arial"/>
          <w:b/>
          <w:color w:val="002060"/>
          <w:sz w:val="22"/>
          <w:szCs w:val="22"/>
        </w:rPr>
        <w:t>TESTO DELLE DECISIONI RELATIVE AL</w:t>
      </w:r>
    </w:p>
    <w:p w14:paraId="60126175" w14:textId="77777777" w:rsidR="00ED2E03" w:rsidRPr="008D6E94" w:rsidRDefault="00ED2E03" w:rsidP="00ED2E03">
      <w:pPr>
        <w:pStyle w:val="Standard"/>
        <w:jc w:val="center"/>
        <w:divId w:val="527259509"/>
        <w:rPr>
          <w:color w:val="002060"/>
        </w:rPr>
      </w:pPr>
      <w:r w:rsidRPr="008D6E94">
        <w:rPr>
          <w:rFonts w:ascii="Arial" w:hAnsi="Arial"/>
          <w:b/>
          <w:color w:val="002060"/>
          <w:sz w:val="22"/>
          <w:szCs w:val="22"/>
        </w:rPr>
        <w:t xml:space="preserve">COM. UFF. N.  </w:t>
      </w:r>
      <w:proofErr w:type="gramStart"/>
      <w:r w:rsidRPr="008D6E94">
        <w:rPr>
          <w:rFonts w:ascii="Arial" w:hAnsi="Arial"/>
          <w:b/>
          <w:color w:val="002060"/>
          <w:sz w:val="22"/>
          <w:szCs w:val="22"/>
        </w:rPr>
        <w:t>121  –</w:t>
      </w:r>
      <w:proofErr w:type="gramEnd"/>
      <w:r w:rsidRPr="008D6E94">
        <w:rPr>
          <w:rFonts w:ascii="Arial" w:hAnsi="Arial"/>
          <w:b/>
          <w:color w:val="002060"/>
          <w:sz w:val="22"/>
          <w:szCs w:val="22"/>
        </w:rPr>
        <w:t xml:space="preserve">  RIUNIONE DEL 2 GENNAIO  202</w:t>
      </w:r>
      <w:r w:rsidRPr="008D6E94">
        <w:rPr>
          <w:rFonts w:ascii="Arial" w:eastAsia="Arial" w:hAnsi="Arial"/>
          <w:b/>
          <w:color w:val="002060"/>
          <w:sz w:val="22"/>
          <w:szCs w:val="22"/>
        </w:rPr>
        <w:t>3</w:t>
      </w:r>
    </w:p>
    <w:bookmarkEnd w:id="14"/>
    <w:p w14:paraId="3C31AACF" w14:textId="77777777" w:rsidR="00ED2E03" w:rsidRPr="008D6E94" w:rsidRDefault="00ED2E03" w:rsidP="00ED2E03">
      <w:pPr>
        <w:pStyle w:val="Standard"/>
        <w:jc w:val="center"/>
        <w:divId w:val="527259509"/>
        <w:rPr>
          <w:rFonts w:ascii="Arial" w:hAnsi="Arial"/>
          <w:i/>
          <w:iCs/>
          <w:color w:val="002060"/>
          <w:sz w:val="22"/>
          <w:szCs w:val="22"/>
          <w:u w:val="single"/>
        </w:rPr>
      </w:pPr>
    </w:p>
    <w:p w14:paraId="587290DA" w14:textId="77777777" w:rsidR="00ED2E03" w:rsidRPr="008D6E94" w:rsidRDefault="00ED2E03" w:rsidP="00ED2E03">
      <w:pPr>
        <w:pStyle w:val="Heading"/>
        <w:jc w:val="both"/>
        <w:divId w:val="527259509"/>
        <w:rPr>
          <w:color w:val="002060"/>
        </w:rPr>
      </w:pPr>
      <w:bookmarkStart w:id="15" w:name="_Hlk124411431"/>
      <w:r w:rsidRPr="008D6E94">
        <w:rPr>
          <w:rFonts w:eastAsia="Times New Roman"/>
          <w:b w:val="0"/>
          <w:color w:val="002060"/>
          <w:szCs w:val="22"/>
        </w:rPr>
        <w:t xml:space="preserve">La Corte Sportiva d’Appello Territoriale </w:t>
      </w:r>
      <w:r w:rsidRPr="008D6E94">
        <w:rPr>
          <w:b w:val="0"/>
          <w:color w:val="002060"/>
          <w:szCs w:val="22"/>
        </w:rPr>
        <w:t xml:space="preserve">del Comitato Regionale Marche, nella riunione del giorno </w:t>
      </w:r>
      <w:r w:rsidRPr="008D6E94">
        <w:rPr>
          <w:rFonts w:eastAsia="Times New Roman"/>
          <w:b w:val="0"/>
          <w:color w:val="002060"/>
          <w:szCs w:val="22"/>
        </w:rPr>
        <w:t>2 gennaio</w:t>
      </w:r>
      <w:r w:rsidRPr="008D6E94">
        <w:rPr>
          <w:b w:val="0"/>
          <w:color w:val="002060"/>
          <w:szCs w:val="22"/>
        </w:rPr>
        <w:t xml:space="preserve"> 2023, ha pronunciato le seguenti decisioni:</w:t>
      </w:r>
    </w:p>
    <w:bookmarkEnd w:id="15"/>
    <w:p w14:paraId="3E2BEA3D" w14:textId="77777777" w:rsidR="00ED2E03" w:rsidRPr="008D6E94" w:rsidRDefault="00ED2E03" w:rsidP="00ED2E03">
      <w:pPr>
        <w:pStyle w:val="Textbody"/>
        <w:divId w:val="527259509"/>
        <w:rPr>
          <w:color w:val="002060"/>
        </w:rPr>
      </w:pPr>
    </w:p>
    <w:p w14:paraId="35C60758" w14:textId="77777777" w:rsidR="00ED2E03" w:rsidRPr="008D6E94" w:rsidRDefault="00ED2E03" w:rsidP="00ED2E03">
      <w:pPr>
        <w:pStyle w:val="Standard"/>
        <w:jc w:val="center"/>
        <w:divId w:val="527259509"/>
        <w:rPr>
          <w:color w:val="002060"/>
        </w:rPr>
      </w:pPr>
      <w:r w:rsidRPr="008D6E94">
        <w:rPr>
          <w:rFonts w:ascii="Arial" w:hAnsi="Arial"/>
          <w:b/>
          <w:bCs/>
          <w:color w:val="002060"/>
          <w:sz w:val="22"/>
          <w:szCs w:val="22"/>
        </w:rPr>
        <w:t>DECISIONE   N. 26/2022-2023</w:t>
      </w:r>
    </w:p>
    <w:p w14:paraId="09148500" w14:textId="77777777" w:rsidR="00ED2E03" w:rsidRPr="008D6E94" w:rsidRDefault="00ED2E03" w:rsidP="00ED2E03">
      <w:pPr>
        <w:pStyle w:val="Standard"/>
        <w:jc w:val="center"/>
        <w:divId w:val="527259509"/>
        <w:rPr>
          <w:rFonts w:ascii="Arial" w:hAnsi="Arial"/>
          <w:color w:val="002060"/>
          <w:sz w:val="22"/>
          <w:szCs w:val="22"/>
        </w:rPr>
      </w:pPr>
    </w:p>
    <w:p w14:paraId="733F1628" w14:textId="77777777" w:rsidR="00ED2E03" w:rsidRPr="008D6E94" w:rsidRDefault="00ED2E03" w:rsidP="00ED2E03">
      <w:pPr>
        <w:pStyle w:val="Titolo"/>
        <w:jc w:val="both"/>
        <w:divId w:val="527259509"/>
        <w:rPr>
          <w:b w:val="0"/>
          <w:color w:val="002060"/>
          <w:szCs w:val="22"/>
        </w:rPr>
      </w:pPr>
      <w:r w:rsidRPr="008D6E94">
        <w:rPr>
          <w:b w:val="0"/>
          <w:color w:val="002060"/>
          <w:szCs w:val="22"/>
        </w:rPr>
        <w:t>La Corte sportiva d’appello territoriale presso il Comitato Regionale Marche, composta da</w:t>
      </w:r>
    </w:p>
    <w:p w14:paraId="5641EF78" w14:textId="77777777" w:rsidR="00ED2E03" w:rsidRPr="008D6E94" w:rsidRDefault="00ED2E03" w:rsidP="00ED2E03">
      <w:pPr>
        <w:pStyle w:val="Titolo"/>
        <w:jc w:val="both"/>
        <w:divId w:val="527259509"/>
        <w:rPr>
          <w:b w:val="0"/>
          <w:color w:val="002060"/>
          <w:szCs w:val="22"/>
        </w:rPr>
      </w:pPr>
      <w:r w:rsidRPr="008D6E94">
        <w:rPr>
          <w:b w:val="0"/>
          <w:color w:val="002060"/>
          <w:szCs w:val="22"/>
        </w:rPr>
        <w:t xml:space="preserve">Avv. Piero </w:t>
      </w:r>
      <w:proofErr w:type="spellStart"/>
      <w:r w:rsidRPr="008D6E94">
        <w:rPr>
          <w:b w:val="0"/>
          <w:color w:val="002060"/>
          <w:szCs w:val="22"/>
        </w:rPr>
        <w:t>Paciaroni</w:t>
      </w:r>
      <w:proofErr w:type="spellEnd"/>
      <w:r w:rsidRPr="008D6E94">
        <w:rPr>
          <w:b w:val="0"/>
          <w:color w:val="002060"/>
          <w:szCs w:val="22"/>
        </w:rPr>
        <w:t xml:space="preserve"> - Presidente</w:t>
      </w:r>
    </w:p>
    <w:p w14:paraId="3A8CC103" w14:textId="77777777" w:rsidR="00ED2E03" w:rsidRPr="008D6E94" w:rsidRDefault="00ED2E03" w:rsidP="00ED2E03">
      <w:pPr>
        <w:pStyle w:val="Titolo"/>
        <w:jc w:val="both"/>
        <w:divId w:val="527259509"/>
        <w:rPr>
          <w:b w:val="0"/>
          <w:color w:val="002060"/>
          <w:szCs w:val="22"/>
        </w:rPr>
      </w:pPr>
      <w:r w:rsidRPr="008D6E94">
        <w:rPr>
          <w:b w:val="0"/>
          <w:color w:val="002060"/>
          <w:szCs w:val="22"/>
        </w:rPr>
        <w:t>Dott. Giovanni Spanti - Vicepresidente</w:t>
      </w:r>
    </w:p>
    <w:p w14:paraId="44D55194" w14:textId="77777777" w:rsidR="00ED2E03" w:rsidRPr="008D6E94" w:rsidRDefault="00ED2E03" w:rsidP="00ED2E03">
      <w:pPr>
        <w:pStyle w:val="Titolo"/>
        <w:jc w:val="both"/>
        <w:divId w:val="527259509"/>
        <w:rPr>
          <w:b w:val="0"/>
          <w:color w:val="002060"/>
          <w:szCs w:val="22"/>
        </w:rPr>
      </w:pPr>
      <w:r w:rsidRPr="008D6E94">
        <w:rPr>
          <w:b w:val="0"/>
          <w:color w:val="002060"/>
          <w:szCs w:val="22"/>
        </w:rPr>
        <w:t>Dott. Lorenzo Casagrande Albano - Componente Segretario f.f.</w:t>
      </w:r>
    </w:p>
    <w:p w14:paraId="46A76B2A" w14:textId="77777777" w:rsidR="00ED2E03" w:rsidRPr="008D6E94" w:rsidRDefault="00ED2E03" w:rsidP="00ED2E03">
      <w:pPr>
        <w:pStyle w:val="Titolo"/>
        <w:jc w:val="both"/>
        <w:divId w:val="527259509"/>
        <w:rPr>
          <w:b w:val="0"/>
          <w:color w:val="002060"/>
          <w:szCs w:val="22"/>
        </w:rPr>
      </w:pPr>
      <w:r w:rsidRPr="008D6E94">
        <w:rPr>
          <w:b w:val="0"/>
          <w:color w:val="002060"/>
          <w:szCs w:val="22"/>
        </w:rPr>
        <w:t>Dott.ssa Valentina Pupo - Componente</w:t>
      </w:r>
    </w:p>
    <w:p w14:paraId="1FC70047" w14:textId="77777777" w:rsidR="00ED2E03" w:rsidRPr="008D6E94" w:rsidRDefault="00ED2E03" w:rsidP="00ED2E03">
      <w:pPr>
        <w:pStyle w:val="Titolo"/>
        <w:jc w:val="both"/>
        <w:divId w:val="527259509"/>
        <w:rPr>
          <w:b w:val="0"/>
          <w:color w:val="002060"/>
          <w:szCs w:val="22"/>
        </w:rPr>
      </w:pPr>
      <w:r w:rsidRPr="008D6E94">
        <w:rPr>
          <w:b w:val="0"/>
          <w:color w:val="002060"/>
          <w:szCs w:val="22"/>
        </w:rPr>
        <w:t>Dott. Cristian Urbinati - Rappresentante AIA</w:t>
      </w:r>
    </w:p>
    <w:p w14:paraId="30626B5A" w14:textId="77777777" w:rsidR="00ED2E03" w:rsidRPr="008D6E94" w:rsidRDefault="00ED2E03" w:rsidP="00ED2E03">
      <w:pPr>
        <w:pStyle w:val="Titolo"/>
        <w:jc w:val="both"/>
        <w:divId w:val="527259509"/>
        <w:rPr>
          <w:b w:val="0"/>
          <w:color w:val="002060"/>
          <w:szCs w:val="22"/>
        </w:rPr>
      </w:pPr>
      <w:r w:rsidRPr="008D6E94">
        <w:rPr>
          <w:b w:val="0"/>
          <w:color w:val="002060"/>
          <w:szCs w:val="22"/>
        </w:rPr>
        <w:t>nella riunione del 2 gennaio 2023,</w:t>
      </w:r>
    </w:p>
    <w:p w14:paraId="4ABD2114" w14:textId="77777777" w:rsidR="00ED2E03" w:rsidRPr="008D6E94" w:rsidRDefault="00ED2E03" w:rsidP="00ED2E03">
      <w:pPr>
        <w:pStyle w:val="LndNormale1"/>
        <w:divId w:val="527259509"/>
        <w:rPr>
          <w:color w:val="002060"/>
          <w:szCs w:val="22"/>
        </w:rPr>
      </w:pPr>
      <w:bookmarkStart w:id="16" w:name="_Hlk1024000841"/>
      <w:bookmarkStart w:id="17" w:name="_Hlk1169227621"/>
      <w:bookmarkEnd w:id="16"/>
      <w:bookmarkEnd w:id="17"/>
      <w:r w:rsidRPr="008D6E94">
        <w:rPr>
          <w:rFonts w:cs="Arial"/>
          <w:color w:val="002060"/>
          <w:szCs w:val="22"/>
        </w:rPr>
        <w:t xml:space="preserve">a seguito del reclamo n. 26 promosso dalla G.S. AUDAX 1970 S.ANGELO in data 21/12/2022 avverso la sanzione sportiva dell’ammenda di € 300,00 (trecento/00) applicata dal Giudice sportivo territoriale del Comitato Regionale Marche con delibera pubblicata sul Com. Uff. n. 67 C5 del 21/12/2022,                                                                                  </w:t>
      </w:r>
      <w:r w:rsidRPr="008D6E94">
        <w:rPr>
          <w:color w:val="002060"/>
          <w:szCs w:val="22"/>
        </w:rPr>
        <w:t xml:space="preserve"> </w:t>
      </w:r>
      <w:bookmarkStart w:id="18" w:name="_Hlk10240008411"/>
      <w:bookmarkStart w:id="19" w:name="_Hlk116922762"/>
      <w:bookmarkEnd w:id="18"/>
      <w:bookmarkEnd w:id="19"/>
      <w:r w:rsidRPr="008D6E94">
        <w:rPr>
          <w:rFonts w:cs="Arial"/>
          <w:color w:val="002060"/>
          <w:szCs w:val="22"/>
        </w:rPr>
        <w:t xml:space="preserve">                                                                               </w:t>
      </w:r>
      <w:bookmarkStart w:id="20" w:name="_Hlk102399974"/>
      <w:bookmarkStart w:id="21" w:name="_Hlk1074786021"/>
      <w:bookmarkStart w:id="22" w:name="_Hlk92127401"/>
      <w:r w:rsidRPr="008D6E94">
        <w:rPr>
          <w:rFonts w:cs="Arial"/>
          <w:color w:val="002060"/>
          <w:szCs w:val="22"/>
        </w:rPr>
        <w:t xml:space="preserve">                                                     </w:t>
      </w:r>
      <w:bookmarkEnd w:id="20"/>
      <w:bookmarkEnd w:id="21"/>
      <w:bookmarkEnd w:id="22"/>
      <w:r w:rsidRPr="008D6E94">
        <w:rPr>
          <w:rFonts w:cs="Arial"/>
          <w:color w:val="002060"/>
          <w:szCs w:val="22"/>
        </w:rPr>
        <w:t xml:space="preserve">                                                         </w:t>
      </w:r>
    </w:p>
    <w:p w14:paraId="54AADDBF"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color w:val="002060"/>
          <w:szCs w:val="22"/>
        </w:rPr>
        <w:t xml:space="preserve"> </w:t>
      </w:r>
      <w:r w:rsidRPr="008D6E94">
        <w:rPr>
          <w:rFonts w:cs="Arial"/>
          <w:color w:val="002060"/>
        </w:rPr>
        <w:t>- esaminato il reclamo;</w:t>
      </w:r>
    </w:p>
    <w:p w14:paraId="3A09CE4A"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color w:val="002060"/>
          <w:szCs w:val="22"/>
        </w:rPr>
        <w:t>- letti tutti gli atti;</w:t>
      </w:r>
    </w:p>
    <w:p w14:paraId="253BC7EC"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relatore Lorenzo Casagrande Albano,</w:t>
      </w:r>
    </w:p>
    <w:p w14:paraId="017176D0" w14:textId="77777777" w:rsidR="00ED2E03" w:rsidRPr="008D6E94" w:rsidRDefault="00ED2E03" w:rsidP="00ED2E03">
      <w:pPr>
        <w:pStyle w:val="Standard"/>
        <w:jc w:val="both"/>
        <w:divId w:val="527259509"/>
        <w:rPr>
          <w:rFonts w:ascii="Arial" w:hAnsi="Arial"/>
          <w:color w:val="002060"/>
          <w:sz w:val="22"/>
          <w:szCs w:val="22"/>
        </w:rPr>
      </w:pPr>
      <w:r w:rsidRPr="008D6E94">
        <w:rPr>
          <w:rFonts w:ascii="Arial" w:hAnsi="Arial"/>
          <w:color w:val="002060"/>
          <w:sz w:val="22"/>
          <w:szCs w:val="22"/>
        </w:rPr>
        <w:t>- ritenuto e considerato in fatto e diritto quanto segue,</w:t>
      </w:r>
    </w:p>
    <w:p w14:paraId="78E7C760" w14:textId="77777777" w:rsidR="00ED2E03" w:rsidRPr="008D6E94" w:rsidRDefault="00ED2E03" w:rsidP="00ED2E03">
      <w:pPr>
        <w:pStyle w:val="Standard"/>
        <w:jc w:val="both"/>
        <w:divId w:val="527259509"/>
        <w:rPr>
          <w:rFonts w:ascii="Arial" w:hAnsi="Arial"/>
          <w:color w:val="002060"/>
          <w:sz w:val="22"/>
          <w:szCs w:val="22"/>
        </w:rPr>
      </w:pPr>
      <w:r w:rsidRPr="008D6E94">
        <w:rPr>
          <w:rFonts w:ascii="Arial" w:hAnsi="Arial"/>
          <w:color w:val="002060"/>
          <w:sz w:val="22"/>
          <w:szCs w:val="22"/>
        </w:rPr>
        <w:t>ha pronunciato la seguente decisione.</w:t>
      </w:r>
    </w:p>
    <w:p w14:paraId="6ED8A875" w14:textId="77777777" w:rsidR="00ED2E03" w:rsidRPr="008D6E94" w:rsidRDefault="00ED2E03" w:rsidP="00ED2E03">
      <w:pPr>
        <w:pStyle w:val="Standard"/>
        <w:jc w:val="center"/>
        <w:divId w:val="527259509"/>
        <w:rPr>
          <w:rFonts w:ascii="Arial" w:hAnsi="Arial"/>
          <w:color w:val="002060"/>
          <w:sz w:val="22"/>
          <w:szCs w:val="22"/>
        </w:rPr>
      </w:pPr>
      <w:r w:rsidRPr="008D6E94">
        <w:rPr>
          <w:rFonts w:ascii="Arial" w:hAnsi="Arial"/>
          <w:color w:val="002060"/>
          <w:sz w:val="22"/>
          <w:szCs w:val="22"/>
        </w:rPr>
        <w:tab/>
        <w:t>SVOLGIMENTO DEL PROCEDIMENTO</w:t>
      </w:r>
    </w:p>
    <w:p w14:paraId="08C37C2E"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xml:space="preserve">Il Giudice sportivo territoriale del Comitato Regionale Marche con decisione pubblicata sul </w:t>
      </w:r>
      <w:proofErr w:type="spellStart"/>
      <w:r w:rsidRPr="008D6E94">
        <w:rPr>
          <w:rFonts w:ascii="Arial" w:hAnsi="Arial"/>
          <w:color w:val="002060"/>
          <w:sz w:val="22"/>
          <w:szCs w:val="22"/>
        </w:rPr>
        <w:t>Com</w:t>
      </w:r>
      <w:proofErr w:type="spellEnd"/>
      <w:r w:rsidRPr="008D6E94">
        <w:rPr>
          <w:rFonts w:ascii="Arial" w:hAnsi="Arial"/>
          <w:color w:val="002060"/>
          <w:sz w:val="22"/>
          <w:szCs w:val="22"/>
        </w:rPr>
        <w:t xml:space="preserve">. Uff. indicato in epigrafe ha inflitto la sanzione della ammenda di euro 300,00 alla ASD AUDAX 1970 </w:t>
      </w:r>
      <w:proofErr w:type="gramStart"/>
      <w:r w:rsidRPr="008D6E94">
        <w:rPr>
          <w:rFonts w:ascii="Arial" w:hAnsi="Arial"/>
          <w:color w:val="002060"/>
          <w:sz w:val="22"/>
          <w:szCs w:val="22"/>
        </w:rPr>
        <w:t>S.ANGELO</w:t>
      </w:r>
      <w:proofErr w:type="gramEnd"/>
      <w:r w:rsidRPr="008D6E94">
        <w:rPr>
          <w:rFonts w:ascii="Arial" w:hAnsi="Arial"/>
          <w:color w:val="002060"/>
          <w:sz w:val="22"/>
          <w:szCs w:val="22"/>
        </w:rPr>
        <w:t xml:space="preserve"> “ </w:t>
      </w:r>
      <w:r w:rsidRPr="008D6E94">
        <w:rPr>
          <w:rFonts w:ascii="Arial" w:hAnsi="Arial"/>
          <w:i/>
          <w:iCs/>
          <w:color w:val="002060"/>
          <w:sz w:val="22"/>
          <w:szCs w:val="22"/>
        </w:rPr>
        <w:t>Per essere la propria tifoseria, venuta alle vie di fatto con la tifoseria avversaria, contravvenendo alle norme antiviolenza in vigore. In campo avverso. “</w:t>
      </w:r>
    </w:p>
    <w:p w14:paraId="4E7FA4EF"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Contro tale decisione ha proposto reclamo la società sanzionata, affermando che nessun proprio sostenitore era presente all’incontro e che comunque nessun soggetto ad essa collegabile aveva messo in atto i comportamenti addebitati.</w:t>
      </w:r>
    </w:p>
    <w:p w14:paraId="11E755D2" w14:textId="77777777" w:rsidR="00ED2E03" w:rsidRPr="008D6E94" w:rsidRDefault="00ED2E03" w:rsidP="00ED2E03">
      <w:pPr>
        <w:pStyle w:val="Standard"/>
        <w:jc w:val="center"/>
        <w:divId w:val="527259509"/>
        <w:rPr>
          <w:color w:val="002060"/>
        </w:rPr>
      </w:pPr>
      <w:r w:rsidRPr="008D6E94">
        <w:rPr>
          <w:rFonts w:ascii="Arial" w:hAnsi="Arial"/>
          <w:color w:val="002060"/>
          <w:sz w:val="22"/>
          <w:szCs w:val="22"/>
        </w:rPr>
        <w:t>MOTIVI DELLA DECISIONE</w:t>
      </w:r>
    </w:p>
    <w:p w14:paraId="72D40977" w14:textId="77777777" w:rsidR="00ED2E03" w:rsidRPr="008D6E94" w:rsidRDefault="00ED2E03" w:rsidP="00ED2E03">
      <w:pPr>
        <w:pStyle w:val="LndNormale1"/>
        <w:tabs>
          <w:tab w:val="center" w:pos="4819"/>
          <w:tab w:val="right" w:pos="9638"/>
        </w:tabs>
        <w:suppressAutoHyphens/>
        <w:divId w:val="527259509"/>
        <w:rPr>
          <w:color w:val="002060"/>
        </w:rPr>
      </w:pPr>
      <w:r w:rsidRPr="008D6E94">
        <w:rPr>
          <w:rFonts w:cs="Arial"/>
          <w:color w:val="002060"/>
          <w:szCs w:val="22"/>
        </w:rPr>
        <w:t>Il reclamo va accolto e la delibera impugnata va annullata in quanto dalla lettura del rapporto arbitrale emerge che sono entrati in campo soltanto tifosi e dirigenti della squadra locale dopo che un giocatore avversario aveva sputato in loro direzione e che non risulta che il parapiglia abbia coinvolto tifosi della squadra ospite, la cui presenza nell’impianto non è stata nemmeno segnalata dal direttore di gara.</w:t>
      </w:r>
    </w:p>
    <w:p w14:paraId="4B7C1291" w14:textId="77777777" w:rsidR="00ED2E03" w:rsidRPr="008D6E94" w:rsidRDefault="00ED2E03" w:rsidP="00ED2E03">
      <w:pPr>
        <w:pStyle w:val="LndNormale1"/>
        <w:tabs>
          <w:tab w:val="center" w:pos="4819"/>
          <w:tab w:val="right" w:pos="9638"/>
        </w:tabs>
        <w:suppressAutoHyphens/>
        <w:jc w:val="center"/>
        <w:divId w:val="527259509"/>
        <w:rPr>
          <w:color w:val="002060"/>
        </w:rPr>
      </w:pPr>
      <w:r w:rsidRPr="008D6E94">
        <w:rPr>
          <w:rFonts w:cs="Arial"/>
          <w:color w:val="002060"/>
          <w:szCs w:val="22"/>
        </w:rPr>
        <w:t>P.Q.M.</w:t>
      </w:r>
    </w:p>
    <w:p w14:paraId="71E113B9" w14:textId="77777777" w:rsidR="00ED2E03" w:rsidRPr="008D6E94" w:rsidRDefault="00ED2E03" w:rsidP="00ED2E03">
      <w:pPr>
        <w:pStyle w:val="LndNormale1"/>
        <w:tabs>
          <w:tab w:val="center" w:pos="4819"/>
          <w:tab w:val="right" w:pos="9638"/>
        </w:tabs>
        <w:divId w:val="527259509"/>
        <w:rPr>
          <w:bCs/>
          <w:color w:val="002060"/>
          <w:szCs w:val="22"/>
        </w:rPr>
      </w:pPr>
      <w:r w:rsidRPr="008D6E94">
        <w:rPr>
          <w:rFonts w:cs="Arial"/>
          <w:bCs/>
          <w:color w:val="002060"/>
          <w:szCs w:val="22"/>
        </w:rPr>
        <w:t xml:space="preserve">  la Corte sportiva d’appello territoriale, definitivamente pronunciando, accoglie il reclamo e, per l’effetto, annulla l’ammenda.</w:t>
      </w:r>
    </w:p>
    <w:p w14:paraId="62BE923F" w14:textId="77777777" w:rsidR="00ED2E03" w:rsidRPr="008D6E94" w:rsidRDefault="00ED2E03" w:rsidP="00ED2E03">
      <w:pPr>
        <w:pStyle w:val="Standard"/>
        <w:divId w:val="527259509"/>
        <w:rPr>
          <w:rFonts w:ascii="Arial" w:hAnsi="Arial"/>
          <w:color w:val="002060"/>
          <w:sz w:val="22"/>
          <w:szCs w:val="22"/>
        </w:rPr>
      </w:pPr>
    </w:p>
    <w:p w14:paraId="43FD6669"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Dispone restituirsi il relativo contributo e manda alla Segreteria del Comitato Regionale Marche per gli adempimenti conseguenti.</w:t>
      </w:r>
    </w:p>
    <w:p w14:paraId="6B4E96B8"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Così deciso in Ancona, nella sede della FIGC - LND - Comitato Regionale Marche, in data 2 gennaio 2023.</w:t>
      </w:r>
    </w:p>
    <w:p w14:paraId="40F9031C"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 xml:space="preserve">Il Relatore                                                                                                               Il Presidente         </w:t>
      </w:r>
    </w:p>
    <w:p w14:paraId="2BF9232A"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 xml:space="preserve">F.to in originale                                               </w:t>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t xml:space="preserve">           F.to in originale</w:t>
      </w:r>
    </w:p>
    <w:p w14:paraId="0FC6BB82"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 xml:space="preserve">Lorenzo Casagrande Albano                                                                                  Piero </w:t>
      </w:r>
      <w:proofErr w:type="spellStart"/>
      <w:r w:rsidRPr="008D6E94">
        <w:rPr>
          <w:rFonts w:ascii="Arial" w:hAnsi="Arial"/>
          <w:color w:val="002060"/>
          <w:sz w:val="22"/>
          <w:szCs w:val="22"/>
        </w:rPr>
        <w:t>Paciaroni</w:t>
      </w:r>
      <w:proofErr w:type="spellEnd"/>
    </w:p>
    <w:p w14:paraId="56141502" w14:textId="77777777" w:rsidR="00ED2E03" w:rsidRPr="008D6E94" w:rsidRDefault="00ED2E03" w:rsidP="00ED2E03">
      <w:pPr>
        <w:pStyle w:val="Standard"/>
        <w:divId w:val="527259509"/>
        <w:rPr>
          <w:rFonts w:ascii="Arial" w:hAnsi="Arial"/>
          <w:color w:val="002060"/>
          <w:sz w:val="22"/>
          <w:szCs w:val="22"/>
        </w:rPr>
      </w:pPr>
    </w:p>
    <w:p w14:paraId="5B76E310"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lastRenderedPageBreak/>
        <w:t>Depositato in Ancona in data 11 gennaio 2023</w:t>
      </w:r>
    </w:p>
    <w:p w14:paraId="7AF1C7E2" w14:textId="77777777" w:rsidR="00ED2E03" w:rsidRPr="008D6E94" w:rsidRDefault="00ED2E03" w:rsidP="00ED2E03">
      <w:pPr>
        <w:pStyle w:val="LndNormale1"/>
        <w:divId w:val="527259509"/>
        <w:rPr>
          <w:color w:val="002060"/>
          <w:szCs w:val="22"/>
        </w:rPr>
      </w:pPr>
      <w:r w:rsidRPr="008D6E94">
        <w:rPr>
          <w:rFonts w:cs="Arial"/>
          <w:color w:val="002060"/>
          <w:szCs w:val="22"/>
        </w:rPr>
        <w:t xml:space="preserve">Il Segretario f.f.   </w:t>
      </w:r>
    </w:p>
    <w:p w14:paraId="288E1899" w14:textId="77777777" w:rsidR="00ED2E03" w:rsidRPr="008D6E94" w:rsidRDefault="00ED2E03" w:rsidP="00ED2E03">
      <w:pPr>
        <w:pStyle w:val="LndNormale1"/>
        <w:divId w:val="527259509"/>
        <w:rPr>
          <w:color w:val="002060"/>
          <w:szCs w:val="22"/>
        </w:rPr>
      </w:pPr>
      <w:r w:rsidRPr="008D6E94">
        <w:rPr>
          <w:rFonts w:cs="Arial"/>
          <w:color w:val="002060"/>
          <w:szCs w:val="22"/>
        </w:rPr>
        <w:t xml:space="preserve">F.to in originale                                                                                          </w:t>
      </w:r>
    </w:p>
    <w:p w14:paraId="6E5263D8"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color w:val="002060"/>
          <w:szCs w:val="22"/>
        </w:rPr>
        <w:t xml:space="preserve">Lorenzo Casagrande Albano        </w:t>
      </w:r>
    </w:p>
    <w:p w14:paraId="69CD537F" w14:textId="77777777" w:rsidR="00ED2E03" w:rsidRPr="008D6E94" w:rsidRDefault="00ED2E03" w:rsidP="00ED2E03">
      <w:pPr>
        <w:pStyle w:val="LndNormale1"/>
        <w:tabs>
          <w:tab w:val="center" w:pos="4819"/>
          <w:tab w:val="right" w:pos="9638"/>
        </w:tabs>
        <w:spacing w:line="283" w:lineRule="exact"/>
        <w:divId w:val="527259509"/>
        <w:rPr>
          <w:rFonts w:cs="Arial"/>
          <w:color w:val="002060"/>
          <w:szCs w:val="22"/>
        </w:rPr>
      </w:pPr>
      <w:r w:rsidRPr="008D6E94">
        <w:rPr>
          <w:rFonts w:cs="Arial"/>
          <w:color w:val="002060"/>
          <w:szCs w:val="22"/>
        </w:rPr>
        <w:t xml:space="preserve">            </w:t>
      </w:r>
    </w:p>
    <w:p w14:paraId="05091D0F" w14:textId="77777777" w:rsidR="00ED2E03" w:rsidRPr="008D6E94" w:rsidRDefault="00ED2E03" w:rsidP="00ED2E03">
      <w:pPr>
        <w:pStyle w:val="LndNormale1"/>
        <w:tabs>
          <w:tab w:val="center" w:pos="4819"/>
          <w:tab w:val="right" w:pos="9638"/>
        </w:tabs>
        <w:spacing w:line="283" w:lineRule="exact"/>
        <w:divId w:val="527259509"/>
        <w:rPr>
          <w:color w:val="002060"/>
          <w:szCs w:val="22"/>
        </w:rPr>
      </w:pPr>
      <w:r w:rsidRPr="008D6E94">
        <w:rPr>
          <w:rFonts w:cs="Arial"/>
          <w:color w:val="002060"/>
          <w:szCs w:val="22"/>
        </w:rPr>
        <w:t xml:space="preserve">   </w:t>
      </w:r>
    </w:p>
    <w:p w14:paraId="49AC8DD5" w14:textId="77777777" w:rsidR="00ED2E03" w:rsidRPr="008D6E94" w:rsidRDefault="00ED2E03" w:rsidP="00ED2E03">
      <w:pPr>
        <w:pStyle w:val="Standard"/>
        <w:jc w:val="center"/>
        <w:divId w:val="527259509"/>
        <w:rPr>
          <w:rFonts w:ascii="Arial" w:hAnsi="Arial"/>
          <w:b/>
          <w:color w:val="002060"/>
          <w:sz w:val="22"/>
          <w:szCs w:val="22"/>
        </w:rPr>
      </w:pPr>
      <w:r w:rsidRPr="008D6E94">
        <w:rPr>
          <w:rFonts w:ascii="Arial" w:hAnsi="Arial"/>
          <w:b/>
          <w:color w:val="002060"/>
          <w:sz w:val="22"/>
          <w:szCs w:val="22"/>
        </w:rPr>
        <w:t>TESTO DELLE DECISIONI RELATIVE AL</w:t>
      </w:r>
    </w:p>
    <w:p w14:paraId="7BCA05DB" w14:textId="77777777" w:rsidR="00ED2E03" w:rsidRPr="008D6E94" w:rsidRDefault="00ED2E03" w:rsidP="00ED2E03">
      <w:pPr>
        <w:pStyle w:val="Standard"/>
        <w:jc w:val="center"/>
        <w:divId w:val="527259509"/>
        <w:rPr>
          <w:color w:val="002060"/>
        </w:rPr>
      </w:pPr>
      <w:r w:rsidRPr="008D6E94">
        <w:rPr>
          <w:rFonts w:ascii="Arial" w:hAnsi="Arial"/>
          <w:b/>
          <w:color w:val="002060"/>
          <w:sz w:val="22"/>
          <w:szCs w:val="22"/>
        </w:rPr>
        <w:t xml:space="preserve">COM. UFF. N.  </w:t>
      </w:r>
      <w:proofErr w:type="gramStart"/>
      <w:r w:rsidRPr="008D6E94">
        <w:rPr>
          <w:rFonts w:ascii="Arial" w:hAnsi="Arial"/>
          <w:b/>
          <w:color w:val="002060"/>
          <w:sz w:val="22"/>
          <w:szCs w:val="22"/>
        </w:rPr>
        <w:t>126  –</w:t>
      </w:r>
      <w:proofErr w:type="gramEnd"/>
      <w:r w:rsidRPr="008D6E94">
        <w:rPr>
          <w:rFonts w:ascii="Arial" w:hAnsi="Arial"/>
          <w:b/>
          <w:color w:val="002060"/>
          <w:sz w:val="22"/>
          <w:szCs w:val="22"/>
        </w:rPr>
        <w:t xml:space="preserve">  RIUNIONE DEL 9 GENNAIO  202</w:t>
      </w:r>
      <w:r w:rsidRPr="008D6E94">
        <w:rPr>
          <w:rFonts w:ascii="Arial" w:eastAsia="Arial" w:hAnsi="Arial"/>
          <w:b/>
          <w:color w:val="002060"/>
          <w:sz w:val="22"/>
          <w:szCs w:val="22"/>
        </w:rPr>
        <w:t>3</w:t>
      </w:r>
    </w:p>
    <w:p w14:paraId="104FAED4" w14:textId="77777777" w:rsidR="00ED2E03" w:rsidRPr="008D6E94" w:rsidRDefault="00ED2E03" w:rsidP="00ED2E03">
      <w:pPr>
        <w:pStyle w:val="Standard"/>
        <w:jc w:val="center"/>
        <w:divId w:val="527259509"/>
        <w:rPr>
          <w:rFonts w:ascii="Arial" w:hAnsi="Arial"/>
          <w:i/>
          <w:iCs/>
          <w:color w:val="002060"/>
          <w:sz w:val="22"/>
          <w:szCs w:val="22"/>
          <w:u w:val="single"/>
        </w:rPr>
      </w:pPr>
    </w:p>
    <w:p w14:paraId="5BF2AFB0" w14:textId="77777777" w:rsidR="00ED2E03" w:rsidRPr="008D6E94" w:rsidRDefault="00ED2E03" w:rsidP="00ED2E03">
      <w:pPr>
        <w:pStyle w:val="Heading"/>
        <w:jc w:val="both"/>
        <w:divId w:val="527259509"/>
        <w:rPr>
          <w:color w:val="002060"/>
        </w:rPr>
      </w:pPr>
      <w:r w:rsidRPr="008D6E94">
        <w:rPr>
          <w:rFonts w:eastAsia="Times New Roman"/>
          <w:b w:val="0"/>
          <w:color w:val="002060"/>
          <w:szCs w:val="22"/>
        </w:rPr>
        <w:t xml:space="preserve">La Corte Sportiva d’Appello Territoriale </w:t>
      </w:r>
      <w:r w:rsidRPr="008D6E94">
        <w:rPr>
          <w:b w:val="0"/>
          <w:color w:val="002060"/>
          <w:szCs w:val="22"/>
        </w:rPr>
        <w:t>del Comitato Regionale Marche, nella riunione del giorno 9</w:t>
      </w:r>
      <w:r w:rsidRPr="008D6E94">
        <w:rPr>
          <w:rFonts w:eastAsia="Times New Roman"/>
          <w:b w:val="0"/>
          <w:color w:val="002060"/>
          <w:szCs w:val="22"/>
        </w:rPr>
        <w:t xml:space="preserve"> gennaio</w:t>
      </w:r>
      <w:r w:rsidRPr="008D6E94">
        <w:rPr>
          <w:b w:val="0"/>
          <w:color w:val="002060"/>
          <w:szCs w:val="22"/>
        </w:rPr>
        <w:t xml:space="preserve"> 2023, ha pronunciato le seguenti decisioni:</w:t>
      </w:r>
    </w:p>
    <w:p w14:paraId="084AE761" w14:textId="77777777" w:rsidR="00ED2E03" w:rsidRPr="008D6E94" w:rsidRDefault="00ED2E03" w:rsidP="00ED2E03">
      <w:pPr>
        <w:pStyle w:val="Textbody"/>
        <w:divId w:val="527259509"/>
        <w:rPr>
          <w:color w:val="002060"/>
        </w:rPr>
      </w:pPr>
    </w:p>
    <w:p w14:paraId="3C9B320E" w14:textId="77777777" w:rsidR="00ED2E03" w:rsidRPr="008D6E94" w:rsidRDefault="00ED2E03" w:rsidP="00ED2E03">
      <w:pPr>
        <w:pStyle w:val="Standard"/>
        <w:jc w:val="center"/>
        <w:divId w:val="527259509"/>
        <w:rPr>
          <w:color w:val="002060"/>
        </w:rPr>
      </w:pPr>
      <w:r w:rsidRPr="008D6E94">
        <w:rPr>
          <w:rFonts w:ascii="Arial" w:hAnsi="Arial"/>
          <w:b/>
          <w:bCs/>
          <w:color w:val="002060"/>
          <w:sz w:val="22"/>
          <w:szCs w:val="22"/>
        </w:rPr>
        <w:t>DECISIONE   N. 29/2022-2023</w:t>
      </w:r>
    </w:p>
    <w:p w14:paraId="28DC174F" w14:textId="77777777" w:rsidR="00ED2E03" w:rsidRPr="008D6E94" w:rsidRDefault="00ED2E03" w:rsidP="00ED2E03">
      <w:pPr>
        <w:pStyle w:val="Standard"/>
        <w:jc w:val="center"/>
        <w:divId w:val="527259509"/>
        <w:rPr>
          <w:color w:val="002060"/>
        </w:rPr>
      </w:pPr>
    </w:p>
    <w:p w14:paraId="1E76EB79" w14:textId="77777777" w:rsidR="00ED2E03" w:rsidRPr="008D6E94" w:rsidRDefault="00ED2E03" w:rsidP="00ED2E03">
      <w:pPr>
        <w:pStyle w:val="Titolo"/>
        <w:jc w:val="both"/>
        <w:divId w:val="527259509"/>
        <w:rPr>
          <w:b w:val="0"/>
          <w:color w:val="002060"/>
          <w:szCs w:val="22"/>
        </w:rPr>
      </w:pPr>
      <w:bookmarkStart w:id="23" w:name="_Hlk124153467"/>
      <w:r w:rsidRPr="008D6E94">
        <w:rPr>
          <w:b w:val="0"/>
          <w:color w:val="002060"/>
          <w:szCs w:val="22"/>
        </w:rPr>
        <w:t>La Corte sportiva d’appello territoriale presso il Comitato Regionale Marche, composta da</w:t>
      </w:r>
    </w:p>
    <w:p w14:paraId="53343628" w14:textId="77777777" w:rsidR="00ED2E03" w:rsidRPr="008D6E94" w:rsidRDefault="00ED2E03" w:rsidP="00ED2E03">
      <w:pPr>
        <w:pStyle w:val="Titolo"/>
        <w:jc w:val="both"/>
        <w:divId w:val="527259509"/>
        <w:rPr>
          <w:b w:val="0"/>
          <w:color w:val="002060"/>
          <w:szCs w:val="22"/>
        </w:rPr>
      </w:pPr>
      <w:r w:rsidRPr="008D6E94">
        <w:rPr>
          <w:b w:val="0"/>
          <w:color w:val="002060"/>
          <w:szCs w:val="22"/>
        </w:rPr>
        <w:t xml:space="preserve">Avv. Piero </w:t>
      </w:r>
      <w:proofErr w:type="spellStart"/>
      <w:r w:rsidRPr="008D6E94">
        <w:rPr>
          <w:b w:val="0"/>
          <w:color w:val="002060"/>
          <w:szCs w:val="22"/>
        </w:rPr>
        <w:t>Paciaroni</w:t>
      </w:r>
      <w:proofErr w:type="spellEnd"/>
      <w:r w:rsidRPr="008D6E94">
        <w:rPr>
          <w:b w:val="0"/>
          <w:color w:val="002060"/>
          <w:szCs w:val="22"/>
        </w:rPr>
        <w:t xml:space="preserve"> - Presidente</w:t>
      </w:r>
    </w:p>
    <w:p w14:paraId="150E7506" w14:textId="77777777" w:rsidR="00ED2E03" w:rsidRPr="008D6E94" w:rsidRDefault="00ED2E03" w:rsidP="00ED2E03">
      <w:pPr>
        <w:pStyle w:val="Titolo"/>
        <w:jc w:val="both"/>
        <w:divId w:val="527259509"/>
        <w:rPr>
          <w:b w:val="0"/>
          <w:color w:val="002060"/>
          <w:szCs w:val="22"/>
        </w:rPr>
      </w:pPr>
      <w:r w:rsidRPr="008D6E94">
        <w:rPr>
          <w:b w:val="0"/>
          <w:color w:val="002060"/>
          <w:szCs w:val="22"/>
        </w:rPr>
        <w:t>Dott. Giovanni Spanti - Vicepresidente</w:t>
      </w:r>
    </w:p>
    <w:p w14:paraId="66AC2E82" w14:textId="77777777" w:rsidR="00ED2E03" w:rsidRPr="008D6E94" w:rsidRDefault="00ED2E03" w:rsidP="00ED2E03">
      <w:pPr>
        <w:pStyle w:val="Titolo"/>
        <w:jc w:val="both"/>
        <w:divId w:val="527259509"/>
        <w:rPr>
          <w:b w:val="0"/>
          <w:color w:val="002060"/>
          <w:szCs w:val="22"/>
        </w:rPr>
      </w:pPr>
      <w:r w:rsidRPr="008D6E94">
        <w:rPr>
          <w:b w:val="0"/>
          <w:color w:val="002060"/>
          <w:szCs w:val="22"/>
        </w:rPr>
        <w:t>Dott. Lorenzo Casagrande Albano - Componente Segretario f.f.</w:t>
      </w:r>
    </w:p>
    <w:p w14:paraId="76812E6E" w14:textId="77777777" w:rsidR="00ED2E03" w:rsidRPr="008D6E94" w:rsidRDefault="00ED2E03" w:rsidP="00ED2E03">
      <w:pPr>
        <w:pStyle w:val="Titolo"/>
        <w:jc w:val="both"/>
        <w:divId w:val="527259509"/>
        <w:rPr>
          <w:b w:val="0"/>
          <w:color w:val="002060"/>
          <w:szCs w:val="22"/>
        </w:rPr>
      </w:pPr>
      <w:bookmarkStart w:id="24" w:name="_Hlk124153554"/>
      <w:bookmarkEnd w:id="23"/>
      <w:r w:rsidRPr="008D6E94">
        <w:rPr>
          <w:b w:val="0"/>
          <w:color w:val="002060"/>
          <w:szCs w:val="22"/>
        </w:rPr>
        <w:t>nella riunione del 9 gennaio 2023,</w:t>
      </w:r>
    </w:p>
    <w:bookmarkEnd w:id="24"/>
    <w:p w14:paraId="54DF1FCE" w14:textId="77777777" w:rsidR="00ED2E03" w:rsidRPr="008D6E94" w:rsidRDefault="00ED2E03" w:rsidP="00ED2E03">
      <w:pPr>
        <w:pStyle w:val="LndNormale1"/>
        <w:divId w:val="527259509"/>
        <w:rPr>
          <w:color w:val="002060"/>
        </w:rPr>
      </w:pPr>
      <w:r w:rsidRPr="008D6E94">
        <w:rPr>
          <w:rFonts w:cs="Arial"/>
          <w:color w:val="002060"/>
          <w:szCs w:val="22"/>
        </w:rPr>
        <w:t xml:space="preserve">a seguito del reclamo n. 27 promosso dalla A.S.D. LUCREZIA CALCIO A 5 in data 22/12/2022 avverso la sanzione sportiva della perdita della gara 0-6 applicata dal Giudice sportivo territoriale del Comitato Regionale Marche con delibera pubblicata sul Com. Uff. n. 67 C5 del 21/12/2022;                                                             </w:t>
      </w:r>
      <w:bookmarkStart w:id="25" w:name="_Hlk1232920422"/>
      <w:r w:rsidRPr="008D6E94">
        <w:rPr>
          <w:rFonts w:cs="Arial"/>
          <w:color w:val="002060"/>
          <w:szCs w:val="22"/>
        </w:rPr>
        <w:t xml:space="preserve">                                             </w:t>
      </w:r>
    </w:p>
    <w:p w14:paraId="0ED406C5"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color w:val="002060"/>
          <w:szCs w:val="22"/>
        </w:rPr>
        <w:t xml:space="preserve"> </w:t>
      </w:r>
      <w:r w:rsidRPr="008D6E94">
        <w:rPr>
          <w:rFonts w:cs="Arial"/>
          <w:color w:val="002060"/>
        </w:rPr>
        <w:t>- esaminato il reclamo;</w:t>
      </w:r>
    </w:p>
    <w:p w14:paraId="77145A60"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color w:val="002060"/>
          <w:szCs w:val="22"/>
        </w:rPr>
        <w:t>- letti tutti gli atti;</w:t>
      </w:r>
    </w:p>
    <w:p w14:paraId="62DC1886"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xml:space="preserve">- relatore Piero </w:t>
      </w:r>
      <w:proofErr w:type="spellStart"/>
      <w:r w:rsidRPr="008D6E94">
        <w:rPr>
          <w:rFonts w:ascii="Arial" w:hAnsi="Arial"/>
          <w:color w:val="002060"/>
          <w:sz w:val="22"/>
          <w:szCs w:val="22"/>
        </w:rPr>
        <w:t>Paciaroni</w:t>
      </w:r>
      <w:proofErr w:type="spellEnd"/>
      <w:r w:rsidRPr="008D6E94">
        <w:rPr>
          <w:rFonts w:ascii="Arial" w:hAnsi="Arial"/>
          <w:color w:val="002060"/>
          <w:sz w:val="22"/>
          <w:szCs w:val="22"/>
        </w:rPr>
        <w:t>;</w:t>
      </w:r>
    </w:p>
    <w:p w14:paraId="30A5AC11"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sentito a chiarimenti il direttore di gara;</w:t>
      </w:r>
    </w:p>
    <w:p w14:paraId="5EC6C46B" w14:textId="77777777" w:rsidR="00ED2E03" w:rsidRPr="008D6E94" w:rsidRDefault="00ED2E03" w:rsidP="00ED2E03">
      <w:pPr>
        <w:pStyle w:val="Standard"/>
        <w:jc w:val="both"/>
        <w:divId w:val="527259509"/>
        <w:rPr>
          <w:rFonts w:ascii="Arial" w:hAnsi="Arial"/>
          <w:color w:val="002060"/>
          <w:sz w:val="22"/>
          <w:szCs w:val="22"/>
        </w:rPr>
      </w:pPr>
      <w:r w:rsidRPr="008D6E94">
        <w:rPr>
          <w:rFonts w:ascii="Arial" w:hAnsi="Arial"/>
          <w:color w:val="002060"/>
          <w:sz w:val="22"/>
          <w:szCs w:val="22"/>
        </w:rPr>
        <w:t>- ritenuto e considerato in fatto e diritto quanto segue,</w:t>
      </w:r>
    </w:p>
    <w:p w14:paraId="0A6A1836" w14:textId="77777777" w:rsidR="00ED2E03" w:rsidRPr="008D6E94" w:rsidRDefault="00ED2E03" w:rsidP="00ED2E03">
      <w:pPr>
        <w:pStyle w:val="Standard"/>
        <w:jc w:val="both"/>
        <w:divId w:val="527259509"/>
        <w:rPr>
          <w:rFonts w:ascii="Arial" w:hAnsi="Arial"/>
          <w:color w:val="002060"/>
          <w:sz w:val="22"/>
          <w:szCs w:val="22"/>
        </w:rPr>
      </w:pPr>
      <w:r w:rsidRPr="008D6E94">
        <w:rPr>
          <w:rFonts w:ascii="Arial" w:hAnsi="Arial"/>
          <w:color w:val="002060"/>
          <w:sz w:val="22"/>
          <w:szCs w:val="22"/>
        </w:rPr>
        <w:t>ha pronunciato la seguente decisione.</w:t>
      </w:r>
    </w:p>
    <w:p w14:paraId="232F9334" w14:textId="77777777" w:rsidR="00ED2E03" w:rsidRPr="008D6E94" w:rsidRDefault="00ED2E03" w:rsidP="00ED2E03">
      <w:pPr>
        <w:pStyle w:val="Standard"/>
        <w:jc w:val="center"/>
        <w:divId w:val="527259509"/>
        <w:rPr>
          <w:rFonts w:ascii="Arial" w:hAnsi="Arial"/>
          <w:color w:val="002060"/>
          <w:sz w:val="22"/>
          <w:szCs w:val="22"/>
        </w:rPr>
      </w:pPr>
      <w:r w:rsidRPr="008D6E94">
        <w:rPr>
          <w:rFonts w:ascii="Arial" w:hAnsi="Arial"/>
          <w:color w:val="002060"/>
          <w:sz w:val="22"/>
          <w:szCs w:val="22"/>
        </w:rPr>
        <w:tab/>
        <w:t>SVOLGIMENTO DEL PROCEDIMENTO</w:t>
      </w:r>
    </w:p>
    <w:p w14:paraId="732F0595"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xml:space="preserve">Il Giudice sportivo territoriale del Comitato Regionale Marche con decisione pubblicata sul </w:t>
      </w:r>
      <w:proofErr w:type="spellStart"/>
      <w:r w:rsidRPr="008D6E94">
        <w:rPr>
          <w:rFonts w:ascii="Arial" w:hAnsi="Arial"/>
          <w:color w:val="002060"/>
          <w:sz w:val="22"/>
          <w:szCs w:val="22"/>
        </w:rPr>
        <w:t>Com</w:t>
      </w:r>
      <w:proofErr w:type="spellEnd"/>
      <w:r w:rsidRPr="008D6E94">
        <w:rPr>
          <w:rFonts w:ascii="Arial" w:hAnsi="Arial"/>
          <w:color w:val="002060"/>
          <w:sz w:val="22"/>
          <w:szCs w:val="22"/>
        </w:rPr>
        <w:t xml:space="preserve">. Uff. indicato in epigrafe ha inflitto alla ASD LUCREZIA CALCIO a 5 la sanzione della perdita della gara disputata il 16/12/2022 ASD LUCREZIA CALCIO a 5 – OLIMPIA JUVENTU FALCONARA con il risultato di 0 a 6 in quanto la gara era stata sospesa definitivamente al </w:t>
      </w:r>
      <w:proofErr w:type="gramStart"/>
      <w:r w:rsidRPr="008D6E94">
        <w:rPr>
          <w:rFonts w:ascii="Arial" w:hAnsi="Arial"/>
          <w:color w:val="002060"/>
          <w:sz w:val="22"/>
          <w:szCs w:val="22"/>
        </w:rPr>
        <w:t>15°</w:t>
      </w:r>
      <w:proofErr w:type="gramEnd"/>
      <w:r w:rsidRPr="008D6E94">
        <w:rPr>
          <w:rFonts w:ascii="Arial" w:hAnsi="Arial"/>
          <w:color w:val="002060"/>
          <w:sz w:val="22"/>
          <w:szCs w:val="22"/>
        </w:rPr>
        <w:t xml:space="preserve"> minuto del secondo tempo per il rifiuto della squadra locale a proseguire l’incontro.</w:t>
      </w:r>
    </w:p>
    <w:p w14:paraId="6DF62135"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xml:space="preserve">Contro tale decisione ha proposto reclamo la ASD LUCREZIA CALCIO a 5, sostenendo che </w:t>
      </w:r>
      <w:proofErr w:type="gramStart"/>
      <w:r w:rsidRPr="008D6E94">
        <w:rPr>
          <w:rFonts w:ascii="Arial" w:hAnsi="Arial"/>
          <w:color w:val="002060"/>
          <w:sz w:val="22"/>
          <w:szCs w:val="22"/>
        </w:rPr>
        <w:t>la  decisione</w:t>
      </w:r>
      <w:proofErr w:type="gramEnd"/>
      <w:r w:rsidRPr="008D6E94">
        <w:rPr>
          <w:rFonts w:ascii="Arial" w:hAnsi="Arial"/>
          <w:color w:val="002060"/>
          <w:sz w:val="22"/>
          <w:szCs w:val="22"/>
        </w:rPr>
        <w:t xml:space="preserve"> assunta dal direttore di gara non era stata determinata dal rifiuto della propria squadra di proseguire l’incontro, ma che era stata generata dal comportamento messo in atto da un sostenitore della squadra ospite che era entrato in campo ed aveva colpito alla gamba un giocatore  della squadra di casa, provocando un parapiglia tra alcuni giocatori.</w:t>
      </w:r>
    </w:p>
    <w:p w14:paraId="1664E6AB" w14:textId="77777777" w:rsidR="00ED2E03" w:rsidRPr="008D6E94" w:rsidRDefault="00ED2E03" w:rsidP="00ED2E03">
      <w:pPr>
        <w:pStyle w:val="Standard"/>
        <w:jc w:val="both"/>
        <w:divId w:val="527259509"/>
        <w:rPr>
          <w:color w:val="002060"/>
        </w:rPr>
      </w:pPr>
      <w:r w:rsidRPr="008D6E94">
        <w:rPr>
          <w:rFonts w:ascii="Arial" w:hAnsi="Arial"/>
          <w:color w:val="002060"/>
          <w:sz w:val="22"/>
          <w:szCs w:val="22"/>
        </w:rPr>
        <w:t xml:space="preserve">Alla luce di ciò, la reclamante ha chiesto l’annullamento della delibera impugnata e l’applicazione della sanzione sportiva della perdita della gara alla ASD OLIMPIA JUVENTU FALCONARA, o in subordine di riprendere la gara dal </w:t>
      </w:r>
      <w:proofErr w:type="gramStart"/>
      <w:r w:rsidRPr="008D6E94">
        <w:rPr>
          <w:rFonts w:ascii="Arial" w:hAnsi="Arial"/>
          <w:color w:val="002060"/>
          <w:sz w:val="22"/>
          <w:szCs w:val="22"/>
        </w:rPr>
        <w:t>15°</w:t>
      </w:r>
      <w:proofErr w:type="gramEnd"/>
      <w:r w:rsidRPr="008D6E94">
        <w:rPr>
          <w:rFonts w:ascii="Arial" w:hAnsi="Arial"/>
          <w:color w:val="002060"/>
          <w:sz w:val="22"/>
          <w:szCs w:val="22"/>
        </w:rPr>
        <w:t xml:space="preserve"> del secondo tempo con il risultato di 2 a 0 o di far ripetere la gara.</w:t>
      </w:r>
    </w:p>
    <w:p w14:paraId="37F1DDB4" w14:textId="77777777" w:rsidR="00ED2E03" w:rsidRPr="008D6E94" w:rsidRDefault="00ED2E03" w:rsidP="00ED2E03">
      <w:pPr>
        <w:pStyle w:val="Standard"/>
        <w:jc w:val="center"/>
        <w:divId w:val="527259509"/>
        <w:rPr>
          <w:color w:val="002060"/>
        </w:rPr>
      </w:pPr>
      <w:r w:rsidRPr="008D6E94">
        <w:rPr>
          <w:rFonts w:ascii="Arial" w:hAnsi="Arial"/>
          <w:color w:val="002060"/>
          <w:sz w:val="22"/>
          <w:szCs w:val="22"/>
        </w:rPr>
        <w:t>MOTIVI DELLA DECISIONE</w:t>
      </w:r>
    </w:p>
    <w:p w14:paraId="54D302FA" w14:textId="77777777" w:rsidR="00ED2E03" w:rsidRPr="008D6E94" w:rsidRDefault="00ED2E03" w:rsidP="00ED2E03">
      <w:pPr>
        <w:pStyle w:val="LndNormale1"/>
        <w:tabs>
          <w:tab w:val="center" w:pos="4819"/>
          <w:tab w:val="right" w:pos="9638"/>
        </w:tabs>
        <w:suppressAutoHyphens/>
        <w:divId w:val="527259509"/>
        <w:rPr>
          <w:color w:val="002060"/>
          <w:szCs w:val="22"/>
        </w:rPr>
      </w:pPr>
      <w:r w:rsidRPr="008D6E94">
        <w:rPr>
          <w:rFonts w:cs="Arial"/>
          <w:color w:val="002060"/>
        </w:rPr>
        <w:t xml:space="preserve">L’arbitro nella audizione a chiarimenti del 9 gennaio 2023, disposta dalla Corte con ordinanza del 2 gennaio 2023, ha dichiarato che </w:t>
      </w:r>
      <w:r w:rsidRPr="008D6E94">
        <w:rPr>
          <w:rFonts w:cs="Arial"/>
          <w:i/>
          <w:iCs/>
          <w:color w:val="002060"/>
        </w:rPr>
        <w:t xml:space="preserve">“ ho sospeso la gara quando il capitano della squadra locale il sig. Berardi Luca mi ha detto che lui ed i suoi compagni non volevano proseguire l’incontro in conseguenza del comportamento messo in atto da un sostenitore della squadra ospite che è entrato in campo ed aveva colpito con un calcio il calciatore n. 17 del Lucrezia. “ </w:t>
      </w:r>
      <w:r w:rsidRPr="008D6E94">
        <w:rPr>
          <w:rFonts w:cs="Arial"/>
          <w:color w:val="002060"/>
        </w:rPr>
        <w:t xml:space="preserve">ed ha precisato “ </w:t>
      </w:r>
      <w:r w:rsidRPr="008D6E94">
        <w:rPr>
          <w:rFonts w:cs="Arial"/>
          <w:i/>
          <w:iCs/>
          <w:color w:val="002060"/>
        </w:rPr>
        <w:t xml:space="preserve">Dopo questo gesto il sostenitore si è allontanato dal terreno di gioco e si è accesa una discussione tra i giocatori delle due squadre che è finita poco dopo. “, </w:t>
      </w:r>
      <w:r w:rsidRPr="008D6E94">
        <w:rPr>
          <w:rFonts w:cs="Arial"/>
          <w:color w:val="002060"/>
        </w:rPr>
        <w:t xml:space="preserve">nonché “ </w:t>
      </w:r>
      <w:r w:rsidRPr="008D6E94">
        <w:rPr>
          <w:rFonts w:cs="Arial"/>
          <w:i/>
          <w:iCs/>
          <w:color w:val="002060"/>
        </w:rPr>
        <w:t>Io ho fatto presente al capitano che sussistevano le condizioni per continuare la gara e lui mi ha ribadito che la sua squadra non voleva più giocare. Preso atto di tale decisione ho sospeso definitivamente l’incontro con il triplice fischio. “ .</w:t>
      </w:r>
    </w:p>
    <w:p w14:paraId="3E2620B0" w14:textId="77777777" w:rsidR="00ED2E03" w:rsidRPr="008D6E94" w:rsidRDefault="00ED2E03" w:rsidP="00ED2E03">
      <w:pPr>
        <w:pStyle w:val="LndNormale1"/>
        <w:tabs>
          <w:tab w:val="center" w:pos="4819"/>
          <w:tab w:val="right" w:pos="9638"/>
        </w:tabs>
        <w:suppressAutoHyphens/>
        <w:divId w:val="527259509"/>
        <w:rPr>
          <w:color w:val="002060"/>
          <w:szCs w:val="22"/>
        </w:rPr>
      </w:pPr>
      <w:r w:rsidRPr="008D6E94">
        <w:rPr>
          <w:rFonts w:cs="Arial"/>
          <w:color w:val="002060"/>
        </w:rPr>
        <w:t xml:space="preserve">Alla luce di tali dichiarazioni risulta accertato che la gara è stata definitivamente sospesa per il rifiuto della squadra locale di proseguire l’incontro, seppur sussistessero le condizioni per riprendere il gioco: tale decisione - che compete soltanto al direttore di gara – è stata esplicitata al capitano della ASD </w:t>
      </w:r>
      <w:r w:rsidRPr="008D6E94">
        <w:rPr>
          <w:rFonts w:cs="Arial"/>
          <w:color w:val="002060"/>
        </w:rPr>
        <w:lastRenderedPageBreak/>
        <w:t>LUCREZIA CALCIO a 5, il quale ha confermato la volontà della sua squadra di non voler proseguire l’incontro.</w:t>
      </w:r>
    </w:p>
    <w:p w14:paraId="57C0E10B" w14:textId="77777777" w:rsidR="00ED2E03" w:rsidRPr="008D6E94" w:rsidRDefault="00ED2E03" w:rsidP="00ED2E03">
      <w:pPr>
        <w:pStyle w:val="LndNormale1"/>
        <w:tabs>
          <w:tab w:val="center" w:pos="4819"/>
          <w:tab w:val="right" w:pos="9638"/>
        </w:tabs>
        <w:suppressAutoHyphens/>
        <w:divId w:val="527259509"/>
        <w:rPr>
          <w:color w:val="002060"/>
          <w:szCs w:val="22"/>
        </w:rPr>
      </w:pPr>
      <w:r w:rsidRPr="008D6E94">
        <w:rPr>
          <w:rFonts w:cs="Arial"/>
          <w:color w:val="002060"/>
        </w:rPr>
        <w:t>Pertanto il reclamo va respinto in quanto la reclamante ha di fatto rinunciato a portare a termine la disputa della gara.</w:t>
      </w:r>
    </w:p>
    <w:p w14:paraId="1D864C6C" w14:textId="77777777" w:rsidR="00ED2E03" w:rsidRPr="008D6E94" w:rsidRDefault="00ED2E03" w:rsidP="00ED2E03">
      <w:pPr>
        <w:pStyle w:val="LndNormale1"/>
        <w:tabs>
          <w:tab w:val="center" w:pos="4819"/>
          <w:tab w:val="right" w:pos="9638"/>
        </w:tabs>
        <w:divId w:val="527259509"/>
        <w:rPr>
          <w:color w:val="002060"/>
          <w:szCs w:val="22"/>
        </w:rPr>
      </w:pPr>
      <w:r w:rsidRPr="008D6E94">
        <w:rPr>
          <w:rFonts w:cs="Arial"/>
          <w:bCs/>
          <w:color w:val="002060"/>
          <w:szCs w:val="22"/>
        </w:rPr>
        <w:t xml:space="preserve">                                                                        </w:t>
      </w:r>
      <w:bookmarkEnd w:id="25"/>
      <w:r w:rsidRPr="008D6E94">
        <w:rPr>
          <w:rFonts w:cs="Arial"/>
          <w:bCs/>
          <w:color w:val="002060"/>
          <w:szCs w:val="22"/>
        </w:rPr>
        <w:t xml:space="preserve">   P.Q.M.</w:t>
      </w:r>
    </w:p>
    <w:p w14:paraId="442E9484"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la Corte sportiva d’appello territoriale, definitivamente pronunciando, respinge il reclamo come sopra proposto dalla A.S.D. LUCREZIA CALCIO A 5.</w:t>
      </w:r>
    </w:p>
    <w:p w14:paraId="4A045828"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Dispone addebitarsi il relativo contributo e manda alla Segreteria del Comitato Regionale Marche per gli adempimenti conseguenti.</w:t>
      </w:r>
    </w:p>
    <w:p w14:paraId="23B6C5F5"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Così deciso in Ancona, nella sede della FIGC - LND - Comitato Regionale Marche, in data 9 gennaio 2023.</w:t>
      </w:r>
    </w:p>
    <w:p w14:paraId="35D51029"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 xml:space="preserve">                                                                                                      Il Relatore e Presidente</w:t>
      </w:r>
    </w:p>
    <w:p w14:paraId="49D9CBA9"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r>
      <w:r w:rsidRPr="008D6E94">
        <w:rPr>
          <w:rFonts w:ascii="Arial" w:hAnsi="Arial"/>
          <w:color w:val="002060"/>
          <w:sz w:val="22"/>
          <w:szCs w:val="22"/>
        </w:rPr>
        <w:tab/>
        <w:t xml:space="preserve"> F.to in originale</w:t>
      </w:r>
    </w:p>
    <w:p w14:paraId="4366F945"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 xml:space="preserve">                                                                                                           Piero </w:t>
      </w:r>
      <w:proofErr w:type="spellStart"/>
      <w:r w:rsidRPr="008D6E94">
        <w:rPr>
          <w:rFonts w:ascii="Arial" w:hAnsi="Arial"/>
          <w:color w:val="002060"/>
          <w:sz w:val="22"/>
          <w:szCs w:val="22"/>
        </w:rPr>
        <w:t>Paciaroni</w:t>
      </w:r>
      <w:proofErr w:type="spellEnd"/>
    </w:p>
    <w:p w14:paraId="6075B4F7" w14:textId="77777777" w:rsidR="00ED2E03" w:rsidRPr="008D6E94" w:rsidRDefault="00ED2E03" w:rsidP="00ED2E03">
      <w:pPr>
        <w:pStyle w:val="Standard"/>
        <w:divId w:val="527259509"/>
        <w:rPr>
          <w:rFonts w:ascii="Arial" w:hAnsi="Arial"/>
          <w:color w:val="002060"/>
          <w:sz w:val="22"/>
          <w:szCs w:val="22"/>
        </w:rPr>
      </w:pPr>
      <w:r w:rsidRPr="008D6E94">
        <w:rPr>
          <w:rFonts w:ascii="Arial" w:hAnsi="Arial"/>
          <w:color w:val="002060"/>
          <w:sz w:val="22"/>
          <w:szCs w:val="22"/>
        </w:rPr>
        <w:t>Depositato in Ancona in data 12 gennaio 2023</w:t>
      </w:r>
      <w:bookmarkStart w:id="26" w:name="_Hlk123547716"/>
      <w:bookmarkEnd w:id="26"/>
    </w:p>
    <w:p w14:paraId="1EAC4CF6" w14:textId="77777777" w:rsidR="00ED2E03" w:rsidRPr="008D6E94" w:rsidRDefault="00ED2E03" w:rsidP="00ED2E03">
      <w:pPr>
        <w:pStyle w:val="LndNormale1"/>
        <w:divId w:val="527259509"/>
        <w:rPr>
          <w:color w:val="002060"/>
          <w:szCs w:val="22"/>
        </w:rPr>
      </w:pPr>
      <w:r w:rsidRPr="008D6E94">
        <w:rPr>
          <w:rFonts w:cs="Arial"/>
          <w:color w:val="002060"/>
          <w:szCs w:val="22"/>
        </w:rPr>
        <w:t xml:space="preserve">Il Segretario f.f.    </w:t>
      </w:r>
    </w:p>
    <w:p w14:paraId="53113C0D" w14:textId="77777777" w:rsidR="00ED2E03" w:rsidRPr="008D6E94" w:rsidRDefault="00ED2E03" w:rsidP="00ED2E03">
      <w:pPr>
        <w:pStyle w:val="LndNormale1"/>
        <w:divId w:val="527259509"/>
        <w:rPr>
          <w:color w:val="002060"/>
          <w:szCs w:val="22"/>
        </w:rPr>
      </w:pPr>
      <w:r w:rsidRPr="008D6E94">
        <w:rPr>
          <w:rFonts w:cs="Arial"/>
          <w:color w:val="002060"/>
          <w:szCs w:val="22"/>
        </w:rPr>
        <w:t xml:space="preserve">F.to in originale                                                                                       </w:t>
      </w:r>
    </w:p>
    <w:p w14:paraId="5739B1E3" w14:textId="77777777" w:rsidR="00ED2E03" w:rsidRPr="008D6E94" w:rsidRDefault="00ED2E03" w:rsidP="00ED2E03">
      <w:pPr>
        <w:pStyle w:val="LndNormale1"/>
        <w:tabs>
          <w:tab w:val="center" w:pos="4819"/>
          <w:tab w:val="right" w:pos="9638"/>
        </w:tabs>
        <w:divId w:val="527259509"/>
        <w:rPr>
          <w:color w:val="002060"/>
          <w:szCs w:val="22"/>
        </w:rPr>
      </w:pPr>
      <w:r w:rsidRPr="008D6E94">
        <w:rPr>
          <w:bCs/>
          <w:color w:val="002060"/>
        </w:rPr>
        <w:t xml:space="preserve">Lorenzo Casagrande Albano                         </w:t>
      </w:r>
    </w:p>
    <w:p w14:paraId="08577643" w14:textId="77777777" w:rsidR="00BD4469" w:rsidRDefault="00BD4469" w:rsidP="00757501">
      <w:pPr>
        <w:pStyle w:val="LndNormale1"/>
        <w:divId w:val="527259509"/>
        <w:rPr>
          <w:b/>
          <w:color w:val="002060"/>
          <w:szCs w:val="22"/>
          <w:u w:val="single"/>
        </w:rPr>
      </w:pPr>
    </w:p>
    <w:p w14:paraId="4157CF17" w14:textId="77777777" w:rsidR="00757501" w:rsidRPr="00DE1EF7" w:rsidRDefault="00757501" w:rsidP="00757501">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27A2DD40" w14:textId="77777777" w:rsidR="00757501" w:rsidRPr="00757501" w:rsidRDefault="00757501" w:rsidP="00757501">
      <w:pPr>
        <w:pStyle w:val="LndNormale1"/>
        <w:divId w:val="527259509"/>
        <w:rPr>
          <w:b/>
          <w:color w:val="002060"/>
          <w:szCs w:val="22"/>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98D7656"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w:t>
      </w:r>
      <w:r w:rsidR="00CA78A1">
        <w:rPr>
          <w:b/>
          <w:color w:val="002060"/>
          <w:u w:val="single"/>
        </w:rPr>
        <w:t>Comitato Regionale Marche</w:t>
      </w:r>
      <w:r w:rsidRPr="00DE1EF7">
        <w:rPr>
          <w:b/>
          <w:color w:val="002060"/>
          <w:u w:val="single"/>
        </w:rPr>
        <w:t xml:space="preserve"> il </w:t>
      </w:r>
      <w:r w:rsidR="00C11B15">
        <w:rPr>
          <w:b/>
          <w:color w:val="002060"/>
          <w:u w:val="single"/>
        </w:rPr>
        <w:t>1</w:t>
      </w:r>
      <w:r w:rsidR="00ED2E03">
        <w:rPr>
          <w:b/>
          <w:color w:val="002060"/>
          <w:u w:val="single"/>
        </w:rPr>
        <w:t>3</w:t>
      </w:r>
      <w:r w:rsidR="00830450" w:rsidRPr="00DE1EF7">
        <w:rPr>
          <w:b/>
          <w:color w:val="002060"/>
          <w:u w:val="single"/>
        </w:rPr>
        <w:t>/</w:t>
      </w:r>
      <w:r w:rsidR="00CA78A1">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CA78A1">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5E924" w14:textId="77777777" w:rsidR="00F64CFF" w:rsidRDefault="00F64CFF">
      <w:r>
        <w:separator/>
      </w:r>
    </w:p>
  </w:endnote>
  <w:endnote w:type="continuationSeparator" w:id="0">
    <w:p w14:paraId="0900A04F" w14:textId="77777777" w:rsidR="00F64CFF" w:rsidRDefault="00F6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C87982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C6ECE">
      <w:rPr>
        <w:rStyle w:val="Numeropagina"/>
        <w:rFonts w:ascii="Arial" w:hAnsi="Arial" w:cs="Arial"/>
        <w:color w:val="002060"/>
      </w:rPr>
      <w:t>7</w:t>
    </w:r>
    <w:r w:rsidR="00ED2E03">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99B7B" w14:textId="77777777" w:rsidR="00F64CFF" w:rsidRDefault="00F64CFF">
      <w:r>
        <w:separator/>
      </w:r>
    </w:p>
  </w:footnote>
  <w:footnote w:type="continuationSeparator" w:id="0">
    <w:p w14:paraId="03CBE25A" w14:textId="77777777" w:rsidR="00F64CFF" w:rsidRDefault="00F64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472D"/>
    <w:multiLevelType w:val="hybridMultilevel"/>
    <w:tmpl w:val="C8FACE46"/>
    <w:lvl w:ilvl="0" w:tplc="CFC8E65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9"/>
  </w:num>
  <w:num w:numId="3" w16cid:durableId="57946484">
    <w:abstractNumId w:val="2"/>
  </w:num>
  <w:num w:numId="4" w16cid:durableId="897203197">
    <w:abstractNumId w:val="3"/>
  </w:num>
  <w:num w:numId="5" w16cid:durableId="562639073">
    <w:abstractNumId w:val="6"/>
  </w:num>
  <w:num w:numId="6" w16cid:durableId="1963733254">
    <w:abstractNumId w:val="7"/>
  </w:num>
  <w:num w:numId="7" w16cid:durableId="1728336671">
    <w:abstractNumId w:val="5"/>
  </w:num>
  <w:num w:numId="8" w16cid:durableId="5564009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667903">
    <w:abstractNumId w:val="0"/>
  </w:num>
  <w:num w:numId="10" w16cid:durableId="96627669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254"/>
    <w:rsid w:val="000024FD"/>
    <w:rsid w:val="00002C32"/>
    <w:rsid w:val="000039D0"/>
    <w:rsid w:val="00003FF0"/>
    <w:rsid w:val="00004B3E"/>
    <w:rsid w:val="00005189"/>
    <w:rsid w:val="00005731"/>
    <w:rsid w:val="0000615B"/>
    <w:rsid w:val="00006ADE"/>
    <w:rsid w:val="00006FDF"/>
    <w:rsid w:val="00007368"/>
    <w:rsid w:val="00007DAD"/>
    <w:rsid w:val="00013231"/>
    <w:rsid w:val="000147A2"/>
    <w:rsid w:val="0001502E"/>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18B5"/>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6E62"/>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088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07930"/>
    <w:rsid w:val="00210424"/>
    <w:rsid w:val="00210F80"/>
    <w:rsid w:val="00211492"/>
    <w:rsid w:val="00211ACF"/>
    <w:rsid w:val="00213FF7"/>
    <w:rsid w:val="0021468E"/>
    <w:rsid w:val="00214778"/>
    <w:rsid w:val="0021702D"/>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ADE"/>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6F26"/>
    <w:rsid w:val="00317F19"/>
    <w:rsid w:val="00317F3B"/>
    <w:rsid w:val="00320D4D"/>
    <w:rsid w:val="00321955"/>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65A"/>
    <w:rsid w:val="00342E13"/>
    <w:rsid w:val="00343A01"/>
    <w:rsid w:val="003449B4"/>
    <w:rsid w:val="0034532F"/>
    <w:rsid w:val="00345DAC"/>
    <w:rsid w:val="003465F8"/>
    <w:rsid w:val="00347172"/>
    <w:rsid w:val="0034739B"/>
    <w:rsid w:val="00347920"/>
    <w:rsid w:val="00347C41"/>
    <w:rsid w:val="00350136"/>
    <w:rsid w:val="003507F7"/>
    <w:rsid w:val="003522B2"/>
    <w:rsid w:val="0035255B"/>
    <w:rsid w:val="003525CD"/>
    <w:rsid w:val="0035278D"/>
    <w:rsid w:val="00352A90"/>
    <w:rsid w:val="00354324"/>
    <w:rsid w:val="003554A0"/>
    <w:rsid w:val="00355E8A"/>
    <w:rsid w:val="00356D33"/>
    <w:rsid w:val="003571E4"/>
    <w:rsid w:val="00357B20"/>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615A"/>
    <w:rsid w:val="0037625C"/>
    <w:rsid w:val="00376E37"/>
    <w:rsid w:val="0037740D"/>
    <w:rsid w:val="0037758B"/>
    <w:rsid w:val="0038034B"/>
    <w:rsid w:val="00380A49"/>
    <w:rsid w:val="00380D1F"/>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9AB"/>
    <w:rsid w:val="003C6AB0"/>
    <w:rsid w:val="003C730F"/>
    <w:rsid w:val="003C78BA"/>
    <w:rsid w:val="003C7E8A"/>
    <w:rsid w:val="003D05D5"/>
    <w:rsid w:val="003D10E8"/>
    <w:rsid w:val="003D1E6B"/>
    <w:rsid w:val="003D2C6C"/>
    <w:rsid w:val="003D3151"/>
    <w:rsid w:val="003D4540"/>
    <w:rsid w:val="003D4731"/>
    <w:rsid w:val="003D504D"/>
    <w:rsid w:val="003D52F2"/>
    <w:rsid w:val="003D5327"/>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C2D"/>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37AE5"/>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942"/>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39A7"/>
    <w:rsid w:val="00495007"/>
    <w:rsid w:val="00495DDA"/>
    <w:rsid w:val="0049680A"/>
    <w:rsid w:val="00496849"/>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D96"/>
    <w:rsid w:val="00515EE0"/>
    <w:rsid w:val="0051626C"/>
    <w:rsid w:val="00516E33"/>
    <w:rsid w:val="005173BE"/>
    <w:rsid w:val="0051745B"/>
    <w:rsid w:val="005220E9"/>
    <w:rsid w:val="00525E03"/>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0F4"/>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96B9E"/>
    <w:rsid w:val="005A05B4"/>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259"/>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754"/>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3FF8"/>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1179"/>
    <w:rsid w:val="00732815"/>
    <w:rsid w:val="00733806"/>
    <w:rsid w:val="00735134"/>
    <w:rsid w:val="00735D4D"/>
    <w:rsid w:val="00740168"/>
    <w:rsid w:val="007401B7"/>
    <w:rsid w:val="0074020D"/>
    <w:rsid w:val="00740A81"/>
    <w:rsid w:val="00741DA8"/>
    <w:rsid w:val="00741F18"/>
    <w:rsid w:val="00744FC3"/>
    <w:rsid w:val="007466FE"/>
    <w:rsid w:val="00747228"/>
    <w:rsid w:val="0074748C"/>
    <w:rsid w:val="00747572"/>
    <w:rsid w:val="00747744"/>
    <w:rsid w:val="00747AF1"/>
    <w:rsid w:val="00750473"/>
    <w:rsid w:val="00750925"/>
    <w:rsid w:val="00751ECD"/>
    <w:rsid w:val="00751FC1"/>
    <w:rsid w:val="007523D9"/>
    <w:rsid w:val="0075280F"/>
    <w:rsid w:val="007535A8"/>
    <w:rsid w:val="00754139"/>
    <w:rsid w:val="007549E7"/>
    <w:rsid w:val="00756487"/>
    <w:rsid w:val="00757501"/>
    <w:rsid w:val="00760249"/>
    <w:rsid w:val="00760E70"/>
    <w:rsid w:val="0076150B"/>
    <w:rsid w:val="00765E53"/>
    <w:rsid w:val="007660D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ECE"/>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6A76"/>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568A"/>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177F"/>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2EC"/>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6979"/>
    <w:rsid w:val="00937FDE"/>
    <w:rsid w:val="009405C6"/>
    <w:rsid w:val="00940984"/>
    <w:rsid w:val="00943132"/>
    <w:rsid w:val="009435CB"/>
    <w:rsid w:val="0094376C"/>
    <w:rsid w:val="009437F4"/>
    <w:rsid w:val="00943811"/>
    <w:rsid w:val="00943CFE"/>
    <w:rsid w:val="00943E94"/>
    <w:rsid w:val="009440C8"/>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3AE"/>
    <w:rsid w:val="00990BE6"/>
    <w:rsid w:val="00991CB0"/>
    <w:rsid w:val="009925DE"/>
    <w:rsid w:val="00993354"/>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C90"/>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3C1"/>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60E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9D0"/>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872"/>
    <w:rsid w:val="00BC5937"/>
    <w:rsid w:val="00BC60AF"/>
    <w:rsid w:val="00BC60E9"/>
    <w:rsid w:val="00BD1A6B"/>
    <w:rsid w:val="00BD1F7A"/>
    <w:rsid w:val="00BD2E05"/>
    <w:rsid w:val="00BD2F55"/>
    <w:rsid w:val="00BD3831"/>
    <w:rsid w:val="00BD416C"/>
    <w:rsid w:val="00BD4469"/>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6AD4"/>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B15"/>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2C8E"/>
    <w:rsid w:val="00C73CE1"/>
    <w:rsid w:val="00C73E5D"/>
    <w:rsid w:val="00C753E7"/>
    <w:rsid w:val="00C75BC1"/>
    <w:rsid w:val="00C75D82"/>
    <w:rsid w:val="00C76181"/>
    <w:rsid w:val="00C77ABA"/>
    <w:rsid w:val="00C80213"/>
    <w:rsid w:val="00C80833"/>
    <w:rsid w:val="00C80BDC"/>
    <w:rsid w:val="00C8166A"/>
    <w:rsid w:val="00C819FF"/>
    <w:rsid w:val="00C82510"/>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A78A1"/>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9A1"/>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830"/>
    <w:rsid w:val="00E12908"/>
    <w:rsid w:val="00E12C41"/>
    <w:rsid w:val="00E13D55"/>
    <w:rsid w:val="00E14E17"/>
    <w:rsid w:val="00E1558C"/>
    <w:rsid w:val="00E15AD5"/>
    <w:rsid w:val="00E15BE0"/>
    <w:rsid w:val="00E15DA7"/>
    <w:rsid w:val="00E15FDE"/>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59A"/>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0124"/>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2E0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1BC"/>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4CFF"/>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95E"/>
    <w:rsid w:val="00F86E77"/>
    <w:rsid w:val="00F879D2"/>
    <w:rsid w:val="00F90DB0"/>
    <w:rsid w:val="00F917A4"/>
    <w:rsid w:val="00F91F46"/>
    <w:rsid w:val="00F91F5D"/>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438"/>
    <w:rsid w:val="00FB3B92"/>
    <w:rsid w:val="00FB3BE5"/>
    <w:rsid w:val="00FB3CEB"/>
    <w:rsid w:val="00FB3ED9"/>
    <w:rsid w:val="00FB479F"/>
    <w:rsid w:val="00FB4E16"/>
    <w:rsid w:val="00FB5412"/>
    <w:rsid w:val="00FB59AA"/>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29</TotalTime>
  <Pages>6</Pages>
  <Words>2289</Words>
  <Characters>13050</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15309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2022-12-10T12:38:00Z</cp:lastPrinted>
  <dcterms:created xsi:type="dcterms:W3CDTF">2023-01-13T09:37:00Z</dcterms:created>
  <dcterms:modified xsi:type="dcterms:W3CDTF">2023-01-13T10:16:00Z</dcterms:modified>
</cp:coreProperties>
</file>