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37D10933" w:rsidR="001965BB" w:rsidRDefault="001965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964C610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0F236944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7924FC">
              <w:rPr>
                <w:sz w:val="40"/>
              </w:rPr>
              <w:t xml:space="preserve"> 150</w:t>
            </w:r>
            <w:r w:rsidR="001B478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E73456">
              <w:rPr>
                <w:sz w:val="40"/>
              </w:rPr>
              <w:t xml:space="preserve"> 6 febbraio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4B85E6C8" w14:textId="77777777" w:rsidR="003B7036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14:paraId="259691DB" w14:textId="278F9CFA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</w:t>
      </w:r>
    </w:p>
    <w:p w14:paraId="1C6641EC" w14:textId="76DAC443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2DD545F" w14:textId="75DEFCEA" w:rsidR="00AA0394" w:rsidRDefault="00AA0394" w:rsidP="00975E0C">
      <w:pPr>
        <w:pStyle w:val="Titolo"/>
        <w:jc w:val="both"/>
        <w:rPr>
          <w:rFonts w:cs="Arial"/>
          <w:szCs w:val="22"/>
        </w:rPr>
      </w:pPr>
    </w:p>
    <w:p w14:paraId="06998F47" w14:textId="77777777" w:rsidR="00345868" w:rsidRPr="00D71193" w:rsidRDefault="00345868" w:rsidP="00975E0C">
      <w:pPr>
        <w:pStyle w:val="Titolo"/>
        <w:jc w:val="both"/>
        <w:rPr>
          <w:rFonts w:cs="Arial"/>
          <w:szCs w:val="22"/>
        </w:rPr>
      </w:pPr>
    </w:p>
    <w:p w14:paraId="2D3A67EC" w14:textId="77777777" w:rsidR="001F4B17" w:rsidRPr="008B0525" w:rsidRDefault="001F4B17" w:rsidP="001F4B17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24153554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34B19CF4" w14:textId="77777777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1CDF1CC7" w14:textId="77777777" w:rsidR="001F4B17" w:rsidRPr="00375144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365FB37E" w14:textId="77777777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1084150A" w14:textId="2C8D4D3C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151C37C5" w14:textId="77777777" w:rsidR="001F4B17" w:rsidRDefault="001F4B17" w:rsidP="00BD4910">
      <w:pPr>
        <w:pStyle w:val="Titolo"/>
        <w:jc w:val="both"/>
        <w:rPr>
          <w:rFonts w:cs="Arial"/>
          <w:b w:val="0"/>
          <w:szCs w:val="22"/>
        </w:rPr>
      </w:pPr>
    </w:p>
    <w:p w14:paraId="09D75E43" w14:textId="758041DF" w:rsidR="00CD052C" w:rsidRDefault="004C5D2B" w:rsidP="00BD4910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E73456">
        <w:rPr>
          <w:b w:val="0"/>
        </w:rPr>
        <w:t xml:space="preserve"> 6 febbraio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  <w:bookmarkStart w:id="2" w:name="_Hlk116922762"/>
      <w:bookmarkStart w:id="3" w:name="_Hlk102400084"/>
    </w:p>
    <w:p w14:paraId="6D9A2C03" w14:textId="77777777" w:rsidR="00BD4910" w:rsidRPr="00BD4910" w:rsidRDefault="00BD4910" w:rsidP="00BD4910">
      <w:pPr>
        <w:pStyle w:val="Titolo"/>
        <w:jc w:val="both"/>
        <w:rPr>
          <w:b w:val="0"/>
        </w:rPr>
      </w:pPr>
    </w:p>
    <w:p w14:paraId="62807815" w14:textId="4DA9AD24" w:rsidR="00D82868" w:rsidRPr="00A152FE" w:rsidRDefault="00D82868" w:rsidP="00D82868">
      <w:pPr>
        <w:pStyle w:val="LndNormale1"/>
        <w:jc w:val="center"/>
        <w:rPr>
          <w:rFonts w:cs="Arial"/>
          <w:szCs w:val="22"/>
        </w:rPr>
      </w:pPr>
      <w:bookmarkStart w:id="4" w:name="_Hlk123291367"/>
      <w:bookmarkEnd w:id="1"/>
      <w:bookmarkEnd w:id="2"/>
      <w:bookmarkEnd w:id="3"/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1F4B17">
        <w:rPr>
          <w:rFonts w:cs="Arial"/>
          <w:b/>
          <w:szCs w:val="22"/>
        </w:rPr>
        <w:t>3</w:t>
      </w:r>
      <w:r w:rsidR="00E73456">
        <w:rPr>
          <w:rFonts w:cs="Arial"/>
          <w:b/>
          <w:szCs w:val="22"/>
        </w:rPr>
        <w:t>4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0B7A5783" w14:textId="78667EFF" w:rsidR="00D82868" w:rsidRDefault="00D82868" w:rsidP="0035305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1F4B17">
        <w:rPr>
          <w:rFonts w:cs="Arial"/>
          <w:b/>
          <w:szCs w:val="22"/>
        </w:rPr>
        <w:t>3</w:t>
      </w:r>
      <w:r w:rsidR="00E73456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2022/2023</w:t>
      </w:r>
    </w:p>
    <w:p w14:paraId="089BA973" w14:textId="77777777" w:rsidR="00353052" w:rsidRDefault="00353052" w:rsidP="00353052">
      <w:pPr>
        <w:pStyle w:val="LndNormale1"/>
        <w:jc w:val="center"/>
        <w:rPr>
          <w:rFonts w:cs="Arial"/>
          <w:b/>
          <w:szCs w:val="22"/>
        </w:rPr>
      </w:pPr>
    </w:p>
    <w:p w14:paraId="6F7C02F2" w14:textId="487927FE" w:rsidR="00D82868" w:rsidRPr="00FA4441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1F4B17">
        <w:rPr>
          <w:rFonts w:cs="Arial"/>
          <w:szCs w:val="22"/>
        </w:rPr>
        <w:t>3</w:t>
      </w:r>
      <w:r w:rsidR="00E73456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E73456">
        <w:rPr>
          <w:rFonts w:cs="Arial"/>
          <w:szCs w:val="22"/>
        </w:rPr>
        <w:t xml:space="preserve"> S.S.D. SAMPAOLESE CALCIO</w:t>
      </w:r>
      <w:r w:rsidR="007047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E73456">
        <w:rPr>
          <w:rFonts w:cs="Arial"/>
          <w:szCs w:val="22"/>
        </w:rPr>
        <w:t>27</w:t>
      </w:r>
      <w:r>
        <w:rPr>
          <w:rFonts w:cs="Arial"/>
          <w:szCs w:val="22"/>
        </w:rPr>
        <w:t>/</w:t>
      </w:r>
      <w:r w:rsidR="001F4B17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1F4B17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avverso l</w:t>
      </w:r>
      <w:r w:rsidR="00E73456">
        <w:rPr>
          <w:rFonts w:cs="Arial"/>
          <w:szCs w:val="22"/>
        </w:rPr>
        <w:t>a decisione di respingere il reclamo ed omologare il risultato conseguito sul campo</w:t>
      </w:r>
      <w:r w:rsidR="00844D2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E73456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844D26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 </w:t>
      </w:r>
      <w:r w:rsidR="001F4B17">
        <w:rPr>
          <w:rFonts w:cs="Arial"/>
          <w:szCs w:val="22"/>
        </w:rPr>
        <w:t>1</w:t>
      </w:r>
      <w:r w:rsidR="00E73456">
        <w:rPr>
          <w:rFonts w:cs="Arial"/>
          <w:szCs w:val="22"/>
        </w:rPr>
        <w:t>39 del 25/01/2023.</w:t>
      </w:r>
      <w:r>
        <w:rPr>
          <w:rFonts w:cs="Arial"/>
          <w:szCs w:val="22"/>
        </w:rPr>
        <w:t xml:space="preserve">                                                               </w:t>
      </w:r>
    </w:p>
    <w:p w14:paraId="0389ED43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404DE6C5" w14:textId="480DF51D" w:rsidR="00D82868" w:rsidRPr="00BD4910" w:rsidRDefault="00D82868" w:rsidP="00BD491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9AF859" w14:textId="77777777" w:rsidR="00D82868" w:rsidRPr="001F0890" w:rsidRDefault="00D82868" w:rsidP="00D8286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3C7F1F91" w14:textId="7EF4E2EF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844D26">
        <w:rPr>
          <w:rFonts w:ascii="Arial" w:hAnsi="Arial" w:cs="Arial"/>
          <w:sz w:val="22"/>
          <w:szCs w:val="22"/>
        </w:rPr>
        <w:t xml:space="preserve"> </w:t>
      </w:r>
      <w:r w:rsidR="007770E3">
        <w:rPr>
          <w:rFonts w:ascii="Arial" w:hAnsi="Arial" w:cs="Arial"/>
          <w:sz w:val="22"/>
          <w:szCs w:val="22"/>
        </w:rPr>
        <w:t xml:space="preserve">respinge il reclamo come </w:t>
      </w:r>
      <w:r w:rsidR="006168E8">
        <w:rPr>
          <w:rFonts w:ascii="Arial" w:hAnsi="Arial" w:cs="Arial"/>
          <w:sz w:val="22"/>
          <w:szCs w:val="22"/>
        </w:rPr>
        <w:t>sopra</w:t>
      </w:r>
      <w:r w:rsidR="007770E3">
        <w:rPr>
          <w:rFonts w:ascii="Arial" w:hAnsi="Arial" w:cs="Arial"/>
          <w:sz w:val="22"/>
          <w:szCs w:val="22"/>
        </w:rPr>
        <w:t xml:space="preserve"> proposto dalla </w:t>
      </w:r>
      <w:r w:rsidR="00E73456">
        <w:rPr>
          <w:rFonts w:ascii="Arial" w:hAnsi="Arial" w:cs="Arial"/>
          <w:sz w:val="22"/>
          <w:szCs w:val="22"/>
        </w:rPr>
        <w:t>S.S.D. SAMPAOLESE CALCIO.</w:t>
      </w:r>
    </w:p>
    <w:p w14:paraId="6F698880" w14:textId="77777777" w:rsidR="009903DC" w:rsidRDefault="009903DC" w:rsidP="00D82868">
      <w:pPr>
        <w:rPr>
          <w:rFonts w:ascii="Arial" w:hAnsi="Arial" w:cs="Arial"/>
          <w:sz w:val="22"/>
          <w:szCs w:val="22"/>
        </w:rPr>
      </w:pPr>
    </w:p>
    <w:p w14:paraId="140FCC7B" w14:textId="527D4783" w:rsidR="00D82868" w:rsidRDefault="00D82868" w:rsidP="00D82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7770E3">
        <w:rPr>
          <w:rFonts w:ascii="Arial" w:hAnsi="Arial" w:cs="Arial"/>
          <w:sz w:val="22"/>
          <w:szCs w:val="22"/>
        </w:rPr>
        <w:t>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2B2D5BC9" w14:textId="77777777" w:rsidR="007763FE" w:rsidRPr="009A1ECA" w:rsidRDefault="007763FE" w:rsidP="00D82868">
      <w:pPr>
        <w:rPr>
          <w:rFonts w:ascii="Arial" w:hAnsi="Arial" w:cs="Arial"/>
          <w:sz w:val="22"/>
          <w:szCs w:val="22"/>
        </w:rPr>
      </w:pPr>
    </w:p>
    <w:p w14:paraId="15003688" w14:textId="651E1EBC" w:rsidR="001F4B17" w:rsidRDefault="00D82868" w:rsidP="001F4B17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E73456">
        <w:rPr>
          <w:rFonts w:ascii="Arial" w:hAnsi="Arial" w:cs="Arial"/>
          <w:sz w:val="22"/>
          <w:szCs w:val="22"/>
        </w:rPr>
        <w:t>6 febbraio</w:t>
      </w:r>
      <w:r>
        <w:rPr>
          <w:rFonts w:ascii="Arial" w:hAnsi="Arial" w:cs="Arial"/>
          <w:sz w:val="22"/>
          <w:szCs w:val="22"/>
        </w:rPr>
        <w:t xml:space="preserve"> 202</w:t>
      </w:r>
      <w:r w:rsidR="007770E3">
        <w:rPr>
          <w:rFonts w:ascii="Arial" w:hAnsi="Arial" w:cs="Arial"/>
          <w:sz w:val="22"/>
          <w:szCs w:val="22"/>
        </w:rPr>
        <w:t>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1195506E" w14:textId="428575AD" w:rsidR="00BD4910" w:rsidRDefault="00BD4910" w:rsidP="001F4B17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E065209" w14:textId="77777777" w:rsidR="00345868" w:rsidRDefault="00345868" w:rsidP="00345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53861A1B" w14:textId="77777777" w:rsidR="00345868" w:rsidRDefault="00345868" w:rsidP="00345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5AA45AF1" w14:textId="77777777" w:rsidR="00345868" w:rsidRDefault="00345868" w:rsidP="00345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B287292" w14:textId="77777777" w:rsidR="00BD4910" w:rsidRDefault="00BD4910" w:rsidP="00D82868">
      <w:pPr>
        <w:jc w:val="left"/>
        <w:rPr>
          <w:rFonts w:ascii="Arial" w:hAnsi="Arial" w:cs="Arial"/>
          <w:sz w:val="22"/>
          <w:szCs w:val="22"/>
        </w:rPr>
      </w:pPr>
    </w:p>
    <w:p w14:paraId="7BF7685E" w14:textId="2BE1B895" w:rsidR="00D82868" w:rsidRPr="000D1281" w:rsidRDefault="00D8286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>Depositato in Ancona in da</w:t>
      </w:r>
      <w:r w:rsidR="00792820">
        <w:rPr>
          <w:rFonts w:cs="Arial"/>
          <w:b/>
          <w:szCs w:val="22"/>
          <w:u w:val="single"/>
        </w:rPr>
        <w:t xml:space="preserve">ta </w:t>
      </w:r>
      <w:r w:rsidR="00345868">
        <w:rPr>
          <w:rFonts w:cs="Arial"/>
          <w:b/>
          <w:szCs w:val="22"/>
          <w:u w:val="single"/>
        </w:rPr>
        <w:t>6</w:t>
      </w:r>
      <w:r w:rsidR="007770E3">
        <w:rPr>
          <w:rFonts w:cs="Arial"/>
          <w:b/>
          <w:szCs w:val="22"/>
          <w:u w:val="single"/>
        </w:rPr>
        <w:t xml:space="preserve"> </w:t>
      </w:r>
      <w:r w:rsidR="00345868">
        <w:rPr>
          <w:rFonts w:cs="Arial"/>
          <w:b/>
          <w:szCs w:val="22"/>
          <w:u w:val="single"/>
        </w:rPr>
        <w:t>febbraio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7770E3">
        <w:rPr>
          <w:rFonts w:cs="Arial"/>
          <w:b/>
          <w:szCs w:val="22"/>
          <w:u w:val="single"/>
        </w:rPr>
        <w:t>3</w:t>
      </w:r>
    </w:p>
    <w:p w14:paraId="5D6BDBBA" w14:textId="77777777" w:rsidR="00D82868" w:rsidRPr="00B34F27" w:rsidRDefault="00D82868" w:rsidP="00D82868">
      <w:pPr>
        <w:pStyle w:val="LndNormale1"/>
        <w:rPr>
          <w:rFonts w:cs="Arial"/>
          <w:b/>
          <w:szCs w:val="22"/>
          <w:u w:val="single"/>
        </w:rPr>
      </w:pPr>
      <w:bookmarkStart w:id="5" w:name="_Hlk123547716"/>
    </w:p>
    <w:bookmarkEnd w:id="5"/>
    <w:p w14:paraId="0DD958E6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4195D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7BDEC42" w14:textId="77777777" w:rsidR="00D82868" w:rsidRDefault="00D82868" w:rsidP="00D8286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C1D9A42" w14:textId="77777777" w:rsidR="00D82868" w:rsidRDefault="00D82868" w:rsidP="00D82868">
      <w:pPr>
        <w:pStyle w:val="LndNormale1"/>
        <w:rPr>
          <w:rFonts w:cs="Arial"/>
          <w:szCs w:val="22"/>
        </w:rPr>
      </w:pPr>
    </w:p>
    <w:bookmarkEnd w:id="4"/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6D306D53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345868">
        <w:rPr>
          <w:rFonts w:cs="Arial"/>
          <w:b/>
          <w:u w:val="single"/>
        </w:rPr>
        <w:t>06/02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0DA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F055E"/>
    <w:rsid w:val="00101669"/>
    <w:rsid w:val="001105DD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92A6C"/>
    <w:rsid w:val="001965BB"/>
    <w:rsid w:val="001A166F"/>
    <w:rsid w:val="001A1858"/>
    <w:rsid w:val="001B2B6F"/>
    <w:rsid w:val="001B3302"/>
    <w:rsid w:val="001B478B"/>
    <w:rsid w:val="001C5E02"/>
    <w:rsid w:val="001E2103"/>
    <w:rsid w:val="001F034F"/>
    <w:rsid w:val="001F0890"/>
    <w:rsid w:val="001F273F"/>
    <w:rsid w:val="001F4B17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69B8"/>
    <w:rsid w:val="00277E66"/>
    <w:rsid w:val="002872DC"/>
    <w:rsid w:val="00293E80"/>
    <w:rsid w:val="00294D76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5868"/>
    <w:rsid w:val="00347F1C"/>
    <w:rsid w:val="0035089E"/>
    <w:rsid w:val="00353052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7036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993"/>
    <w:rsid w:val="004D3B1C"/>
    <w:rsid w:val="004D4692"/>
    <w:rsid w:val="004E5B69"/>
    <w:rsid w:val="004E62E0"/>
    <w:rsid w:val="004F2E64"/>
    <w:rsid w:val="005025BB"/>
    <w:rsid w:val="00507EBA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A7A43"/>
    <w:rsid w:val="005B5F6D"/>
    <w:rsid w:val="005C1369"/>
    <w:rsid w:val="005C6AFA"/>
    <w:rsid w:val="005C75FA"/>
    <w:rsid w:val="005D3B8E"/>
    <w:rsid w:val="005D4926"/>
    <w:rsid w:val="005D7B20"/>
    <w:rsid w:val="005F0CDE"/>
    <w:rsid w:val="005F0D7B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168E8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A258F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3FE"/>
    <w:rsid w:val="00776B9F"/>
    <w:rsid w:val="00776CD3"/>
    <w:rsid w:val="007770E3"/>
    <w:rsid w:val="00785D23"/>
    <w:rsid w:val="007924FC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03DC"/>
    <w:rsid w:val="009927F3"/>
    <w:rsid w:val="0099360A"/>
    <w:rsid w:val="00995289"/>
    <w:rsid w:val="00995EDF"/>
    <w:rsid w:val="009A1556"/>
    <w:rsid w:val="009A1ECA"/>
    <w:rsid w:val="009A226B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2960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4910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4AF6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3456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47EB7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B775F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104</cp:revision>
  <cp:lastPrinted>2021-10-18T16:41:00Z</cp:lastPrinted>
  <dcterms:created xsi:type="dcterms:W3CDTF">2022-06-30T08:36:00Z</dcterms:created>
  <dcterms:modified xsi:type="dcterms:W3CDTF">2023-02-06T16:43:00Z</dcterms:modified>
</cp:coreProperties>
</file>