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4166917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62894">
              <w:rPr>
                <w:rFonts w:ascii="Arial" w:hAnsi="Arial" w:cs="Arial"/>
                <w:color w:val="002060"/>
                <w:sz w:val="40"/>
                <w:szCs w:val="40"/>
              </w:rPr>
              <w:t>90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4648A7">
              <w:rPr>
                <w:rFonts w:ascii="Arial" w:hAnsi="Arial" w:cs="Arial"/>
                <w:color w:val="002060"/>
                <w:sz w:val="40"/>
                <w:szCs w:val="40"/>
              </w:rPr>
              <w:t>0</w:t>
            </w:r>
            <w:r w:rsidR="00362894">
              <w:rPr>
                <w:rFonts w:ascii="Arial" w:hAnsi="Arial" w:cs="Arial"/>
                <w:color w:val="002060"/>
                <w:sz w:val="40"/>
                <w:szCs w:val="40"/>
              </w:rPr>
              <w:t>7</w:t>
            </w:r>
            <w:r w:rsidR="00CF4C7D" w:rsidRPr="00DE1EF7">
              <w:rPr>
                <w:rFonts w:ascii="Arial" w:hAnsi="Arial" w:cs="Arial"/>
                <w:color w:val="002060"/>
                <w:sz w:val="40"/>
                <w:szCs w:val="40"/>
              </w:rPr>
              <w:t>/</w:t>
            </w:r>
            <w:r w:rsidR="00370AC6">
              <w:rPr>
                <w:rFonts w:ascii="Arial" w:hAnsi="Arial" w:cs="Arial"/>
                <w:color w:val="002060"/>
                <w:sz w:val="40"/>
                <w:szCs w:val="40"/>
              </w:rPr>
              <w:t>0</w:t>
            </w:r>
            <w:r w:rsidR="004648A7">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10570C2"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B91431">
          <w:rPr>
            <w:noProof/>
            <w:webHidden/>
            <w:color w:val="002060"/>
          </w:rPr>
          <w:t>1</w:t>
        </w:r>
        <w:r w:rsidR="00AC19D9" w:rsidRPr="00DE1EF7">
          <w:rPr>
            <w:noProof/>
            <w:webHidden/>
            <w:color w:val="002060"/>
          </w:rPr>
          <w:fldChar w:fldCharType="end"/>
        </w:r>
      </w:hyperlink>
    </w:p>
    <w:p w14:paraId="112EDB38" w14:textId="23CD329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B91431">
          <w:rPr>
            <w:noProof/>
            <w:webHidden/>
            <w:color w:val="002060"/>
          </w:rPr>
          <w:t>1</w:t>
        </w:r>
        <w:r w:rsidR="00AC19D9" w:rsidRPr="00DE1EF7">
          <w:rPr>
            <w:noProof/>
            <w:webHidden/>
            <w:color w:val="002060"/>
          </w:rPr>
          <w:fldChar w:fldCharType="end"/>
        </w:r>
      </w:hyperlink>
    </w:p>
    <w:p w14:paraId="4D9CAD43" w14:textId="7E2D9C7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B91431">
          <w:rPr>
            <w:noProof/>
            <w:webHidden/>
            <w:color w:val="002060"/>
          </w:rPr>
          <w:t>1</w:t>
        </w:r>
        <w:r w:rsidR="00AC19D9" w:rsidRPr="00DE1EF7">
          <w:rPr>
            <w:noProof/>
            <w:webHidden/>
            <w:color w:val="002060"/>
          </w:rPr>
          <w:fldChar w:fldCharType="end"/>
        </w:r>
      </w:hyperlink>
    </w:p>
    <w:p w14:paraId="0EAFCCD8" w14:textId="24D7371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B91431">
          <w:rPr>
            <w:noProof/>
            <w:webHidden/>
            <w:color w:val="002060"/>
          </w:rPr>
          <w:t>1</w:t>
        </w:r>
        <w:r w:rsidR="00AC19D9" w:rsidRPr="00DE1EF7">
          <w:rPr>
            <w:noProof/>
            <w:webHidden/>
            <w:color w:val="002060"/>
          </w:rPr>
          <w:fldChar w:fldCharType="end"/>
        </w:r>
      </w:hyperlink>
    </w:p>
    <w:p w14:paraId="0952245B" w14:textId="544AD0D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B91431">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D1CAAA0" w14:textId="77777777" w:rsidR="004648A7" w:rsidRDefault="004648A7" w:rsidP="00F336CC">
      <w:pPr>
        <w:rPr>
          <w:rFonts w:ascii="Arial" w:hAnsi="Arial" w:cs="Arial"/>
          <w:color w:val="002060"/>
          <w:sz w:val="22"/>
          <w:szCs w:val="22"/>
        </w:rPr>
      </w:pPr>
    </w:p>
    <w:p w14:paraId="19C2E32D" w14:textId="69FE6072" w:rsidR="00C806DA" w:rsidRPr="008735B9" w:rsidRDefault="00C806DA" w:rsidP="00C806DA">
      <w:pPr>
        <w:pStyle w:val="LndNormale1"/>
        <w:rPr>
          <w:b/>
          <w:color w:val="002060"/>
          <w:sz w:val="28"/>
          <w:szCs w:val="28"/>
        </w:rPr>
      </w:pPr>
      <w:r w:rsidRPr="008735B9">
        <w:rPr>
          <w:b/>
          <w:color w:val="002060"/>
          <w:sz w:val="28"/>
          <w:szCs w:val="28"/>
        </w:rPr>
        <w:t xml:space="preserve">C.U. n. </w:t>
      </w:r>
      <w:r>
        <w:rPr>
          <w:b/>
          <w:color w:val="002060"/>
          <w:sz w:val="28"/>
          <w:szCs w:val="28"/>
        </w:rPr>
        <w:t>308</w:t>
      </w:r>
      <w:r w:rsidRPr="008735B9">
        <w:rPr>
          <w:b/>
          <w:color w:val="002060"/>
          <w:sz w:val="28"/>
          <w:szCs w:val="28"/>
        </w:rPr>
        <w:t xml:space="preserve"> del </w:t>
      </w:r>
      <w:r>
        <w:rPr>
          <w:b/>
          <w:color w:val="002060"/>
          <w:sz w:val="28"/>
          <w:szCs w:val="28"/>
        </w:rPr>
        <w:t>05</w:t>
      </w:r>
      <w:r w:rsidRPr="008735B9">
        <w:rPr>
          <w:b/>
          <w:color w:val="002060"/>
          <w:sz w:val="28"/>
          <w:szCs w:val="28"/>
        </w:rPr>
        <w:t>.0</w:t>
      </w:r>
      <w:r>
        <w:rPr>
          <w:b/>
          <w:color w:val="002060"/>
          <w:sz w:val="28"/>
          <w:szCs w:val="28"/>
        </w:rPr>
        <w:t>3</w:t>
      </w:r>
      <w:r w:rsidRPr="008735B9">
        <w:rPr>
          <w:b/>
          <w:color w:val="002060"/>
          <w:sz w:val="28"/>
          <w:szCs w:val="28"/>
        </w:rPr>
        <w:t>.2024 L.N.D.</w:t>
      </w:r>
    </w:p>
    <w:p w14:paraId="6491FEA0" w14:textId="77777777" w:rsidR="00C806DA" w:rsidRPr="008735B9" w:rsidRDefault="00C806DA" w:rsidP="00C806DA">
      <w:pPr>
        <w:pStyle w:val="LndNormale1"/>
        <w:rPr>
          <w:rFonts w:cs="Arial"/>
          <w:color w:val="002060"/>
        </w:rPr>
      </w:pPr>
    </w:p>
    <w:p w14:paraId="4FE232B1" w14:textId="07A78E0B" w:rsidR="00C806DA" w:rsidRPr="008735B9" w:rsidRDefault="00C806DA" w:rsidP="00C806DA">
      <w:pPr>
        <w:pStyle w:val="LndNormale1"/>
        <w:rPr>
          <w:rFonts w:cs="Arial"/>
          <w:color w:val="002060"/>
        </w:rPr>
      </w:pPr>
      <w:r w:rsidRPr="008735B9">
        <w:rPr>
          <w:rFonts w:cs="Arial"/>
          <w:color w:val="002060"/>
        </w:rPr>
        <w:t>Si pubblica in allegato il CU n. 1</w:t>
      </w:r>
      <w:r>
        <w:rPr>
          <w:rFonts w:cs="Arial"/>
          <w:color w:val="002060"/>
        </w:rPr>
        <w:t>72</w:t>
      </w:r>
      <w:r w:rsidRPr="008735B9">
        <w:rPr>
          <w:rFonts w:cs="Arial"/>
          <w:color w:val="002060"/>
        </w:rPr>
        <w:t xml:space="preserve">/A della FIGC, inerente l’ABBREVIAZIONE DEI TERMINI PROCEDURALI DINANZI AGLI ORGANI DI GIUSTIZIA SPORTIVA </w:t>
      </w:r>
      <w:r>
        <w:rPr>
          <w:rFonts w:cs="Arial"/>
          <w:color w:val="002060"/>
        </w:rPr>
        <w:t>RELATIVI ALLE FASI FINALI NAZIONALI CAMPIONATI CALCIO A CINQUE</w:t>
      </w:r>
    </w:p>
    <w:p w14:paraId="1E82C4C1" w14:textId="77777777" w:rsidR="00C806DA" w:rsidRDefault="00C806DA" w:rsidP="00F336CC">
      <w:pPr>
        <w:rPr>
          <w:rFonts w:ascii="Arial" w:hAnsi="Arial" w:cs="Arial"/>
          <w:color w:val="002060"/>
          <w:sz w:val="22"/>
          <w:szCs w:val="22"/>
        </w:rPr>
      </w:pPr>
    </w:p>
    <w:p w14:paraId="3BC4260A" w14:textId="77777777" w:rsidR="00C806DA" w:rsidRPr="00936E24" w:rsidRDefault="00C806DA"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6210341F" w14:textId="77777777" w:rsidR="004648A7" w:rsidRDefault="004648A7" w:rsidP="008B5F73">
      <w:pPr>
        <w:rPr>
          <w:rFonts w:ascii="Arial" w:hAnsi="Arial" w:cs="Arial"/>
          <w:b/>
          <w:bCs/>
          <w:color w:val="002060"/>
          <w:sz w:val="22"/>
          <w:szCs w:val="22"/>
        </w:rPr>
      </w:pPr>
    </w:p>
    <w:p w14:paraId="6A2F3451" w14:textId="77777777" w:rsidR="00E95289" w:rsidRDefault="00E95289" w:rsidP="008B5F73">
      <w:pPr>
        <w:rPr>
          <w:rFonts w:ascii="Arial" w:hAnsi="Arial" w:cs="Arial"/>
          <w:b/>
          <w:bCs/>
          <w:color w:val="002060"/>
          <w:sz w:val="22"/>
          <w:szCs w:val="22"/>
        </w:rPr>
      </w:pPr>
    </w:p>
    <w:p w14:paraId="6D58BC51" w14:textId="77777777" w:rsidR="00E95289" w:rsidRPr="00E95289" w:rsidRDefault="00E95289" w:rsidP="00E95289">
      <w:pPr>
        <w:pStyle w:val="LndNormale1"/>
        <w:rPr>
          <w:color w:val="002060"/>
          <w:sz w:val="28"/>
          <w:szCs w:val="28"/>
        </w:rPr>
      </w:pPr>
      <w:r w:rsidRPr="00E95289">
        <w:rPr>
          <w:b/>
          <w:color w:val="002060"/>
          <w:sz w:val="28"/>
          <w:szCs w:val="28"/>
        </w:rPr>
        <w:t>AUTORIZZAZIONE EX ART. 34/3 N.O.I.F.</w:t>
      </w:r>
    </w:p>
    <w:p w14:paraId="003D515C" w14:textId="77777777" w:rsidR="00E95289" w:rsidRPr="00E95289" w:rsidRDefault="00E95289" w:rsidP="00E95289">
      <w:pPr>
        <w:pStyle w:val="LndNormale1"/>
        <w:rPr>
          <w:color w:val="002060"/>
        </w:rPr>
      </w:pPr>
    </w:p>
    <w:p w14:paraId="4B66F97B" w14:textId="77777777" w:rsidR="00E95289" w:rsidRPr="00E95289" w:rsidRDefault="00E95289" w:rsidP="00E95289">
      <w:pPr>
        <w:pStyle w:val="LndNormale1"/>
        <w:rPr>
          <w:color w:val="002060"/>
        </w:rPr>
      </w:pPr>
      <w:r w:rsidRPr="00E95289">
        <w:rPr>
          <w:color w:val="002060"/>
        </w:rPr>
        <w:t>Vista la certificazione presentata in conformità all’art. 34/3 delle N.O.I.F. si concede l’autorizzazione, prevista al compimento del 14° anno di età per le calciatrici e al 15° anno di età per i calciatori, ai/alle seguenti calciatori/trici:</w:t>
      </w:r>
    </w:p>
    <w:p w14:paraId="76A68E6F" w14:textId="77777777" w:rsidR="00E95289" w:rsidRPr="00E95289" w:rsidRDefault="00E95289" w:rsidP="00E95289">
      <w:pPr>
        <w:pStyle w:val="LndNormale1"/>
        <w:rPr>
          <w:b/>
          <w:color w:val="002060"/>
        </w:rPr>
      </w:pPr>
      <w:r w:rsidRPr="00E95289">
        <w:rPr>
          <w:b/>
          <w:color w:val="002060"/>
        </w:rPr>
        <w:t xml:space="preserve">PAGLIARINI LORENZO </w:t>
      </w:r>
      <w:r w:rsidRPr="00E95289">
        <w:rPr>
          <w:b/>
          <w:color w:val="002060"/>
        </w:rPr>
        <w:tab/>
        <w:t>nato 01.02.2009</w:t>
      </w:r>
      <w:r w:rsidRPr="00E95289">
        <w:rPr>
          <w:b/>
          <w:color w:val="002060"/>
        </w:rPr>
        <w:tab/>
        <w:t>700.598 A.S.  REAL SAN GIORGIO</w:t>
      </w:r>
    </w:p>
    <w:p w14:paraId="2EEA4B55" w14:textId="77777777" w:rsidR="00E95289" w:rsidRPr="00E95289" w:rsidRDefault="00E95289" w:rsidP="008B5F73">
      <w:pPr>
        <w:rPr>
          <w:rFonts w:ascii="Arial" w:hAnsi="Arial" w:cs="Arial"/>
          <w:b/>
          <w:bCs/>
          <w:color w:val="002060"/>
          <w:sz w:val="22"/>
          <w:szCs w:val="22"/>
        </w:rPr>
      </w:pPr>
    </w:p>
    <w:p w14:paraId="154DBB18" w14:textId="77777777" w:rsidR="00895738" w:rsidRPr="00E95289"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ED34284" w14:textId="77777777" w:rsidR="00426066" w:rsidRPr="00426066" w:rsidRDefault="00426066" w:rsidP="004D412F">
      <w:pPr>
        <w:pStyle w:val="Corpodeltesto21"/>
        <w:rPr>
          <w:rFonts w:ascii="Arial" w:hAnsi="Arial" w:cs="Arial"/>
          <w:color w:val="002060"/>
          <w:sz w:val="8"/>
          <w:szCs w:val="8"/>
        </w:rPr>
      </w:pPr>
    </w:p>
    <w:p w14:paraId="40AE3876" w14:textId="77777777" w:rsidR="002E4C50" w:rsidRPr="002E4C50" w:rsidRDefault="002E4C50" w:rsidP="002E4C50">
      <w:pPr>
        <w:pStyle w:val="titolocampionato0"/>
        <w:shd w:val="clear" w:color="auto" w:fill="CCCCCC"/>
        <w:spacing w:before="80" w:after="40"/>
        <w:rPr>
          <w:color w:val="002060"/>
        </w:rPr>
      </w:pPr>
      <w:r w:rsidRPr="002E4C50">
        <w:rPr>
          <w:color w:val="002060"/>
        </w:rPr>
        <w:t>CALCIO A CINQUE SERIE C1</w:t>
      </w:r>
    </w:p>
    <w:p w14:paraId="76B8D3AA" w14:textId="77777777" w:rsidR="002E4C50" w:rsidRPr="002E4C50" w:rsidRDefault="002E4C50" w:rsidP="002E4C50">
      <w:pPr>
        <w:pStyle w:val="titoloprinc0"/>
        <w:rPr>
          <w:color w:val="002060"/>
        </w:rPr>
      </w:pPr>
      <w:r w:rsidRPr="002E4C50">
        <w:rPr>
          <w:color w:val="002060"/>
        </w:rPr>
        <w:t>GIUDICE SPORTIVO</w:t>
      </w:r>
    </w:p>
    <w:p w14:paraId="2B9D27EE" w14:textId="77777777" w:rsidR="002E4C50" w:rsidRPr="002E4C50" w:rsidRDefault="002E4C50" w:rsidP="002E4C50">
      <w:pPr>
        <w:pStyle w:val="diffida"/>
        <w:rPr>
          <w:color w:val="002060"/>
        </w:rPr>
      </w:pPr>
      <w:r w:rsidRPr="002E4C50">
        <w:rPr>
          <w:color w:val="002060"/>
        </w:rPr>
        <w:t>Il Giudice Sportivo Avv. Agnese Lazzaretti, con l'assistenza del segretario Angelo Castellana, nella seduta del 07/03/2024, ha adottato le decisioni che di seguito integralmente si riportano:</w:t>
      </w:r>
    </w:p>
    <w:p w14:paraId="4711A303" w14:textId="77777777" w:rsidR="002E4C50" w:rsidRPr="002E4C50" w:rsidRDefault="002E4C50" w:rsidP="002E4C50">
      <w:pPr>
        <w:pStyle w:val="titolo10"/>
        <w:rPr>
          <w:color w:val="002060"/>
        </w:rPr>
      </w:pPr>
      <w:r w:rsidRPr="002E4C50">
        <w:rPr>
          <w:color w:val="002060"/>
        </w:rPr>
        <w:t xml:space="preserve">GARE DEL 1/ 3/2024 </w:t>
      </w:r>
    </w:p>
    <w:p w14:paraId="0AA783DC" w14:textId="77777777" w:rsidR="002E4C50" w:rsidRPr="002E4C50" w:rsidRDefault="002E4C50" w:rsidP="002E4C50">
      <w:pPr>
        <w:pStyle w:val="titolo7a"/>
        <w:rPr>
          <w:color w:val="002060"/>
        </w:rPr>
      </w:pPr>
      <w:r w:rsidRPr="002E4C50">
        <w:rPr>
          <w:color w:val="002060"/>
        </w:rPr>
        <w:t xml:space="preserve">PROVVEDIMENTI DISCIPLINARI </w:t>
      </w:r>
    </w:p>
    <w:p w14:paraId="577A3343" w14:textId="77777777" w:rsidR="002E4C50" w:rsidRPr="002E4C50" w:rsidRDefault="002E4C50" w:rsidP="002E4C50">
      <w:pPr>
        <w:pStyle w:val="titolo7b0"/>
        <w:rPr>
          <w:color w:val="002060"/>
        </w:rPr>
      </w:pPr>
      <w:r w:rsidRPr="002E4C50">
        <w:rPr>
          <w:color w:val="002060"/>
        </w:rPr>
        <w:t xml:space="preserve">In base alle risultanze degli atti ufficiali sono state deliberate le seguenti sanzioni disciplinari. </w:t>
      </w:r>
    </w:p>
    <w:p w14:paraId="060D6EDB" w14:textId="77777777" w:rsidR="002E4C50" w:rsidRPr="002E4C50" w:rsidRDefault="002E4C50" w:rsidP="002E4C50">
      <w:pPr>
        <w:pStyle w:val="titolo30"/>
        <w:rPr>
          <w:color w:val="002060"/>
        </w:rPr>
      </w:pPr>
      <w:r w:rsidRPr="002E4C50">
        <w:rPr>
          <w:color w:val="002060"/>
        </w:rPr>
        <w:t xml:space="preserve">SOCIETA' </w:t>
      </w:r>
    </w:p>
    <w:p w14:paraId="4C626F0C" w14:textId="77777777" w:rsidR="002E4C50" w:rsidRPr="002E4C50" w:rsidRDefault="002E4C50" w:rsidP="002E4C50">
      <w:pPr>
        <w:pStyle w:val="titolo20"/>
        <w:rPr>
          <w:color w:val="002060"/>
        </w:rPr>
      </w:pPr>
      <w:r w:rsidRPr="002E4C50">
        <w:rPr>
          <w:color w:val="002060"/>
        </w:rPr>
        <w:t xml:space="preserve">AMMENDA </w:t>
      </w:r>
    </w:p>
    <w:p w14:paraId="774AEEA1" w14:textId="77777777" w:rsidR="002E4C50" w:rsidRPr="002E4C50" w:rsidRDefault="002E4C50" w:rsidP="002E4C50">
      <w:pPr>
        <w:pStyle w:val="diffida"/>
        <w:spacing w:before="80" w:beforeAutospacing="0" w:after="40" w:afterAutospacing="0"/>
        <w:jc w:val="left"/>
        <w:rPr>
          <w:color w:val="002060"/>
        </w:rPr>
      </w:pPr>
      <w:r w:rsidRPr="002E4C50">
        <w:rPr>
          <w:color w:val="002060"/>
        </w:rPr>
        <w:t xml:space="preserve">Euro 500,00 FUTSAL CASELLE </w:t>
      </w:r>
      <w:r w:rsidRPr="002E4C50">
        <w:rPr>
          <w:color w:val="002060"/>
        </w:rPr>
        <w:br/>
        <w:t xml:space="preserve">Per essere la società responsabile dei fatti violenti perpetrati nei confronti del secondo arbitro il quale, dopo essere stato offeso e minacciato unitamente agli altri due dalla tifoseria locale, veniva colpito da un sostenitore del Futsal Caselle con uno sputo alla mano sinistra. </w:t>
      </w:r>
    </w:p>
    <w:p w14:paraId="10B19D70" w14:textId="77777777" w:rsidR="002E4C50" w:rsidRPr="002E4C50" w:rsidRDefault="002E4C50" w:rsidP="002E4C50">
      <w:pPr>
        <w:pStyle w:val="diffida"/>
        <w:spacing w:before="80" w:beforeAutospacing="0" w:after="40" w:afterAutospacing="0"/>
        <w:jc w:val="left"/>
        <w:rPr>
          <w:color w:val="002060"/>
        </w:rPr>
      </w:pPr>
      <w:r w:rsidRPr="002E4C50">
        <w:rPr>
          <w:color w:val="002060"/>
        </w:rPr>
        <w:t xml:space="preserve">Poiché lo sputo pur privo della vis propria dell'atto lesivo è parificato ad un atto di violenza, come peraltro normativamente recepito dall'articolo 35 comma 1 CGS, congrua appare l'applicazione della sanzione prevista dall'articolo 26 comma 4 CGS. </w:t>
      </w:r>
    </w:p>
    <w:p w14:paraId="08F18A69" w14:textId="77777777" w:rsidR="002E4C50" w:rsidRPr="002E4C50" w:rsidRDefault="002E4C50" w:rsidP="002E4C50">
      <w:pPr>
        <w:pStyle w:val="diffida"/>
        <w:spacing w:before="80" w:beforeAutospacing="0" w:after="40" w:afterAutospacing="0"/>
        <w:jc w:val="left"/>
        <w:rPr>
          <w:color w:val="002060"/>
        </w:rPr>
      </w:pPr>
      <w:r w:rsidRPr="002E4C50">
        <w:rPr>
          <w:color w:val="002060"/>
        </w:rPr>
        <w:br/>
        <w:t xml:space="preserve">Euro 100,00 FUTSAL CASELLE </w:t>
      </w:r>
      <w:r w:rsidRPr="002E4C50">
        <w:rPr>
          <w:color w:val="002060"/>
        </w:rPr>
        <w:br/>
      </w:r>
      <w:r w:rsidRPr="002E4C50">
        <w:rPr>
          <w:color w:val="002060"/>
        </w:rPr>
        <w:lastRenderedPageBreak/>
        <w:t xml:space="preserve">Per avere la propria tifoseria tenuto un comportamento in riguardoso verso i calciatori avversari e per avere un proprio sostenitore lanciato un accendino in campo senza colpire nessuno. </w:t>
      </w:r>
    </w:p>
    <w:p w14:paraId="3557A4E1" w14:textId="77777777" w:rsidR="002E4C50" w:rsidRDefault="002E4C50" w:rsidP="002E4C50">
      <w:pPr>
        <w:pStyle w:val="breakline"/>
        <w:rPr>
          <w:color w:val="002060"/>
        </w:rPr>
      </w:pPr>
    </w:p>
    <w:p w14:paraId="0B355EC9" w14:textId="77777777" w:rsidR="002E4C50" w:rsidRPr="00441CC9" w:rsidRDefault="002E4C50" w:rsidP="002E4C50">
      <w:pPr>
        <w:jc w:val="center"/>
        <w:rPr>
          <w:rFonts w:ascii="Arial" w:hAnsi="Arial" w:cs="Arial"/>
          <w:noProof/>
          <w:color w:val="002060"/>
          <w:sz w:val="22"/>
          <w:szCs w:val="22"/>
        </w:rPr>
      </w:pPr>
      <w:r w:rsidRPr="00441CC9">
        <w:rPr>
          <w:rFonts w:ascii="Arial" w:hAnsi="Arial" w:cs="Arial"/>
          <w:noProof/>
          <w:color w:val="002060"/>
          <w:sz w:val="22"/>
          <w:szCs w:val="22"/>
        </w:rPr>
        <w:t>F.to IL SEGRETARIO                                   F.to IL GIUDICE SPORTIVO</w:t>
      </w:r>
    </w:p>
    <w:p w14:paraId="198204F0" w14:textId="77777777" w:rsidR="002E4C50" w:rsidRPr="00441CC9" w:rsidRDefault="002E4C50" w:rsidP="002E4C50">
      <w:pPr>
        <w:jc w:val="left"/>
        <w:rPr>
          <w:rFonts w:ascii="Arial" w:hAnsi="Arial" w:cs="Arial"/>
          <w:noProof/>
          <w:color w:val="002060"/>
          <w:sz w:val="22"/>
          <w:szCs w:val="22"/>
        </w:rPr>
      </w:pPr>
      <w:r w:rsidRPr="00441CC9">
        <w:rPr>
          <w:rFonts w:ascii="Arial" w:hAnsi="Arial" w:cs="Arial"/>
          <w:noProof/>
          <w:color w:val="002060"/>
          <w:sz w:val="22"/>
          <w:szCs w:val="22"/>
        </w:rPr>
        <w:t xml:space="preserve">                         Angelo Castellana        </w:t>
      </w:r>
      <w:r w:rsidRPr="00441CC9">
        <w:rPr>
          <w:rFonts w:ascii="Arial" w:hAnsi="Arial" w:cs="Arial"/>
          <w:noProof/>
          <w:color w:val="002060"/>
          <w:sz w:val="22"/>
          <w:szCs w:val="22"/>
        </w:rPr>
        <w:tab/>
        <w:t xml:space="preserve">                                Agnese Lazzaretti</w:t>
      </w:r>
    </w:p>
    <w:p w14:paraId="126A185D" w14:textId="77777777" w:rsidR="002E4C50" w:rsidRDefault="002E4C50" w:rsidP="002E4C50">
      <w:pPr>
        <w:pStyle w:val="breakline"/>
        <w:rPr>
          <w:color w:val="002060"/>
        </w:rPr>
      </w:pPr>
    </w:p>
    <w:p w14:paraId="34C01571" w14:textId="77777777" w:rsidR="002E4C50" w:rsidRPr="002E4C50" w:rsidRDefault="002E4C50" w:rsidP="002E4C50">
      <w:pPr>
        <w:pStyle w:val="breakline"/>
        <w:rPr>
          <w:color w:val="002060"/>
        </w:rPr>
      </w:pPr>
    </w:p>
    <w:p w14:paraId="7E5D1131" w14:textId="77777777" w:rsidR="002E4C50" w:rsidRPr="002E4C50" w:rsidRDefault="002E4C50" w:rsidP="002E4C50">
      <w:pPr>
        <w:pStyle w:val="titolocampionato0"/>
        <w:shd w:val="clear" w:color="auto" w:fill="CCCCCC"/>
        <w:spacing w:before="80" w:after="40"/>
        <w:rPr>
          <w:color w:val="002060"/>
        </w:rPr>
      </w:pPr>
      <w:r w:rsidRPr="002E4C50">
        <w:rPr>
          <w:color w:val="002060"/>
        </w:rPr>
        <w:t>CALCIO A CINQUE SERIE C2</w:t>
      </w:r>
    </w:p>
    <w:p w14:paraId="5369939D" w14:textId="77777777" w:rsidR="002E4C50" w:rsidRPr="002E4C50" w:rsidRDefault="002E4C50" w:rsidP="002E4C50">
      <w:pPr>
        <w:pStyle w:val="titoloprinc0"/>
        <w:rPr>
          <w:color w:val="002060"/>
        </w:rPr>
      </w:pPr>
      <w:r w:rsidRPr="002E4C50">
        <w:rPr>
          <w:color w:val="002060"/>
        </w:rPr>
        <w:t>GIUDICE SPORTIVO</w:t>
      </w:r>
    </w:p>
    <w:p w14:paraId="1450CFF8" w14:textId="77777777" w:rsidR="002E4C50" w:rsidRPr="002E4C50" w:rsidRDefault="002E4C50" w:rsidP="002E4C50">
      <w:pPr>
        <w:pStyle w:val="diffida"/>
        <w:rPr>
          <w:color w:val="002060"/>
        </w:rPr>
      </w:pPr>
      <w:r w:rsidRPr="002E4C50">
        <w:rPr>
          <w:color w:val="002060"/>
        </w:rPr>
        <w:t>Il Giudice Sportivo Avv. Agnese Lazzaretti, con l'assistenza del segretario Angelo Castellana, nella seduta del 07/03/2024, ha adottato le decisioni che di seguito integralmente si riportano:</w:t>
      </w:r>
    </w:p>
    <w:p w14:paraId="7B472014" w14:textId="77777777" w:rsidR="002E4C50" w:rsidRPr="002E4C50" w:rsidRDefault="002E4C50" w:rsidP="002E4C50">
      <w:pPr>
        <w:pStyle w:val="titolo10"/>
        <w:rPr>
          <w:color w:val="002060"/>
        </w:rPr>
      </w:pPr>
      <w:r w:rsidRPr="002E4C50">
        <w:rPr>
          <w:color w:val="002060"/>
        </w:rPr>
        <w:t xml:space="preserve">GARE DEL 2/ 3/2024 </w:t>
      </w:r>
    </w:p>
    <w:p w14:paraId="72A687F0" w14:textId="77777777" w:rsidR="002E4C50" w:rsidRPr="002E4C50" w:rsidRDefault="002E4C50" w:rsidP="002E4C50">
      <w:pPr>
        <w:pStyle w:val="titolo7a"/>
        <w:rPr>
          <w:color w:val="002060"/>
        </w:rPr>
      </w:pPr>
      <w:r w:rsidRPr="002E4C50">
        <w:rPr>
          <w:color w:val="002060"/>
        </w:rPr>
        <w:t xml:space="preserve">PROVVEDIMENTI DISCIPLINARI </w:t>
      </w:r>
    </w:p>
    <w:p w14:paraId="79B9F8F2" w14:textId="77777777" w:rsidR="002E4C50" w:rsidRPr="002E4C50" w:rsidRDefault="002E4C50" w:rsidP="002E4C50">
      <w:pPr>
        <w:pStyle w:val="titolo7b0"/>
        <w:rPr>
          <w:color w:val="002060"/>
        </w:rPr>
      </w:pPr>
      <w:r w:rsidRPr="002E4C50">
        <w:rPr>
          <w:color w:val="002060"/>
        </w:rPr>
        <w:t xml:space="preserve">In base alle risultanze degli atti ufficiali sono state deliberate le seguenti sanzioni disciplinari. </w:t>
      </w:r>
    </w:p>
    <w:p w14:paraId="6E90585E" w14:textId="77777777" w:rsidR="002E4C50" w:rsidRPr="002E4C50" w:rsidRDefault="002E4C50" w:rsidP="002E4C50">
      <w:pPr>
        <w:pStyle w:val="titolo30"/>
        <w:rPr>
          <w:color w:val="002060"/>
        </w:rPr>
      </w:pPr>
      <w:r w:rsidRPr="002E4C50">
        <w:rPr>
          <w:color w:val="002060"/>
        </w:rPr>
        <w:t xml:space="preserve">CALCIATORI NON ESPULSI </w:t>
      </w:r>
    </w:p>
    <w:p w14:paraId="329B031D" w14:textId="77777777" w:rsidR="002E4C50" w:rsidRPr="002E4C50" w:rsidRDefault="002E4C50" w:rsidP="002E4C50">
      <w:pPr>
        <w:pStyle w:val="titolo20"/>
        <w:rPr>
          <w:color w:val="002060"/>
        </w:rPr>
      </w:pPr>
      <w:r w:rsidRPr="002E4C5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E4C50" w:rsidRPr="002E4C50" w14:paraId="6FA051C6" w14:textId="77777777" w:rsidTr="00F738C4">
        <w:tc>
          <w:tcPr>
            <w:tcW w:w="2200" w:type="dxa"/>
            <w:tcMar>
              <w:top w:w="20" w:type="dxa"/>
              <w:left w:w="20" w:type="dxa"/>
              <w:bottom w:w="20" w:type="dxa"/>
              <w:right w:w="20" w:type="dxa"/>
            </w:tcMar>
            <w:vAlign w:val="center"/>
            <w:hideMark/>
          </w:tcPr>
          <w:p w14:paraId="7FD337D6" w14:textId="77777777" w:rsidR="002E4C50" w:rsidRPr="002E4C50" w:rsidRDefault="002E4C50" w:rsidP="00F738C4">
            <w:pPr>
              <w:pStyle w:val="movimento"/>
              <w:rPr>
                <w:color w:val="002060"/>
              </w:rPr>
            </w:pPr>
            <w:r w:rsidRPr="002E4C50">
              <w:rPr>
                <w:color w:val="002060"/>
              </w:rPr>
              <w:t>PEREZ MALIA ALVARO</w:t>
            </w:r>
          </w:p>
        </w:tc>
        <w:tc>
          <w:tcPr>
            <w:tcW w:w="2200" w:type="dxa"/>
            <w:tcMar>
              <w:top w:w="20" w:type="dxa"/>
              <w:left w:w="20" w:type="dxa"/>
              <w:bottom w:w="20" w:type="dxa"/>
              <w:right w:w="20" w:type="dxa"/>
            </w:tcMar>
            <w:vAlign w:val="center"/>
            <w:hideMark/>
          </w:tcPr>
          <w:p w14:paraId="651217CF" w14:textId="77777777" w:rsidR="002E4C50" w:rsidRPr="002E4C50" w:rsidRDefault="002E4C50" w:rsidP="00F738C4">
            <w:pPr>
              <w:pStyle w:val="movimento2"/>
              <w:rPr>
                <w:color w:val="002060"/>
              </w:rPr>
            </w:pPr>
            <w:r w:rsidRPr="002E4C50">
              <w:rPr>
                <w:color w:val="002060"/>
              </w:rPr>
              <w:t xml:space="preserve">(CALCETTO CASTRUM LAURI) </w:t>
            </w:r>
          </w:p>
        </w:tc>
        <w:tc>
          <w:tcPr>
            <w:tcW w:w="800" w:type="dxa"/>
            <w:tcMar>
              <w:top w:w="20" w:type="dxa"/>
              <w:left w:w="20" w:type="dxa"/>
              <w:bottom w:w="20" w:type="dxa"/>
              <w:right w:w="20" w:type="dxa"/>
            </w:tcMar>
            <w:vAlign w:val="center"/>
            <w:hideMark/>
          </w:tcPr>
          <w:p w14:paraId="02283ED6" w14:textId="77777777" w:rsidR="002E4C50" w:rsidRPr="002E4C50" w:rsidRDefault="002E4C50" w:rsidP="00F738C4">
            <w:pPr>
              <w:pStyle w:val="movimento"/>
              <w:rPr>
                <w:color w:val="002060"/>
              </w:rPr>
            </w:pPr>
            <w:r w:rsidRPr="002E4C50">
              <w:rPr>
                <w:color w:val="002060"/>
              </w:rPr>
              <w:t> </w:t>
            </w:r>
          </w:p>
        </w:tc>
        <w:tc>
          <w:tcPr>
            <w:tcW w:w="2200" w:type="dxa"/>
            <w:tcMar>
              <w:top w:w="20" w:type="dxa"/>
              <w:left w:w="20" w:type="dxa"/>
              <w:bottom w:w="20" w:type="dxa"/>
              <w:right w:w="20" w:type="dxa"/>
            </w:tcMar>
            <w:vAlign w:val="center"/>
            <w:hideMark/>
          </w:tcPr>
          <w:p w14:paraId="5CFF5B07" w14:textId="77777777" w:rsidR="002E4C50" w:rsidRPr="002E4C50" w:rsidRDefault="002E4C50" w:rsidP="00F738C4">
            <w:pPr>
              <w:pStyle w:val="movimento"/>
              <w:rPr>
                <w:color w:val="002060"/>
              </w:rPr>
            </w:pPr>
            <w:r w:rsidRPr="002E4C50">
              <w:rPr>
                <w:color w:val="002060"/>
              </w:rPr>
              <w:t> </w:t>
            </w:r>
          </w:p>
        </w:tc>
        <w:tc>
          <w:tcPr>
            <w:tcW w:w="2200" w:type="dxa"/>
            <w:tcMar>
              <w:top w:w="20" w:type="dxa"/>
              <w:left w:w="20" w:type="dxa"/>
              <w:bottom w:w="20" w:type="dxa"/>
              <w:right w:w="20" w:type="dxa"/>
            </w:tcMar>
            <w:vAlign w:val="center"/>
            <w:hideMark/>
          </w:tcPr>
          <w:p w14:paraId="4B53F9BB" w14:textId="77777777" w:rsidR="002E4C50" w:rsidRPr="002E4C50" w:rsidRDefault="002E4C50" w:rsidP="00F738C4">
            <w:pPr>
              <w:pStyle w:val="movimento2"/>
              <w:rPr>
                <w:color w:val="002060"/>
              </w:rPr>
            </w:pPr>
            <w:r w:rsidRPr="002E4C50">
              <w:rPr>
                <w:color w:val="002060"/>
              </w:rPr>
              <w:t> </w:t>
            </w:r>
          </w:p>
        </w:tc>
      </w:tr>
    </w:tbl>
    <w:p w14:paraId="474C2709" w14:textId="77777777" w:rsidR="00426066" w:rsidRDefault="00426066" w:rsidP="00426066">
      <w:pPr>
        <w:pStyle w:val="breakline"/>
        <w:rPr>
          <w:rFonts w:eastAsiaTheme="minorEastAsia"/>
          <w:color w:val="002060"/>
        </w:rPr>
      </w:pPr>
    </w:p>
    <w:p w14:paraId="0ACD83B1" w14:textId="77777777" w:rsidR="00426066" w:rsidRPr="00441CC9" w:rsidRDefault="00426066" w:rsidP="00426066">
      <w:pPr>
        <w:jc w:val="center"/>
        <w:rPr>
          <w:rFonts w:ascii="Arial" w:hAnsi="Arial" w:cs="Arial"/>
          <w:noProof/>
          <w:color w:val="002060"/>
          <w:sz w:val="22"/>
          <w:szCs w:val="22"/>
        </w:rPr>
      </w:pPr>
      <w:r w:rsidRPr="00441CC9">
        <w:rPr>
          <w:rFonts w:ascii="Arial" w:hAnsi="Arial" w:cs="Arial"/>
          <w:noProof/>
          <w:color w:val="002060"/>
          <w:sz w:val="22"/>
          <w:szCs w:val="22"/>
        </w:rPr>
        <w:t>F.to IL SEGRETARIO                                   F.to IL GIUDICE SPORTIVO</w:t>
      </w:r>
    </w:p>
    <w:p w14:paraId="0941D773" w14:textId="77777777" w:rsidR="00426066" w:rsidRPr="00441CC9" w:rsidRDefault="00426066" w:rsidP="00426066">
      <w:pPr>
        <w:jc w:val="left"/>
        <w:rPr>
          <w:rFonts w:ascii="Arial" w:hAnsi="Arial" w:cs="Arial"/>
          <w:noProof/>
          <w:color w:val="002060"/>
          <w:sz w:val="22"/>
          <w:szCs w:val="22"/>
        </w:rPr>
      </w:pPr>
      <w:r w:rsidRPr="00441CC9">
        <w:rPr>
          <w:rFonts w:ascii="Arial" w:hAnsi="Arial" w:cs="Arial"/>
          <w:noProof/>
          <w:color w:val="002060"/>
          <w:sz w:val="22"/>
          <w:szCs w:val="22"/>
        </w:rPr>
        <w:t xml:space="preserve">                         Angelo Castellana        </w:t>
      </w:r>
      <w:r w:rsidRPr="00441CC9">
        <w:rPr>
          <w:rFonts w:ascii="Arial" w:hAnsi="Arial" w:cs="Arial"/>
          <w:noProof/>
          <w:color w:val="002060"/>
          <w:sz w:val="22"/>
          <w:szCs w:val="22"/>
        </w:rPr>
        <w:tab/>
        <w:t xml:space="preserve">                                Agnese Lazzaretti</w:t>
      </w:r>
    </w:p>
    <w:p w14:paraId="1B2C3A83" w14:textId="77777777" w:rsidR="00426066" w:rsidRPr="00426066" w:rsidRDefault="00426066" w:rsidP="00426066">
      <w:pPr>
        <w:pStyle w:val="breakline"/>
        <w:rPr>
          <w:rFonts w:eastAsiaTheme="minorEastAsia"/>
          <w:color w:val="002060"/>
        </w:rPr>
      </w:pPr>
    </w:p>
    <w:p w14:paraId="50AC7004" w14:textId="77777777" w:rsidR="00D04C81" w:rsidRDefault="00D04C81" w:rsidP="00E9700C">
      <w:pPr>
        <w:pStyle w:val="breakline"/>
        <w:rPr>
          <w:rFonts w:eastAsiaTheme="minorEastAsia"/>
          <w:color w:val="002060"/>
        </w:rPr>
      </w:pPr>
    </w:p>
    <w:p w14:paraId="2573F6A9" w14:textId="77777777" w:rsidR="00D04C81" w:rsidRDefault="00D04C81" w:rsidP="00E9700C">
      <w:pPr>
        <w:pStyle w:val="breakline"/>
        <w:rPr>
          <w:rFonts w:eastAsiaTheme="minorEastAsia"/>
          <w:color w:val="002060"/>
        </w:rPr>
      </w:pPr>
    </w:p>
    <w:p w14:paraId="2FA88483" w14:textId="77777777" w:rsidR="009B2069" w:rsidRDefault="009B2069" w:rsidP="00E9700C">
      <w:pPr>
        <w:pStyle w:val="breakline"/>
        <w:rPr>
          <w:rFonts w:eastAsiaTheme="minorEastAsia"/>
          <w:color w:val="002060"/>
        </w:rPr>
      </w:pPr>
    </w:p>
    <w:p w14:paraId="681D283F" w14:textId="77777777" w:rsidR="00C72433" w:rsidRPr="00937FDE" w:rsidRDefault="00C72433" w:rsidP="00C72433">
      <w:pPr>
        <w:pStyle w:val="TITOLOCAMPIONATO"/>
        <w:shd w:val="clear" w:color="auto" w:fill="002060"/>
        <w:spacing w:before="0" w:beforeAutospacing="0" w:after="0" w:afterAutospacing="0"/>
        <w:rPr>
          <w:color w:val="FFFFFF"/>
          <w:szCs w:val="30"/>
        </w:rPr>
      </w:pPr>
      <w:bookmarkStart w:id="11" w:name="_Toc157094502"/>
      <w:bookmarkStart w:id="12" w:name="_Toc160207029"/>
      <w:r w:rsidRPr="00937FDE">
        <w:rPr>
          <w:color w:val="FFFFFF"/>
          <w:szCs w:val="30"/>
        </w:rPr>
        <w:t>DELIBERE DELLA CORTE SPORTIVA DI APPELLO TERRITORIALE</w:t>
      </w:r>
      <w:bookmarkEnd w:id="11"/>
      <w:bookmarkEnd w:id="12"/>
    </w:p>
    <w:p w14:paraId="419DF6FE" w14:textId="77777777" w:rsidR="00C72433" w:rsidRDefault="00C72433" w:rsidP="00C72433">
      <w:pPr>
        <w:rPr>
          <w:rFonts w:ascii="Arial" w:hAnsi="Arial" w:cs="Arial"/>
          <w:sz w:val="22"/>
          <w:szCs w:val="22"/>
        </w:rPr>
      </w:pPr>
    </w:p>
    <w:p w14:paraId="64193CA6" w14:textId="77777777" w:rsidR="00C72433" w:rsidRPr="00C72433" w:rsidRDefault="00C72433" w:rsidP="00C72433">
      <w:pPr>
        <w:pStyle w:val="Standard"/>
        <w:jc w:val="center"/>
        <w:rPr>
          <w:rFonts w:ascii="Arial" w:hAnsi="Arial"/>
          <w:color w:val="002060"/>
          <w:sz w:val="22"/>
          <w:szCs w:val="22"/>
        </w:rPr>
      </w:pPr>
      <w:r w:rsidRPr="00C72433">
        <w:rPr>
          <w:rFonts w:ascii="Arial" w:hAnsi="Arial"/>
          <w:color w:val="002060"/>
          <w:sz w:val="22"/>
          <w:szCs w:val="22"/>
        </w:rPr>
        <w:t>TESTO DELLE DECISIONI RELATIVE AL</w:t>
      </w:r>
    </w:p>
    <w:p w14:paraId="373885FF" w14:textId="77777777" w:rsidR="00C72433" w:rsidRPr="00C72433" w:rsidRDefault="00C72433" w:rsidP="00C72433">
      <w:pPr>
        <w:pStyle w:val="Standard"/>
        <w:jc w:val="center"/>
        <w:rPr>
          <w:rFonts w:ascii="Arial" w:hAnsi="Arial"/>
          <w:color w:val="002060"/>
          <w:sz w:val="22"/>
          <w:szCs w:val="22"/>
        </w:rPr>
      </w:pPr>
      <w:r w:rsidRPr="00C72433">
        <w:rPr>
          <w:rFonts w:ascii="Arial" w:hAnsi="Arial"/>
          <w:color w:val="002060"/>
          <w:sz w:val="22"/>
          <w:szCs w:val="22"/>
        </w:rPr>
        <w:t xml:space="preserve">COM. UFF. N. 171   </w:t>
      </w:r>
      <w:proofErr w:type="gramStart"/>
      <w:r w:rsidRPr="00C72433">
        <w:rPr>
          <w:rFonts w:ascii="Arial" w:hAnsi="Arial"/>
          <w:color w:val="002060"/>
          <w:sz w:val="22"/>
          <w:szCs w:val="22"/>
        </w:rPr>
        <w:t>–  RIUNIONE</w:t>
      </w:r>
      <w:proofErr w:type="gramEnd"/>
      <w:r w:rsidRPr="00C72433">
        <w:rPr>
          <w:rFonts w:ascii="Arial" w:hAnsi="Arial"/>
          <w:color w:val="002060"/>
          <w:sz w:val="22"/>
          <w:szCs w:val="22"/>
        </w:rPr>
        <w:t xml:space="preserve"> DEL 26 FEBBRA</w:t>
      </w:r>
      <w:r w:rsidRPr="00C72433">
        <w:rPr>
          <w:rFonts w:ascii="Arial" w:eastAsia="Arial" w:hAnsi="Arial"/>
          <w:color w:val="002060"/>
          <w:sz w:val="22"/>
          <w:szCs w:val="22"/>
        </w:rPr>
        <w:t>IO 2024</w:t>
      </w:r>
    </w:p>
    <w:p w14:paraId="0E794B60" w14:textId="77777777" w:rsidR="00C72433" w:rsidRPr="00C72433" w:rsidRDefault="00C72433" w:rsidP="00C72433">
      <w:pPr>
        <w:pStyle w:val="Standard"/>
        <w:jc w:val="center"/>
        <w:rPr>
          <w:rFonts w:ascii="Arial" w:hAnsi="Arial"/>
          <w:i/>
          <w:iCs/>
          <w:color w:val="002060"/>
          <w:sz w:val="22"/>
          <w:szCs w:val="22"/>
          <w:u w:val="single"/>
        </w:rPr>
      </w:pPr>
    </w:p>
    <w:p w14:paraId="5E4D5D24" w14:textId="77777777" w:rsidR="00C72433" w:rsidRPr="00C72433" w:rsidRDefault="00C72433" w:rsidP="00C72433">
      <w:pPr>
        <w:pStyle w:val="Heading"/>
        <w:jc w:val="both"/>
        <w:rPr>
          <w:color w:val="002060"/>
          <w:szCs w:val="22"/>
        </w:rPr>
      </w:pPr>
      <w:r w:rsidRPr="00C72433">
        <w:rPr>
          <w:rFonts w:eastAsia="Times New Roman"/>
          <w:b w:val="0"/>
          <w:color w:val="002060"/>
          <w:szCs w:val="22"/>
        </w:rPr>
        <w:t xml:space="preserve">La Corte Sportiva di Appello Territoriale </w:t>
      </w:r>
      <w:r w:rsidRPr="00C72433">
        <w:rPr>
          <w:b w:val="0"/>
          <w:color w:val="002060"/>
          <w:szCs w:val="22"/>
        </w:rPr>
        <w:t>del Comitato Regionale Marche, nella riunione del giorno 26 febbraio 2024 ha emesso le seguenti decisioni:</w:t>
      </w:r>
    </w:p>
    <w:p w14:paraId="58FB21EB" w14:textId="77777777" w:rsidR="00C72433" w:rsidRPr="00C72433" w:rsidRDefault="00C72433" w:rsidP="00C72433">
      <w:pPr>
        <w:pStyle w:val="Textbody"/>
        <w:rPr>
          <w:color w:val="002060"/>
          <w:szCs w:val="22"/>
        </w:rPr>
      </w:pPr>
    </w:p>
    <w:p w14:paraId="3551072B" w14:textId="77777777" w:rsidR="00C72433" w:rsidRPr="00C72433" w:rsidRDefault="00C72433" w:rsidP="00C72433">
      <w:pPr>
        <w:pStyle w:val="LndNormale1"/>
        <w:tabs>
          <w:tab w:val="center" w:pos="4819"/>
          <w:tab w:val="right" w:pos="9638"/>
        </w:tabs>
        <w:rPr>
          <w:color w:val="002060"/>
          <w:szCs w:val="22"/>
        </w:rPr>
      </w:pPr>
    </w:p>
    <w:p w14:paraId="008CCB73" w14:textId="77777777" w:rsidR="00C72433" w:rsidRPr="00C72433" w:rsidRDefault="00C72433" w:rsidP="00C72433">
      <w:pPr>
        <w:pStyle w:val="Standard"/>
        <w:jc w:val="center"/>
        <w:rPr>
          <w:color w:val="002060"/>
        </w:rPr>
      </w:pPr>
      <w:r w:rsidRPr="00C72433">
        <w:rPr>
          <w:rFonts w:ascii="Arial" w:hAnsi="Arial"/>
          <w:color w:val="002060"/>
          <w:sz w:val="22"/>
          <w:szCs w:val="22"/>
        </w:rPr>
        <w:t>DECISIONE   N. 41/2023-24</w:t>
      </w:r>
    </w:p>
    <w:p w14:paraId="3465B18D" w14:textId="77777777" w:rsidR="00C72433" w:rsidRPr="00C72433" w:rsidRDefault="00C72433" w:rsidP="00C72433">
      <w:pPr>
        <w:pStyle w:val="Standard"/>
        <w:jc w:val="center"/>
        <w:rPr>
          <w:color w:val="002060"/>
        </w:rPr>
      </w:pPr>
    </w:p>
    <w:p w14:paraId="3C593F99" w14:textId="77777777" w:rsidR="00C72433" w:rsidRPr="00C72433" w:rsidRDefault="00C72433" w:rsidP="00C72433">
      <w:pPr>
        <w:pStyle w:val="Titolo"/>
        <w:jc w:val="both"/>
        <w:rPr>
          <w:b w:val="0"/>
          <w:color w:val="002060"/>
          <w:szCs w:val="22"/>
        </w:rPr>
      </w:pPr>
      <w:bookmarkStart w:id="13" w:name="Copia_di__Hlk132362463_3"/>
      <w:r w:rsidRPr="00C72433">
        <w:rPr>
          <w:b w:val="0"/>
          <w:color w:val="002060"/>
          <w:szCs w:val="22"/>
        </w:rPr>
        <w:t>La Corte sportiva d’appello territoriale presso il Comitato Regionale Marche, composta da</w:t>
      </w:r>
      <w:bookmarkStart w:id="14" w:name="Copia_di_Copia_di__Hlk130203631_2_2"/>
      <w:bookmarkEnd w:id="13"/>
    </w:p>
    <w:p w14:paraId="46E99999" w14:textId="77777777" w:rsidR="00C72433" w:rsidRPr="00C72433" w:rsidRDefault="00C72433" w:rsidP="00C72433">
      <w:pPr>
        <w:pStyle w:val="Titolo"/>
        <w:jc w:val="both"/>
        <w:rPr>
          <w:b w:val="0"/>
          <w:color w:val="002060"/>
          <w:szCs w:val="22"/>
        </w:rPr>
      </w:pPr>
      <w:r w:rsidRPr="00C72433">
        <w:rPr>
          <w:b w:val="0"/>
          <w:color w:val="002060"/>
          <w:szCs w:val="22"/>
        </w:rPr>
        <w:t xml:space="preserve">Avv. Piero </w:t>
      </w:r>
      <w:proofErr w:type="spellStart"/>
      <w:r w:rsidRPr="00C72433">
        <w:rPr>
          <w:b w:val="0"/>
          <w:color w:val="002060"/>
          <w:szCs w:val="22"/>
        </w:rPr>
        <w:t>Paciaroni</w:t>
      </w:r>
      <w:proofErr w:type="spellEnd"/>
      <w:r w:rsidRPr="00C72433">
        <w:rPr>
          <w:b w:val="0"/>
          <w:color w:val="002060"/>
          <w:szCs w:val="22"/>
        </w:rPr>
        <w:t xml:space="preserve"> – Presidente</w:t>
      </w:r>
    </w:p>
    <w:p w14:paraId="0AB66FFB" w14:textId="77777777" w:rsidR="00C72433" w:rsidRPr="00C72433" w:rsidRDefault="00C72433" w:rsidP="00C72433">
      <w:pPr>
        <w:pStyle w:val="Titolo"/>
        <w:jc w:val="both"/>
        <w:rPr>
          <w:b w:val="0"/>
          <w:color w:val="002060"/>
          <w:szCs w:val="22"/>
        </w:rPr>
      </w:pPr>
      <w:bookmarkStart w:id="15" w:name="Copia_di__Hlk159494453_2"/>
      <w:r w:rsidRPr="00C72433">
        <w:rPr>
          <w:b w:val="0"/>
          <w:color w:val="002060"/>
          <w:szCs w:val="22"/>
        </w:rPr>
        <w:t>Dott. Giovanni Spanti – Vicepresidente</w:t>
      </w:r>
      <w:bookmarkEnd w:id="15"/>
    </w:p>
    <w:p w14:paraId="13F2AB28" w14:textId="77777777" w:rsidR="00C72433" w:rsidRPr="00C72433" w:rsidRDefault="00C72433" w:rsidP="00C72433">
      <w:pPr>
        <w:pStyle w:val="Titolo"/>
        <w:jc w:val="both"/>
        <w:rPr>
          <w:b w:val="0"/>
          <w:color w:val="002060"/>
          <w:szCs w:val="22"/>
        </w:rPr>
      </w:pPr>
      <w:r w:rsidRPr="00C72433">
        <w:rPr>
          <w:b w:val="0"/>
          <w:color w:val="002060"/>
          <w:szCs w:val="22"/>
        </w:rPr>
        <w:t>Avv. Francesco Scaloni – Componente</w:t>
      </w:r>
      <w:bookmarkStart w:id="16" w:name="Copia_di__Hlk157415929_2"/>
      <w:bookmarkEnd w:id="16"/>
    </w:p>
    <w:p w14:paraId="5F9CCF22" w14:textId="77777777" w:rsidR="00C72433" w:rsidRPr="00C72433" w:rsidRDefault="00C72433" w:rsidP="00C72433">
      <w:pPr>
        <w:pStyle w:val="Titolo"/>
        <w:jc w:val="both"/>
        <w:rPr>
          <w:b w:val="0"/>
          <w:color w:val="002060"/>
          <w:szCs w:val="22"/>
        </w:rPr>
      </w:pPr>
      <w:r w:rsidRPr="00C72433">
        <w:rPr>
          <w:b w:val="0"/>
          <w:color w:val="002060"/>
          <w:szCs w:val="22"/>
        </w:rPr>
        <w:t>Dott. Lorenzo Casagrande Albano – Componente Segretario f.f.</w:t>
      </w:r>
    </w:p>
    <w:p w14:paraId="1DC32EA2" w14:textId="77777777" w:rsidR="00C72433" w:rsidRPr="00C72433" w:rsidRDefault="00C72433" w:rsidP="00C72433">
      <w:pPr>
        <w:pStyle w:val="Titolo"/>
        <w:jc w:val="both"/>
        <w:rPr>
          <w:b w:val="0"/>
          <w:color w:val="002060"/>
          <w:szCs w:val="22"/>
        </w:rPr>
      </w:pPr>
      <w:r w:rsidRPr="00C72433">
        <w:rPr>
          <w:b w:val="0"/>
          <w:color w:val="002060"/>
          <w:szCs w:val="22"/>
        </w:rPr>
        <w:t>Dott.ssa Donatella Bordi – Componente</w:t>
      </w:r>
      <w:bookmarkEnd w:id="14"/>
    </w:p>
    <w:p w14:paraId="63E0CA2D" w14:textId="77777777" w:rsidR="00C72433" w:rsidRPr="00C72433" w:rsidRDefault="00C72433" w:rsidP="00C72433">
      <w:pPr>
        <w:pStyle w:val="Titolo"/>
        <w:jc w:val="both"/>
        <w:rPr>
          <w:b w:val="0"/>
          <w:color w:val="002060"/>
          <w:szCs w:val="22"/>
        </w:rPr>
      </w:pPr>
      <w:r w:rsidRPr="00C72433">
        <w:rPr>
          <w:b w:val="0"/>
          <w:color w:val="002060"/>
          <w:szCs w:val="22"/>
        </w:rPr>
        <w:t>nella riunione del 26 febbraio 2024,</w:t>
      </w:r>
      <w:bookmarkStart w:id="17" w:name="Copia_di_Copia_di__Hlk151030691_3_2"/>
      <w:bookmarkStart w:id="18" w:name="Copia_di_Copia_di__Hlk149575608_1_2"/>
      <w:bookmarkStart w:id="19" w:name="Copia_di__Hlk107478602_1"/>
      <w:bookmarkStart w:id="20" w:name="Copia_di__Hlk152259935_1"/>
      <w:bookmarkEnd w:id="17"/>
      <w:bookmarkEnd w:id="18"/>
      <w:bookmarkEnd w:id="19"/>
    </w:p>
    <w:p w14:paraId="41B90B92" w14:textId="77777777" w:rsidR="00C72433" w:rsidRPr="00C72433" w:rsidRDefault="00C72433" w:rsidP="00C72433">
      <w:pPr>
        <w:pStyle w:val="LndNormale1"/>
        <w:tabs>
          <w:tab w:val="center" w:pos="4819"/>
          <w:tab w:val="right" w:pos="9638"/>
        </w:tabs>
        <w:rPr>
          <w:color w:val="002060"/>
          <w:szCs w:val="22"/>
        </w:rPr>
      </w:pPr>
      <w:r w:rsidRPr="00C72433">
        <w:rPr>
          <w:rFonts w:cs="Arial"/>
          <w:color w:val="002060"/>
          <w:szCs w:val="22"/>
        </w:rPr>
        <w:t xml:space="preserve">a seguito del reclamo n. 41 promosso dalla A.S.D. ASCOLI CALCIO A 5 in data 19/02/2024 avverso la sanzione sportiva dell’ammenda di € 500,00 (cinquecento/00) applicata dal Giudice sportivo territoriale del Comitato Regionale Marche con delibera pubblicata sul Com. Uff. n.80 del 14/02/2024,                      </w:t>
      </w:r>
      <w:bookmarkEnd w:id="20"/>
      <w:r w:rsidRPr="00C72433">
        <w:rPr>
          <w:rFonts w:cs="Arial"/>
          <w:bCs/>
          <w:color w:val="002060"/>
          <w:szCs w:val="22"/>
        </w:rPr>
        <w:t xml:space="preserve">                                                                 </w:t>
      </w:r>
    </w:p>
    <w:p w14:paraId="72FDB71A" w14:textId="77777777" w:rsidR="00C72433" w:rsidRPr="00C72433" w:rsidRDefault="00C72433" w:rsidP="00C72433">
      <w:pPr>
        <w:pStyle w:val="LndNormale1"/>
        <w:tabs>
          <w:tab w:val="center" w:pos="4819"/>
          <w:tab w:val="right" w:pos="9638"/>
        </w:tabs>
        <w:rPr>
          <w:color w:val="002060"/>
        </w:rPr>
      </w:pPr>
      <w:r w:rsidRPr="00C72433">
        <w:rPr>
          <w:rFonts w:cs="Arial"/>
          <w:color w:val="002060"/>
          <w:szCs w:val="22"/>
        </w:rPr>
        <w:t>- letto il reclamo;</w:t>
      </w:r>
    </w:p>
    <w:p w14:paraId="0A666333" w14:textId="77777777" w:rsidR="00C72433" w:rsidRPr="00C72433" w:rsidRDefault="00C72433" w:rsidP="00C72433">
      <w:pPr>
        <w:pStyle w:val="LndNormale1"/>
        <w:tabs>
          <w:tab w:val="center" w:pos="4819"/>
          <w:tab w:val="right" w:pos="9638"/>
        </w:tabs>
        <w:rPr>
          <w:color w:val="002060"/>
          <w:szCs w:val="22"/>
        </w:rPr>
      </w:pPr>
      <w:r w:rsidRPr="00C72433">
        <w:rPr>
          <w:rFonts w:cs="Arial"/>
          <w:color w:val="002060"/>
          <w:szCs w:val="22"/>
        </w:rPr>
        <w:t>- esaminati tutti gli atti e le norme in materia;</w:t>
      </w:r>
    </w:p>
    <w:p w14:paraId="14F84DA8" w14:textId="77777777" w:rsidR="00C72433" w:rsidRPr="00C72433" w:rsidRDefault="00C72433" w:rsidP="00C72433">
      <w:pPr>
        <w:pStyle w:val="Standard"/>
        <w:jc w:val="both"/>
        <w:rPr>
          <w:color w:val="002060"/>
        </w:rPr>
      </w:pPr>
      <w:r w:rsidRPr="00C72433">
        <w:rPr>
          <w:rFonts w:ascii="Arial" w:hAnsi="Arial"/>
          <w:color w:val="002060"/>
          <w:sz w:val="22"/>
          <w:szCs w:val="22"/>
        </w:rPr>
        <w:t>- relatore Francesco Scaloni;</w:t>
      </w:r>
    </w:p>
    <w:p w14:paraId="14C7ED5E" w14:textId="77777777" w:rsidR="00C72433" w:rsidRPr="00C72433" w:rsidRDefault="00C72433" w:rsidP="00C72433">
      <w:pPr>
        <w:pStyle w:val="Standard"/>
        <w:jc w:val="both"/>
        <w:rPr>
          <w:rFonts w:ascii="Arial" w:hAnsi="Arial"/>
          <w:color w:val="002060"/>
          <w:sz w:val="22"/>
          <w:szCs w:val="22"/>
        </w:rPr>
      </w:pPr>
      <w:r w:rsidRPr="00C72433">
        <w:rPr>
          <w:rFonts w:ascii="Arial" w:hAnsi="Arial"/>
          <w:color w:val="002060"/>
          <w:sz w:val="22"/>
          <w:szCs w:val="22"/>
        </w:rPr>
        <w:t>- ritenuto e considerato in fatto e diritto quanto segue,</w:t>
      </w:r>
    </w:p>
    <w:p w14:paraId="54E9DFA0" w14:textId="77777777" w:rsidR="00C72433" w:rsidRPr="00C72433" w:rsidRDefault="00C72433" w:rsidP="00C72433">
      <w:pPr>
        <w:pStyle w:val="Standard"/>
        <w:jc w:val="both"/>
        <w:rPr>
          <w:rFonts w:ascii="Arial" w:hAnsi="Arial"/>
          <w:color w:val="002060"/>
          <w:sz w:val="22"/>
          <w:szCs w:val="22"/>
        </w:rPr>
      </w:pPr>
      <w:r w:rsidRPr="00C72433">
        <w:rPr>
          <w:rFonts w:ascii="Arial" w:hAnsi="Arial"/>
          <w:color w:val="002060"/>
          <w:sz w:val="22"/>
          <w:szCs w:val="22"/>
        </w:rPr>
        <w:lastRenderedPageBreak/>
        <w:t>ha pronunciato la seguente decisione.</w:t>
      </w:r>
    </w:p>
    <w:p w14:paraId="2B34EAF9" w14:textId="77777777" w:rsidR="00C72433" w:rsidRPr="00C72433" w:rsidRDefault="00C72433" w:rsidP="00C72433">
      <w:pPr>
        <w:pStyle w:val="Standard"/>
        <w:jc w:val="center"/>
        <w:rPr>
          <w:rFonts w:ascii="Arial" w:hAnsi="Arial"/>
          <w:color w:val="002060"/>
          <w:sz w:val="22"/>
          <w:szCs w:val="22"/>
        </w:rPr>
      </w:pPr>
      <w:r w:rsidRPr="00C72433">
        <w:rPr>
          <w:rFonts w:ascii="Arial" w:hAnsi="Arial"/>
          <w:color w:val="002060"/>
          <w:sz w:val="22"/>
          <w:szCs w:val="22"/>
        </w:rPr>
        <w:tab/>
        <w:t>SVOLGIMENTO DEL PROCEDIMENTO</w:t>
      </w:r>
    </w:p>
    <w:p w14:paraId="282710E0" w14:textId="77777777" w:rsidR="00C72433" w:rsidRPr="00C72433" w:rsidRDefault="00C72433" w:rsidP="00C72433">
      <w:pPr>
        <w:pStyle w:val="Standard"/>
        <w:jc w:val="both"/>
        <w:rPr>
          <w:color w:val="002060"/>
        </w:rPr>
      </w:pPr>
      <w:r w:rsidRPr="00C72433">
        <w:rPr>
          <w:rFonts w:ascii="Arial" w:hAnsi="Arial"/>
          <w:color w:val="002060"/>
          <w:sz w:val="22"/>
          <w:szCs w:val="22"/>
        </w:rPr>
        <w:tab/>
        <w:t xml:space="preserve">Il Giudice sportivo territoriale del Comitato Regionale Marche con decisione pubblicata sul </w:t>
      </w:r>
      <w:proofErr w:type="spellStart"/>
      <w:r w:rsidRPr="00C72433">
        <w:rPr>
          <w:rFonts w:ascii="Arial" w:hAnsi="Arial"/>
          <w:color w:val="002060"/>
          <w:sz w:val="22"/>
          <w:szCs w:val="22"/>
        </w:rPr>
        <w:t>Com</w:t>
      </w:r>
      <w:proofErr w:type="spellEnd"/>
      <w:r w:rsidRPr="00C72433">
        <w:rPr>
          <w:rFonts w:ascii="Arial" w:hAnsi="Arial"/>
          <w:color w:val="002060"/>
          <w:sz w:val="22"/>
          <w:szCs w:val="22"/>
        </w:rPr>
        <w:t xml:space="preserve">. Uff. indicato in epigrafe ha inflitto alla società ASCOLI CALCIO a 5 la sanzione sportiva della ammenda di euro 500,00 </w:t>
      </w:r>
      <w:proofErr w:type="gramStart"/>
      <w:r w:rsidRPr="00C72433">
        <w:rPr>
          <w:rFonts w:ascii="Arial" w:hAnsi="Arial"/>
          <w:color w:val="002060"/>
          <w:sz w:val="22"/>
          <w:szCs w:val="22"/>
        </w:rPr>
        <w:t xml:space="preserve">“ </w:t>
      </w:r>
      <w:r w:rsidRPr="00C72433">
        <w:rPr>
          <w:rFonts w:ascii="Arial" w:hAnsi="Arial"/>
          <w:i/>
          <w:iCs/>
          <w:color w:val="002060"/>
          <w:sz w:val="22"/>
          <w:szCs w:val="22"/>
        </w:rPr>
        <w:t>Per</w:t>
      </w:r>
      <w:proofErr w:type="gramEnd"/>
      <w:r w:rsidRPr="00C72433">
        <w:rPr>
          <w:rFonts w:ascii="Arial" w:hAnsi="Arial"/>
          <w:i/>
          <w:iCs/>
          <w:color w:val="002060"/>
          <w:sz w:val="22"/>
          <w:szCs w:val="22"/>
        </w:rPr>
        <w:t xml:space="preserve"> essere la Società responsabile dell’aggressione perpetrata da un proprio tifoso ai danni di un giocatore avversario. Sanzione irrogata ai sensi e per gli effetti dell’art. 26 co 4 CGS. “</w:t>
      </w:r>
    </w:p>
    <w:p w14:paraId="7DBF209C" w14:textId="77777777" w:rsidR="00C72433" w:rsidRPr="00C72433" w:rsidRDefault="00C72433" w:rsidP="00C72433">
      <w:pPr>
        <w:pStyle w:val="Standard"/>
        <w:jc w:val="both"/>
        <w:rPr>
          <w:color w:val="002060"/>
        </w:rPr>
      </w:pPr>
      <w:r w:rsidRPr="00C72433">
        <w:rPr>
          <w:rFonts w:ascii="Arial" w:hAnsi="Arial"/>
          <w:color w:val="002060"/>
          <w:sz w:val="22"/>
          <w:szCs w:val="22"/>
        </w:rPr>
        <w:tab/>
        <w:t xml:space="preserve">Contro tali decisioni ha proposto reclamo la società sanzionata, chiedendo una sensibile riduzione della ammenda, sostenendo che il proprio tifoso </w:t>
      </w:r>
      <w:proofErr w:type="gramStart"/>
      <w:r w:rsidRPr="00C72433">
        <w:rPr>
          <w:rFonts w:ascii="Arial" w:hAnsi="Arial"/>
          <w:i/>
          <w:iCs/>
          <w:color w:val="002060"/>
          <w:sz w:val="22"/>
          <w:szCs w:val="22"/>
        </w:rPr>
        <w:t>“ pur</w:t>
      </w:r>
      <w:proofErr w:type="gramEnd"/>
      <w:r w:rsidRPr="00C72433">
        <w:rPr>
          <w:rFonts w:ascii="Arial" w:hAnsi="Arial"/>
          <w:i/>
          <w:iCs/>
          <w:color w:val="002060"/>
          <w:sz w:val="22"/>
          <w:szCs w:val="22"/>
        </w:rPr>
        <w:t xml:space="preserve"> sbagliando, ha agito in reazione immediata a comportamento ingiusto altrui e solo per motivi di particolare valore morale a difesa di un tentativo di aggressione verso un nostro calciatore. “</w:t>
      </w:r>
    </w:p>
    <w:p w14:paraId="28530C91" w14:textId="77777777" w:rsidR="00C72433" w:rsidRPr="00C72433" w:rsidRDefault="00C72433" w:rsidP="00C72433">
      <w:pPr>
        <w:pStyle w:val="Standard"/>
        <w:jc w:val="center"/>
        <w:rPr>
          <w:color w:val="002060"/>
        </w:rPr>
      </w:pPr>
      <w:r w:rsidRPr="00C72433">
        <w:rPr>
          <w:rFonts w:ascii="Arial" w:hAnsi="Arial"/>
          <w:color w:val="002060"/>
          <w:sz w:val="22"/>
          <w:szCs w:val="22"/>
        </w:rPr>
        <w:t>MOTIVI DELLA DECISIONE</w:t>
      </w:r>
    </w:p>
    <w:p w14:paraId="1515CEF3" w14:textId="77777777" w:rsidR="00C72433" w:rsidRPr="00C72433" w:rsidRDefault="00C72433" w:rsidP="00C72433">
      <w:pPr>
        <w:pStyle w:val="Standard"/>
        <w:jc w:val="both"/>
        <w:rPr>
          <w:color w:val="002060"/>
        </w:rPr>
      </w:pPr>
      <w:r w:rsidRPr="00C72433">
        <w:rPr>
          <w:rFonts w:ascii="Arial" w:hAnsi="Arial"/>
          <w:color w:val="002060"/>
          <w:sz w:val="22"/>
          <w:szCs w:val="22"/>
        </w:rPr>
        <w:tab/>
        <w:t xml:space="preserve">L’art. 61 CGS prescrive che </w:t>
      </w:r>
      <w:proofErr w:type="gramStart"/>
      <w:r w:rsidRPr="00C72433">
        <w:rPr>
          <w:rFonts w:ascii="Arial" w:hAnsi="Arial"/>
          <w:i/>
          <w:iCs/>
          <w:color w:val="002060"/>
          <w:sz w:val="22"/>
          <w:szCs w:val="22"/>
        </w:rPr>
        <w:t>“ I</w:t>
      </w:r>
      <w:proofErr w:type="gramEnd"/>
      <w:r w:rsidRPr="00C72433">
        <w:rPr>
          <w:rFonts w:ascii="Arial" w:hAnsi="Arial"/>
          <w:i/>
          <w:iCs/>
          <w:color w:val="002060"/>
          <w:sz w:val="22"/>
          <w:szCs w:val="22"/>
        </w:rPr>
        <w:t xml:space="preserve"> rapporti degli ufficiali di gara o del Commissario di campo e i relativi eventuali supplementi fanno piena prova circa i fatti accaduti e il comportamento di tesserati in occasione dello svolgimento delle gare. “.</w:t>
      </w:r>
    </w:p>
    <w:p w14:paraId="00B10391" w14:textId="77777777" w:rsidR="00C72433" w:rsidRPr="00C72433" w:rsidRDefault="00C72433" w:rsidP="00C72433">
      <w:pPr>
        <w:pStyle w:val="Standard"/>
        <w:jc w:val="both"/>
        <w:rPr>
          <w:color w:val="002060"/>
        </w:rPr>
      </w:pPr>
      <w:r w:rsidRPr="00C72433">
        <w:rPr>
          <w:rFonts w:ascii="Arial" w:hAnsi="Arial"/>
          <w:color w:val="002060"/>
          <w:sz w:val="22"/>
          <w:szCs w:val="22"/>
        </w:rPr>
        <w:tab/>
        <w:t>Alla luce di tale disposizione e della lettura del referto di gara dell’arbitro risulta accertato che il tifoso della squadra reclamante abbia messo in atto il comportamento a lui ascritto, che lo stesso rientra nella disciplina dettata dall’art. 26 CGS e che la sanzione irrogata è quella minima prevista dal comma 4 della stessa norma.</w:t>
      </w:r>
    </w:p>
    <w:p w14:paraId="21E28980" w14:textId="77777777" w:rsidR="00C72433" w:rsidRPr="00C72433" w:rsidRDefault="00C72433" w:rsidP="00C72433">
      <w:pPr>
        <w:pStyle w:val="Standard"/>
        <w:jc w:val="both"/>
        <w:rPr>
          <w:color w:val="002060"/>
        </w:rPr>
      </w:pPr>
      <w:r w:rsidRPr="00C72433">
        <w:rPr>
          <w:rFonts w:ascii="Arial" w:hAnsi="Arial"/>
          <w:color w:val="002060"/>
          <w:sz w:val="22"/>
          <w:szCs w:val="22"/>
        </w:rPr>
        <w:tab/>
        <w:t>La lettura del referto inoltre evidenzia che nell’accaduto non sussistano le condizioni per applicare delle attenuanti per cui il reclamo va respinto.</w:t>
      </w:r>
      <w:bookmarkStart w:id="21" w:name="Copia_di_Copia_di__Hlk123292042_21_2"/>
      <w:bookmarkStart w:id="22" w:name="Copia_di_Copia_di__Hlk123292042_31_2"/>
      <w:bookmarkStart w:id="23" w:name="Copia_di__Hlk1321036671_2"/>
      <w:bookmarkStart w:id="24" w:name="Copia_di_Copia_di__Hlk132103667_11_2"/>
      <w:bookmarkStart w:id="25" w:name="Copia_di_Copia_di__Hlk123292042_41_2"/>
      <w:bookmarkStart w:id="26" w:name="Copia_di__Hlk1321031241_2"/>
      <w:bookmarkStart w:id="27" w:name="Copia_di_Copia_di__Hlk132103667_21_2"/>
      <w:bookmarkStart w:id="28" w:name="Copia_di_Copia_di__Hlk132103667_31_2"/>
      <w:bookmarkStart w:id="29" w:name="Copia_di__Hlk1321037241_2"/>
      <w:bookmarkStart w:id="30" w:name="Copia_di_Copia_di__Hlk132103724_11_2"/>
    </w:p>
    <w:p w14:paraId="0AC1B358" w14:textId="77777777" w:rsidR="00C72433" w:rsidRPr="00C72433" w:rsidRDefault="00C72433" w:rsidP="00C72433">
      <w:pPr>
        <w:pStyle w:val="LndNormale1"/>
        <w:tabs>
          <w:tab w:val="center" w:pos="4819"/>
          <w:tab w:val="right" w:pos="9638"/>
        </w:tabs>
        <w:rPr>
          <w:color w:val="002060"/>
          <w:szCs w:val="22"/>
        </w:rPr>
      </w:pPr>
      <w:r w:rsidRPr="00C72433">
        <w:rPr>
          <w:rFonts w:cs="Arial"/>
          <w:color w:val="002060"/>
          <w:szCs w:val="22"/>
        </w:rPr>
        <w:t xml:space="preserve">                                                                        </w:t>
      </w:r>
      <w:bookmarkEnd w:id="21"/>
      <w:bookmarkEnd w:id="22"/>
      <w:bookmarkEnd w:id="23"/>
      <w:bookmarkEnd w:id="24"/>
      <w:bookmarkEnd w:id="25"/>
      <w:bookmarkEnd w:id="26"/>
      <w:bookmarkEnd w:id="27"/>
      <w:bookmarkEnd w:id="28"/>
      <w:bookmarkEnd w:id="29"/>
      <w:bookmarkEnd w:id="30"/>
      <w:r w:rsidRPr="00C72433">
        <w:rPr>
          <w:rFonts w:cs="Arial"/>
          <w:bCs/>
          <w:color w:val="002060"/>
          <w:szCs w:val="22"/>
        </w:rPr>
        <w:t xml:space="preserve">  P.Q.M.</w:t>
      </w:r>
    </w:p>
    <w:p w14:paraId="4409ECA8" w14:textId="77777777" w:rsidR="00C72433" w:rsidRPr="00C72433" w:rsidRDefault="00C72433" w:rsidP="00C72433">
      <w:pPr>
        <w:pStyle w:val="Standard"/>
        <w:tabs>
          <w:tab w:val="center" w:pos="4819"/>
          <w:tab w:val="right" w:pos="9638"/>
        </w:tabs>
        <w:rPr>
          <w:rFonts w:ascii="Arial" w:hAnsi="Arial"/>
          <w:bCs/>
          <w:color w:val="002060"/>
          <w:sz w:val="22"/>
          <w:szCs w:val="22"/>
        </w:rPr>
      </w:pPr>
      <w:r w:rsidRPr="00C72433">
        <w:rPr>
          <w:rFonts w:ascii="Arial" w:hAnsi="Arial"/>
          <w:bCs/>
          <w:color w:val="002060"/>
          <w:sz w:val="22"/>
          <w:szCs w:val="22"/>
        </w:rPr>
        <w:t xml:space="preserve"> </w:t>
      </w:r>
    </w:p>
    <w:p w14:paraId="4BC8B545" w14:textId="77777777" w:rsidR="00C72433" w:rsidRPr="00C72433" w:rsidRDefault="00C72433" w:rsidP="00C72433">
      <w:pPr>
        <w:pStyle w:val="Standard"/>
        <w:jc w:val="both"/>
        <w:rPr>
          <w:rFonts w:ascii="Arial" w:hAnsi="Arial"/>
          <w:color w:val="002060"/>
          <w:sz w:val="22"/>
          <w:szCs w:val="22"/>
        </w:rPr>
      </w:pPr>
      <w:r w:rsidRPr="00C72433">
        <w:rPr>
          <w:rFonts w:ascii="Arial" w:hAnsi="Arial"/>
          <w:color w:val="002060"/>
          <w:sz w:val="22"/>
          <w:szCs w:val="22"/>
        </w:rPr>
        <w:t>la Corte sportiva d’appello territoriale, definitivamente pronunciando, respinge il reclamo come sopra proposto dalla A.S.D. ASCOLI CALCIO A 5.</w:t>
      </w:r>
    </w:p>
    <w:p w14:paraId="6DDEFE1E" w14:textId="77777777" w:rsidR="00C72433" w:rsidRPr="00C72433" w:rsidRDefault="00C72433" w:rsidP="00C72433">
      <w:pPr>
        <w:pStyle w:val="Standard"/>
        <w:jc w:val="both"/>
        <w:rPr>
          <w:rFonts w:ascii="Arial" w:hAnsi="Arial"/>
          <w:color w:val="002060"/>
          <w:sz w:val="22"/>
          <w:szCs w:val="22"/>
        </w:rPr>
      </w:pPr>
      <w:r w:rsidRPr="00C72433">
        <w:rPr>
          <w:rFonts w:ascii="Arial" w:hAnsi="Arial"/>
          <w:color w:val="002060"/>
          <w:sz w:val="22"/>
          <w:szCs w:val="22"/>
        </w:rPr>
        <w:t>Dispone addebitarsi il relativo contributo e manda alla Segreteria del Comitato Regionale Marche per gli adempimenti conseguenti.</w:t>
      </w:r>
    </w:p>
    <w:p w14:paraId="1EC7ADE0" w14:textId="77777777" w:rsidR="00C72433" w:rsidRPr="00C72433" w:rsidRDefault="00C72433" w:rsidP="00C72433">
      <w:pPr>
        <w:pStyle w:val="Standard"/>
        <w:jc w:val="both"/>
        <w:rPr>
          <w:rFonts w:ascii="Arial" w:hAnsi="Arial"/>
          <w:color w:val="002060"/>
          <w:sz w:val="22"/>
          <w:szCs w:val="22"/>
        </w:rPr>
      </w:pPr>
      <w:r w:rsidRPr="00C72433">
        <w:rPr>
          <w:rFonts w:ascii="Arial" w:hAnsi="Arial"/>
          <w:color w:val="002060"/>
          <w:sz w:val="22"/>
          <w:szCs w:val="22"/>
        </w:rPr>
        <w:t>Così deciso in Ancona, nella sede della FIGC - LND - Comitato Regionale Marche, in data 26 febbraio 2024.</w:t>
      </w:r>
    </w:p>
    <w:p w14:paraId="6D663048" w14:textId="77777777" w:rsidR="00C72433" w:rsidRPr="00C72433" w:rsidRDefault="00C72433" w:rsidP="00C72433">
      <w:pPr>
        <w:pStyle w:val="Standard"/>
        <w:rPr>
          <w:rFonts w:ascii="Arial" w:hAnsi="Arial"/>
          <w:color w:val="002060"/>
          <w:sz w:val="22"/>
          <w:szCs w:val="22"/>
        </w:rPr>
      </w:pPr>
    </w:p>
    <w:p w14:paraId="0457260F" w14:textId="77777777" w:rsidR="00C72433" w:rsidRPr="00C72433" w:rsidRDefault="00C72433" w:rsidP="00C72433">
      <w:pPr>
        <w:pStyle w:val="Standard"/>
        <w:rPr>
          <w:rFonts w:ascii="Arial" w:hAnsi="Arial"/>
          <w:color w:val="002060"/>
          <w:sz w:val="22"/>
          <w:szCs w:val="22"/>
        </w:rPr>
      </w:pPr>
      <w:r w:rsidRPr="00C72433">
        <w:rPr>
          <w:rFonts w:ascii="Arial" w:hAnsi="Arial"/>
          <w:color w:val="002060"/>
          <w:sz w:val="22"/>
          <w:szCs w:val="22"/>
        </w:rPr>
        <w:t xml:space="preserve">Il Relatore                                                                                                               Il Presidente                                                         </w:t>
      </w:r>
    </w:p>
    <w:p w14:paraId="1E5BB025" w14:textId="77777777" w:rsidR="00C72433" w:rsidRPr="00C72433" w:rsidRDefault="00C72433" w:rsidP="00C72433">
      <w:pPr>
        <w:pStyle w:val="Standard"/>
        <w:tabs>
          <w:tab w:val="right" w:pos="9638"/>
        </w:tabs>
        <w:rPr>
          <w:rFonts w:ascii="Arial" w:hAnsi="Arial"/>
          <w:color w:val="002060"/>
          <w:sz w:val="22"/>
          <w:szCs w:val="22"/>
        </w:rPr>
      </w:pPr>
      <w:r w:rsidRPr="00C72433">
        <w:rPr>
          <w:rFonts w:ascii="Arial" w:hAnsi="Arial"/>
          <w:color w:val="002060"/>
          <w:sz w:val="22"/>
          <w:szCs w:val="22"/>
        </w:rPr>
        <w:t xml:space="preserve">Francesco Scaloni                                                                                                Piero </w:t>
      </w:r>
      <w:proofErr w:type="spellStart"/>
      <w:r w:rsidRPr="00C72433">
        <w:rPr>
          <w:rFonts w:ascii="Arial" w:hAnsi="Arial"/>
          <w:color w:val="002060"/>
          <w:sz w:val="22"/>
          <w:szCs w:val="22"/>
        </w:rPr>
        <w:t>Paciaroni</w:t>
      </w:r>
      <w:proofErr w:type="spellEnd"/>
      <w:r w:rsidRPr="00C72433">
        <w:rPr>
          <w:rFonts w:ascii="Arial" w:hAnsi="Arial"/>
          <w:color w:val="002060"/>
          <w:sz w:val="22"/>
          <w:szCs w:val="22"/>
        </w:rPr>
        <w:tab/>
      </w:r>
    </w:p>
    <w:p w14:paraId="3E8132BD" w14:textId="77777777" w:rsidR="00C72433" w:rsidRPr="00C72433" w:rsidRDefault="00C72433" w:rsidP="00C72433">
      <w:pPr>
        <w:pStyle w:val="LndNormale1"/>
        <w:rPr>
          <w:color w:val="002060"/>
          <w:szCs w:val="22"/>
        </w:rPr>
      </w:pPr>
    </w:p>
    <w:p w14:paraId="7D845872" w14:textId="77777777" w:rsidR="00C72433" w:rsidRPr="00C72433" w:rsidRDefault="00C72433" w:rsidP="00C72433">
      <w:pPr>
        <w:pStyle w:val="Standard"/>
        <w:rPr>
          <w:rFonts w:ascii="Arial" w:hAnsi="Arial"/>
          <w:color w:val="002060"/>
          <w:sz w:val="22"/>
          <w:szCs w:val="22"/>
        </w:rPr>
      </w:pPr>
      <w:r w:rsidRPr="00C72433">
        <w:rPr>
          <w:rFonts w:ascii="Arial" w:hAnsi="Arial"/>
          <w:color w:val="002060"/>
          <w:sz w:val="22"/>
          <w:szCs w:val="22"/>
        </w:rPr>
        <w:t>Depositato in Ancona in data 1° marzo 2024</w:t>
      </w:r>
    </w:p>
    <w:p w14:paraId="5941FACF" w14:textId="77777777" w:rsidR="00C72433" w:rsidRPr="00C72433" w:rsidRDefault="00C72433" w:rsidP="00C72433">
      <w:pPr>
        <w:pStyle w:val="LndNormale1"/>
        <w:rPr>
          <w:color w:val="002060"/>
          <w:szCs w:val="22"/>
        </w:rPr>
      </w:pPr>
      <w:r w:rsidRPr="00C72433">
        <w:rPr>
          <w:rFonts w:cs="Arial"/>
          <w:color w:val="002060"/>
          <w:szCs w:val="22"/>
        </w:rPr>
        <w:t xml:space="preserve">Il Segretario f.f.                                                                                            </w:t>
      </w:r>
    </w:p>
    <w:p w14:paraId="4125EC20" w14:textId="6191C3AF" w:rsidR="00C72433" w:rsidRDefault="00C72433" w:rsidP="009362EA">
      <w:pPr>
        <w:pStyle w:val="LndNormale1"/>
        <w:tabs>
          <w:tab w:val="center" w:pos="4819"/>
          <w:tab w:val="right" w:pos="9638"/>
        </w:tabs>
        <w:rPr>
          <w:rFonts w:cs="Arial"/>
          <w:color w:val="002060"/>
          <w:szCs w:val="22"/>
        </w:rPr>
      </w:pPr>
      <w:r w:rsidRPr="00C72433">
        <w:rPr>
          <w:rFonts w:cs="Arial"/>
          <w:color w:val="002060"/>
          <w:szCs w:val="22"/>
        </w:rPr>
        <w:t xml:space="preserve">Lorenzo Casagrande Albano       </w:t>
      </w:r>
    </w:p>
    <w:p w14:paraId="7CE55B05" w14:textId="77777777" w:rsidR="009362EA" w:rsidRDefault="009362EA" w:rsidP="009362EA">
      <w:pPr>
        <w:pStyle w:val="LndNormale1"/>
        <w:tabs>
          <w:tab w:val="center" w:pos="4819"/>
          <w:tab w:val="right" w:pos="9638"/>
        </w:tabs>
        <w:rPr>
          <w:rFonts w:cs="Arial"/>
          <w:color w:val="002060"/>
          <w:szCs w:val="22"/>
        </w:rPr>
      </w:pPr>
    </w:p>
    <w:p w14:paraId="16EFFD50" w14:textId="77777777" w:rsidR="009362EA" w:rsidRPr="009362EA" w:rsidRDefault="009362EA" w:rsidP="009362EA">
      <w:pPr>
        <w:pStyle w:val="LndNormale1"/>
        <w:tabs>
          <w:tab w:val="center" w:pos="4819"/>
          <w:tab w:val="right" w:pos="9638"/>
        </w:tabs>
        <w:rPr>
          <w:rFonts w:cs="Arial"/>
          <w:color w:val="002060"/>
          <w:szCs w:val="22"/>
        </w:rPr>
      </w:pPr>
    </w:p>
    <w:p w14:paraId="0FF09A8E" w14:textId="77777777" w:rsidR="00C72433" w:rsidRPr="00DE1EF7" w:rsidRDefault="00C72433" w:rsidP="00C72433">
      <w:pPr>
        <w:pStyle w:val="TITOLOCAMPIONATO"/>
        <w:shd w:val="clear" w:color="auto" w:fill="002060"/>
        <w:spacing w:before="0" w:beforeAutospacing="0" w:after="0" w:afterAutospacing="0"/>
        <w:rPr>
          <w:color w:val="FFFFFF" w:themeColor="background1"/>
        </w:rPr>
      </w:pPr>
      <w:bookmarkStart w:id="31" w:name="_Hlk129856054"/>
      <w:r>
        <w:rPr>
          <w:color w:val="FFFFFF" w:themeColor="background1"/>
        </w:rPr>
        <w:t>ERRATA CORRIGE</w:t>
      </w:r>
    </w:p>
    <w:bookmarkEnd w:id="31"/>
    <w:p w14:paraId="1C660438" w14:textId="77777777" w:rsidR="00C72433" w:rsidRDefault="00C72433" w:rsidP="00C72433">
      <w:pPr>
        <w:pStyle w:val="LndNormale1"/>
        <w:rPr>
          <w:rFonts w:cs="Arial"/>
          <w:color w:val="002060"/>
        </w:rPr>
      </w:pPr>
    </w:p>
    <w:p w14:paraId="10BC8887" w14:textId="77777777" w:rsidR="00C72433" w:rsidRPr="00A111B9" w:rsidRDefault="00C72433" w:rsidP="00C72433">
      <w:pPr>
        <w:pStyle w:val="LndNormale1"/>
        <w:rPr>
          <w:b/>
          <w:color w:val="002060"/>
          <w:sz w:val="28"/>
          <w:szCs w:val="28"/>
        </w:rPr>
      </w:pPr>
      <w:r>
        <w:rPr>
          <w:b/>
          <w:color w:val="002060"/>
          <w:sz w:val="28"/>
          <w:szCs w:val="28"/>
        </w:rPr>
        <w:t>CAMPIONATO REGIONALE CALCIO A CINQUE SERIE C1, GIRONE “A”</w:t>
      </w:r>
    </w:p>
    <w:p w14:paraId="2BCE4EA7" w14:textId="77777777" w:rsidR="00C72433" w:rsidRDefault="00C72433" w:rsidP="00C72433">
      <w:pPr>
        <w:pStyle w:val="LndNormale1"/>
        <w:rPr>
          <w:rFonts w:cs="Arial"/>
          <w:color w:val="002060"/>
          <w:szCs w:val="22"/>
        </w:rPr>
      </w:pPr>
    </w:p>
    <w:p w14:paraId="24AC2B92" w14:textId="3FC92667" w:rsidR="00C72433" w:rsidRDefault="00C72433" w:rsidP="00C72433">
      <w:pPr>
        <w:pStyle w:val="breakline"/>
        <w:jc w:val="both"/>
        <w:rPr>
          <w:rFonts w:ascii="Arial" w:hAnsi="Arial" w:cs="Arial"/>
          <w:color w:val="002060"/>
          <w:sz w:val="22"/>
          <w:szCs w:val="22"/>
        </w:rPr>
      </w:pPr>
      <w:r>
        <w:rPr>
          <w:rFonts w:ascii="Arial" w:hAnsi="Arial" w:cs="Arial"/>
          <w:color w:val="002060"/>
          <w:sz w:val="22"/>
          <w:szCs w:val="22"/>
        </w:rPr>
        <w:t>Causa errore in fase di estrazione dati,</w:t>
      </w:r>
      <w:r w:rsidRPr="00370AC6">
        <w:rPr>
          <w:rFonts w:ascii="Arial" w:hAnsi="Arial" w:cs="Arial"/>
          <w:color w:val="002060"/>
          <w:sz w:val="22"/>
          <w:szCs w:val="22"/>
        </w:rPr>
        <w:t xml:space="preserve"> nel Comunicato Ufficiale n° </w:t>
      </w:r>
      <w:r>
        <w:rPr>
          <w:rFonts w:ascii="Arial" w:hAnsi="Arial" w:cs="Arial"/>
          <w:color w:val="002060"/>
          <w:sz w:val="22"/>
          <w:szCs w:val="22"/>
        </w:rPr>
        <w:t>89</w:t>
      </w:r>
      <w:r w:rsidRPr="00370AC6">
        <w:rPr>
          <w:rFonts w:ascii="Arial" w:hAnsi="Arial" w:cs="Arial"/>
          <w:color w:val="002060"/>
          <w:sz w:val="22"/>
          <w:szCs w:val="22"/>
        </w:rPr>
        <w:t xml:space="preserve"> del </w:t>
      </w:r>
      <w:r>
        <w:rPr>
          <w:rFonts w:ascii="Arial" w:hAnsi="Arial" w:cs="Arial"/>
          <w:color w:val="002060"/>
          <w:sz w:val="22"/>
          <w:szCs w:val="22"/>
        </w:rPr>
        <w:t>06</w:t>
      </w:r>
      <w:r w:rsidRPr="00370AC6">
        <w:rPr>
          <w:rFonts w:ascii="Arial" w:hAnsi="Arial" w:cs="Arial"/>
          <w:color w:val="002060"/>
          <w:sz w:val="22"/>
          <w:szCs w:val="22"/>
        </w:rPr>
        <w:t>/</w:t>
      </w:r>
      <w:r>
        <w:rPr>
          <w:rFonts w:ascii="Arial" w:hAnsi="Arial" w:cs="Arial"/>
          <w:color w:val="002060"/>
          <w:sz w:val="22"/>
          <w:szCs w:val="22"/>
        </w:rPr>
        <w:t>03</w:t>
      </w:r>
      <w:r w:rsidRPr="00370AC6">
        <w:rPr>
          <w:rFonts w:ascii="Arial" w:hAnsi="Arial" w:cs="Arial"/>
          <w:color w:val="002060"/>
          <w:sz w:val="22"/>
          <w:szCs w:val="22"/>
        </w:rPr>
        <w:t>/202</w:t>
      </w:r>
      <w:r>
        <w:rPr>
          <w:rFonts w:ascii="Arial" w:hAnsi="Arial" w:cs="Arial"/>
          <w:color w:val="002060"/>
          <w:sz w:val="22"/>
          <w:szCs w:val="22"/>
        </w:rPr>
        <w:t>4</w:t>
      </w:r>
      <w:r w:rsidRPr="00370AC6">
        <w:rPr>
          <w:rFonts w:ascii="Arial" w:hAnsi="Arial" w:cs="Arial"/>
          <w:color w:val="002060"/>
          <w:sz w:val="22"/>
          <w:szCs w:val="22"/>
        </w:rPr>
        <w:t xml:space="preserve"> è stata omessa la pubblicazione </w:t>
      </w:r>
      <w:r>
        <w:rPr>
          <w:rFonts w:ascii="Arial" w:hAnsi="Arial" w:cs="Arial"/>
          <w:color w:val="002060"/>
          <w:sz w:val="22"/>
          <w:szCs w:val="22"/>
        </w:rPr>
        <w:t>dell</w:t>
      </w:r>
      <w:r w:rsidR="00464A0A">
        <w:rPr>
          <w:rFonts w:ascii="Arial" w:hAnsi="Arial" w:cs="Arial"/>
          <w:color w:val="002060"/>
          <w:sz w:val="22"/>
          <w:szCs w:val="22"/>
        </w:rPr>
        <w:t xml:space="preserve">e </w:t>
      </w:r>
      <w:r>
        <w:rPr>
          <w:rFonts w:ascii="Arial" w:hAnsi="Arial" w:cs="Arial"/>
          <w:color w:val="002060"/>
          <w:sz w:val="22"/>
          <w:szCs w:val="22"/>
        </w:rPr>
        <w:t>ammend</w:t>
      </w:r>
      <w:r w:rsidR="00464A0A">
        <w:rPr>
          <w:rFonts w:ascii="Arial" w:hAnsi="Arial" w:cs="Arial"/>
          <w:color w:val="002060"/>
          <w:sz w:val="22"/>
          <w:szCs w:val="22"/>
        </w:rPr>
        <w:t>e</w:t>
      </w:r>
      <w:r w:rsidRPr="00370AC6">
        <w:rPr>
          <w:rFonts w:ascii="Arial" w:hAnsi="Arial" w:cs="Arial"/>
          <w:color w:val="002060"/>
          <w:sz w:val="22"/>
          <w:szCs w:val="22"/>
        </w:rPr>
        <w:t xml:space="preserve"> comminat</w:t>
      </w:r>
      <w:r w:rsidR="00464A0A">
        <w:rPr>
          <w:rFonts w:ascii="Arial" w:hAnsi="Arial" w:cs="Arial"/>
          <w:color w:val="002060"/>
          <w:sz w:val="22"/>
          <w:szCs w:val="22"/>
        </w:rPr>
        <w:t>e</w:t>
      </w:r>
      <w:r w:rsidRPr="00370AC6">
        <w:rPr>
          <w:rFonts w:ascii="Arial" w:hAnsi="Arial" w:cs="Arial"/>
          <w:color w:val="002060"/>
          <w:sz w:val="22"/>
          <w:szCs w:val="22"/>
        </w:rPr>
        <w:t xml:space="preserve"> </w:t>
      </w:r>
      <w:r>
        <w:rPr>
          <w:rFonts w:ascii="Arial" w:hAnsi="Arial" w:cs="Arial"/>
          <w:color w:val="002060"/>
          <w:sz w:val="22"/>
          <w:szCs w:val="22"/>
        </w:rPr>
        <w:t xml:space="preserve">alla Società FUTSAL CASELLE </w:t>
      </w:r>
      <w:r w:rsidRPr="00370AC6">
        <w:rPr>
          <w:rFonts w:ascii="Arial" w:hAnsi="Arial" w:cs="Arial"/>
          <w:color w:val="002060"/>
          <w:sz w:val="22"/>
          <w:szCs w:val="22"/>
        </w:rPr>
        <w:t>come da relativo paragrafo del presente Comunicato Ufficiale.</w:t>
      </w:r>
    </w:p>
    <w:p w14:paraId="7C103DC7" w14:textId="77777777" w:rsidR="00C72433" w:rsidRDefault="00C72433" w:rsidP="00C72433">
      <w:pPr>
        <w:pStyle w:val="breakline"/>
        <w:jc w:val="both"/>
        <w:rPr>
          <w:rFonts w:ascii="Arial" w:hAnsi="Arial" w:cs="Arial"/>
          <w:color w:val="002060"/>
          <w:sz w:val="22"/>
          <w:szCs w:val="22"/>
        </w:rPr>
      </w:pPr>
    </w:p>
    <w:p w14:paraId="161EEEE9" w14:textId="1BC7096F" w:rsidR="00C72433" w:rsidRPr="00DE1EF7" w:rsidRDefault="00C72433" w:rsidP="00C72433">
      <w:pPr>
        <w:pStyle w:val="LndNormale1"/>
        <w:rPr>
          <w:b/>
          <w:color w:val="002060"/>
          <w:sz w:val="28"/>
          <w:szCs w:val="28"/>
        </w:rPr>
      </w:pPr>
      <w:r>
        <w:rPr>
          <w:b/>
          <w:color w:val="002060"/>
          <w:sz w:val="28"/>
          <w:szCs w:val="28"/>
        </w:rPr>
        <w:t>CAMPIONATO REGIONALE CALCIO A CINQUE SERIE C2, GIRONE “C”</w:t>
      </w:r>
    </w:p>
    <w:p w14:paraId="3BC01E9C" w14:textId="77777777" w:rsidR="00C72433" w:rsidRDefault="00C72433" w:rsidP="00C72433">
      <w:pPr>
        <w:pStyle w:val="LndNormale1"/>
        <w:rPr>
          <w:rFonts w:cs="Arial"/>
          <w:color w:val="002060"/>
        </w:rPr>
      </w:pPr>
    </w:p>
    <w:p w14:paraId="702442EB" w14:textId="5F4A5581" w:rsidR="00C72433" w:rsidRDefault="00C72433" w:rsidP="00C72433">
      <w:pPr>
        <w:pStyle w:val="breakline"/>
        <w:jc w:val="both"/>
        <w:rPr>
          <w:rFonts w:ascii="Arial" w:hAnsi="Arial" w:cs="Arial"/>
          <w:color w:val="002060"/>
          <w:sz w:val="22"/>
          <w:szCs w:val="22"/>
        </w:rPr>
      </w:pPr>
      <w:r>
        <w:rPr>
          <w:rFonts w:ascii="Arial" w:hAnsi="Arial" w:cs="Arial"/>
          <w:color w:val="002060"/>
          <w:sz w:val="22"/>
          <w:szCs w:val="22"/>
        </w:rPr>
        <w:t xml:space="preserve">Preso atto della segnalazione della Società interessata, causa mera svista in fase di immissione dati a sistema, </w:t>
      </w:r>
      <w:r w:rsidRPr="002922A5">
        <w:rPr>
          <w:rFonts w:ascii="Arial" w:hAnsi="Arial" w:cs="Arial"/>
          <w:color w:val="002060"/>
          <w:sz w:val="22"/>
          <w:szCs w:val="22"/>
        </w:rPr>
        <w:t xml:space="preserve">nel Comunicato Ufficiale n° </w:t>
      </w:r>
      <w:r>
        <w:rPr>
          <w:rFonts w:ascii="Arial" w:hAnsi="Arial" w:cs="Arial"/>
          <w:color w:val="002060"/>
          <w:sz w:val="22"/>
          <w:szCs w:val="22"/>
        </w:rPr>
        <w:t>89</w:t>
      </w:r>
      <w:r w:rsidRPr="002922A5">
        <w:rPr>
          <w:rFonts w:ascii="Arial" w:hAnsi="Arial" w:cs="Arial"/>
          <w:color w:val="002060"/>
          <w:sz w:val="22"/>
          <w:szCs w:val="22"/>
        </w:rPr>
        <w:t xml:space="preserve"> del </w:t>
      </w:r>
      <w:r>
        <w:rPr>
          <w:rFonts w:ascii="Arial" w:hAnsi="Arial" w:cs="Arial"/>
          <w:color w:val="002060"/>
          <w:sz w:val="22"/>
          <w:szCs w:val="22"/>
        </w:rPr>
        <w:t>06</w:t>
      </w:r>
      <w:r w:rsidRPr="002922A5">
        <w:rPr>
          <w:rFonts w:ascii="Arial" w:hAnsi="Arial" w:cs="Arial"/>
          <w:color w:val="002060"/>
          <w:sz w:val="22"/>
          <w:szCs w:val="22"/>
        </w:rPr>
        <w:t>/</w:t>
      </w:r>
      <w:r>
        <w:rPr>
          <w:rFonts w:ascii="Arial" w:hAnsi="Arial" w:cs="Arial"/>
          <w:color w:val="002060"/>
          <w:sz w:val="22"/>
          <w:szCs w:val="22"/>
        </w:rPr>
        <w:t>03</w:t>
      </w:r>
      <w:r w:rsidRPr="002922A5">
        <w:rPr>
          <w:rFonts w:ascii="Arial" w:hAnsi="Arial" w:cs="Arial"/>
          <w:color w:val="002060"/>
          <w:sz w:val="22"/>
          <w:szCs w:val="22"/>
        </w:rPr>
        <w:t>/202</w:t>
      </w:r>
      <w:r>
        <w:rPr>
          <w:rFonts w:ascii="Arial" w:hAnsi="Arial" w:cs="Arial"/>
          <w:color w:val="002060"/>
          <w:sz w:val="22"/>
          <w:szCs w:val="22"/>
        </w:rPr>
        <w:t xml:space="preserve">4 </w:t>
      </w:r>
      <w:r w:rsidRPr="00A111B9">
        <w:rPr>
          <w:rFonts w:ascii="Arial" w:hAnsi="Arial" w:cs="Arial"/>
          <w:color w:val="002060"/>
          <w:sz w:val="22"/>
          <w:szCs w:val="22"/>
        </w:rPr>
        <w:t xml:space="preserve">è stato erroneamente sanzionato con </w:t>
      </w:r>
      <w:r>
        <w:rPr>
          <w:rFonts w:ascii="Arial" w:hAnsi="Arial" w:cs="Arial"/>
          <w:color w:val="002060"/>
          <w:sz w:val="22"/>
          <w:szCs w:val="22"/>
        </w:rPr>
        <w:t xml:space="preserve">l’ammonizione con diffida (IV </w:t>
      </w:r>
      <w:proofErr w:type="spellStart"/>
      <w:r>
        <w:rPr>
          <w:rFonts w:ascii="Arial" w:hAnsi="Arial" w:cs="Arial"/>
          <w:color w:val="002060"/>
          <w:sz w:val="22"/>
          <w:szCs w:val="22"/>
        </w:rPr>
        <w:t>infr</w:t>
      </w:r>
      <w:proofErr w:type="spellEnd"/>
      <w:r>
        <w:rPr>
          <w:rFonts w:ascii="Arial" w:hAnsi="Arial" w:cs="Arial"/>
          <w:color w:val="002060"/>
          <w:sz w:val="22"/>
          <w:szCs w:val="22"/>
        </w:rPr>
        <w:t xml:space="preserve">) </w:t>
      </w:r>
      <w:r w:rsidRPr="00A111B9">
        <w:rPr>
          <w:rFonts w:ascii="Arial" w:hAnsi="Arial" w:cs="Arial"/>
          <w:color w:val="002060"/>
          <w:sz w:val="22"/>
          <w:szCs w:val="22"/>
        </w:rPr>
        <w:t xml:space="preserve">il calciatore della Società </w:t>
      </w:r>
      <w:r w:rsidRPr="00C72433">
        <w:rPr>
          <w:rFonts w:ascii="Arial" w:hAnsi="Arial" w:cs="Arial"/>
          <w:b/>
          <w:bCs/>
          <w:color w:val="002060"/>
          <w:sz w:val="22"/>
          <w:szCs w:val="22"/>
        </w:rPr>
        <w:t>CALCETTO CASTRUM LAURI</w:t>
      </w:r>
      <w:r w:rsidRPr="00A111B9">
        <w:rPr>
          <w:rFonts w:ascii="Arial" w:hAnsi="Arial" w:cs="Arial"/>
          <w:color w:val="002060"/>
          <w:sz w:val="22"/>
          <w:szCs w:val="22"/>
        </w:rPr>
        <w:t xml:space="preserve"> Sig. </w:t>
      </w:r>
      <w:r>
        <w:rPr>
          <w:rFonts w:ascii="Arial" w:hAnsi="Arial" w:cs="Arial"/>
          <w:b/>
          <w:bCs/>
          <w:color w:val="002060"/>
          <w:sz w:val="22"/>
          <w:szCs w:val="22"/>
        </w:rPr>
        <w:t>PIETRACCI MARCO</w:t>
      </w:r>
      <w:r w:rsidRPr="00570452">
        <w:rPr>
          <w:rFonts w:ascii="Arial" w:hAnsi="Arial" w:cs="Arial"/>
          <w:color w:val="002060"/>
          <w:sz w:val="22"/>
          <w:szCs w:val="22"/>
        </w:rPr>
        <w:t>,</w:t>
      </w:r>
      <w:r w:rsidRPr="00A111B9">
        <w:rPr>
          <w:rFonts w:ascii="Arial" w:hAnsi="Arial" w:cs="Arial"/>
          <w:b/>
          <w:bCs/>
          <w:color w:val="002060"/>
          <w:sz w:val="22"/>
          <w:szCs w:val="22"/>
        </w:rPr>
        <w:t xml:space="preserve"> </w:t>
      </w:r>
      <w:r w:rsidRPr="00B350A8">
        <w:rPr>
          <w:rFonts w:ascii="Arial" w:hAnsi="Arial" w:cs="Arial"/>
          <w:b/>
          <w:bCs/>
          <w:color w:val="002060"/>
          <w:sz w:val="22"/>
          <w:szCs w:val="22"/>
        </w:rPr>
        <w:t>provvedimento disciplinare che deve ritenersi revocato con effetto immediato</w:t>
      </w:r>
      <w:r w:rsidRPr="00A111B9">
        <w:rPr>
          <w:rFonts w:ascii="Arial" w:hAnsi="Arial" w:cs="Arial"/>
          <w:color w:val="002060"/>
          <w:sz w:val="22"/>
          <w:szCs w:val="22"/>
        </w:rPr>
        <w:t>; al contempo</w:t>
      </w:r>
      <w:r>
        <w:rPr>
          <w:rFonts w:ascii="Arial" w:hAnsi="Arial" w:cs="Arial"/>
          <w:color w:val="002060"/>
          <w:sz w:val="22"/>
          <w:szCs w:val="22"/>
        </w:rPr>
        <w:t xml:space="preserve"> </w:t>
      </w:r>
      <w:r w:rsidRPr="00A111B9">
        <w:rPr>
          <w:rFonts w:ascii="Arial" w:hAnsi="Arial" w:cs="Arial"/>
          <w:color w:val="002060"/>
          <w:sz w:val="22"/>
          <w:szCs w:val="22"/>
        </w:rPr>
        <w:t>viene sanzionato con</w:t>
      </w:r>
      <w:r>
        <w:rPr>
          <w:rFonts w:ascii="Arial" w:hAnsi="Arial" w:cs="Arial"/>
          <w:color w:val="002060"/>
          <w:sz w:val="22"/>
          <w:szCs w:val="22"/>
        </w:rPr>
        <w:t xml:space="preserve"> la squalifica per una gara effettiva</w:t>
      </w:r>
      <w:r w:rsidRPr="00A111B9">
        <w:rPr>
          <w:rFonts w:ascii="Arial" w:hAnsi="Arial" w:cs="Arial"/>
          <w:color w:val="002060"/>
          <w:sz w:val="22"/>
          <w:szCs w:val="22"/>
        </w:rPr>
        <w:t xml:space="preserve"> </w:t>
      </w:r>
      <w:r>
        <w:rPr>
          <w:rFonts w:ascii="Arial" w:hAnsi="Arial" w:cs="Arial"/>
          <w:color w:val="002060"/>
          <w:sz w:val="22"/>
          <w:szCs w:val="22"/>
        </w:rPr>
        <w:t xml:space="preserve">per recidività in </w:t>
      </w:r>
      <w:r>
        <w:rPr>
          <w:rFonts w:ascii="Arial" w:hAnsi="Arial" w:cs="Arial"/>
          <w:color w:val="002060"/>
          <w:sz w:val="22"/>
          <w:szCs w:val="22"/>
        </w:rPr>
        <w:lastRenderedPageBreak/>
        <w:t xml:space="preserve">ammonizione </w:t>
      </w:r>
      <w:r w:rsidRPr="00A111B9">
        <w:rPr>
          <w:rFonts w:ascii="Arial" w:hAnsi="Arial" w:cs="Arial"/>
          <w:color w:val="002060"/>
          <w:sz w:val="22"/>
          <w:szCs w:val="22"/>
        </w:rPr>
        <w:t xml:space="preserve">il calciatore della Società </w:t>
      </w:r>
      <w:r>
        <w:rPr>
          <w:rFonts w:ascii="Arial" w:hAnsi="Arial" w:cs="Arial"/>
          <w:color w:val="002060"/>
          <w:sz w:val="22"/>
          <w:szCs w:val="22"/>
        </w:rPr>
        <w:t>CALCETTO CASTRUM LAURI</w:t>
      </w:r>
      <w:r w:rsidRPr="00A111B9">
        <w:rPr>
          <w:rFonts w:ascii="Arial" w:hAnsi="Arial" w:cs="Arial"/>
          <w:color w:val="002060"/>
          <w:sz w:val="22"/>
          <w:szCs w:val="22"/>
        </w:rPr>
        <w:t xml:space="preserve"> Sig. </w:t>
      </w:r>
      <w:r>
        <w:rPr>
          <w:rFonts w:ascii="Arial" w:hAnsi="Arial" w:cs="Arial"/>
          <w:b/>
          <w:bCs/>
          <w:color w:val="002060"/>
          <w:sz w:val="22"/>
          <w:szCs w:val="22"/>
        </w:rPr>
        <w:t>PEREZ MALIA ALVARO</w:t>
      </w:r>
      <w:r w:rsidRPr="00A111B9">
        <w:rPr>
          <w:rFonts w:ascii="Arial" w:hAnsi="Arial" w:cs="Arial"/>
          <w:color w:val="002060"/>
          <w:sz w:val="22"/>
          <w:szCs w:val="22"/>
        </w:rPr>
        <w:t xml:space="preserve"> </w:t>
      </w:r>
      <w:r>
        <w:rPr>
          <w:rFonts w:ascii="Arial" w:hAnsi="Arial" w:cs="Arial"/>
          <w:color w:val="002060"/>
          <w:sz w:val="22"/>
          <w:szCs w:val="22"/>
        </w:rPr>
        <w:t xml:space="preserve">come </w:t>
      </w:r>
      <w:r w:rsidRPr="00A111B9">
        <w:rPr>
          <w:rFonts w:ascii="Arial" w:hAnsi="Arial" w:cs="Arial"/>
          <w:color w:val="002060"/>
          <w:sz w:val="22"/>
          <w:szCs w:val="22"/>
        </w:rPr>
        <w:t>da relativo paragrafo del presente Comunicato Ufficiale.</w:t>
      </w:r>
    </w:p>
    <w:p w14:paraId="7B2224E7" w14:textId="77777777" w:rsidR="00C72433" w:rsidRDefault="00C72433" w:rsidP="00C72433">
      <w:pPr>
        <w:pStyle w:val="breakline"/>
        <w:jc w:val="both"/>
        <w:rPr>
          <w:rFonts w:ascii="Arial" w:hAnsi="Arial" w:cs="Arial"/>
          <w:color w:val="002060"/>
          <w:sz w:val="22"/>
          <w:szCs w:val="22"/>
        </w:rPr>
      </w:pPr>
    </w:p>
    <w:p w14:paraId="51102EEF" w14:textId="4134276E" w:rsidR="009A7986" w:rsidRPr="00A111B9" w:rsidRDefault="009A7986" w:rsidP="009A7986">
      <w:pPr>
        <w:pStyle w:val="LndNormale1"/>
        <w:rPr>
          <w:b/>
          <w:color w:val="002060"/>
          <w:sz w:val="28"/>
          <w:szCs w:val="28"/>
        </w:rPr>
      </w:pPr>
      <w:r>
        <w:rPr>
          <w:b/>
          <w:color w:val="002060"/>
          <w:sz w:val="28"/>
          <w:szCs w:val="28"/>
        </w:rPr>
        <w:t>CAMPIONATO REGIONALE CALCIO A CINQUE UNDER 17, GIRONE “SB”</w:t>
      </w:r>
    </w:p>
    <w:p w14:paraId="74E559C4" w14:textId="77777777" w:rsidR="009A7986" w:rsidRDefault="009A7986" w:rsidP="009A7986">
      <w:pPr>
        <w:pStyle w:val="LndNormale1"/>
        <w:rPr>
          <w:rFonts w:cs="Arial"/>
          <w:color w:val="002060"/>
          <w:szCs w:val="22"/>
        </w:rPr>
      </w:pPr>
    </w:p>
    <w:p w14:paraId="1DB1B754" w14:textId="593E3153" w:rsidR="009A7986" w:rsidRDefault="009A7986" w:rsidP="009A7986">
      <w:pPr>
        <w:pStyle w:val="LndNormale1"/>
        <w:rPr>
          <w:rFonts w:cs="Arial"/>
          <w:color w:val="002060"/>
          <w:szCs w:val="22"/>
        </w:rPr>
      </w:pPr>
      <w:r w:rsidRPr="0075612D">
        <w:rPr>
          <w:rFonts w:cs="Arial"/>
          <w:color w:val="002060"/>
          <w:szCs w:val="22"/>
        </w:rPr>
        <w:t>La</w:t>
      </w:r>
      <w:r>
        <w:rPr>
          <w:rFonts w:cs="Arial"/>
          <w:color w:val="002060"/>
          <w:szCs w:val="22"/>
        </w:rPr>
        <w:t xml:space="preserve"> </w:t>
      </w:r>
      <w:r w:rsidRPr="0075612D">
        <w:rPr>
          <w:rFonts w:cs="Arial"/>
          <w:color w:val="002060"/>
          <w:szCs w:val="22"/>
        </w:rPr>
        <w:t xml:space="preserve">gara </w:t>
      </w:r>
      <w:r>
        <w:rPr>
          <w:rFonts w:cs="Arial"/>
          <w:b/>
          <w:bCs/>
          <w:color w:val="002060"/>
        </w:rPr>
        <w:t>NUOVA JUVENTINA FFC – MONTELUPONE CALCIO A 5</w:t>
      </w:r>
      <w:r w:rsidRPr="0075612D">
        <w:rPr>
          <w:rFonts w:cs="Arial"/>
          <w:color w:val="002060"/>
          <w:szCs w:val="22"/>
        </w:rPr>
        <w:t xml:space="preserve"> del </w:t>
      </w:r>
      <w:r>
        <w:rPr>
          <w:rFonts w:cs="Arial"/>
          <w:color w:val="002060"/>
          <w:szCs w:val="22"/>
        </w:rPr>
        <w:t>05</w:t>
      </w:r>
      <w:r w:rsidRPr="0075612D">
        <w:rPr>
          <w:rFonts w:cs="Arial"/>
          <w:color w:val="002060"/>
          <w:szCs w:val="22"/>
        </w:rPr>
        <w:t>/</w:t>
      </w:r>
      <w:r>
        <w:rPr>
          <w:rFonts w:cs="Arial"/>
          <w:color w:val="002060"/>
          <w:szCs w:val="22"/>
        </w:rPr>
        <w:t>03</w:t>
      </w:r>
      <w:r w:rsidRPr="0075612D">
        <w:rPr>
          <w:rFonts w:cs="Arial"/>
          <w:color w:val="002060"/>
          <w:szCs w:val="22"/>
        </w:rPr>
        <w:t>/202</w:t>
      </w:r>
      <w:r>
        <w:rPr>
          <w:rFonts w:cs="Arial"/>
          <w:color w:val="002060"/>
          <w:szCs w:val="22"/>
        </w:rPr>
        <w:t xml:space="preserve">4, preso atto della segnalazione della Società interessata, tenuto conto della rettifica arbitrale, </w:t>
      </w:r>
      <w:r w:rsidRPr="0075612D">
        <w:rPr>
          <w:rFonts w:cs="Arial"/>
          <w:color w:val="002060"/>
          <w:szCs w:val="22"/>
        </w:rPr>
        <w:t xml:space="preserve">è terminata con il risultato di </w:t>
      </w:r>
      <w:r>
        <w:rPr>
          <w:rFonts w:cs="Arial"/>
          <w:b/>
          <w:bCs/>
          <w:color w:val="002060"/>
          <w:szCs w:val="22"/>
        </w:rPr>
        <w:t>8-3</w:t>
      </w:r>
      <w:r w:rsidRPr="0075612D">
        <w:rPr>
          <w:rFonts w:cs="Arial"/>
          <w:color w:val="002060"/>
          <w:szCs w:val="22"/>
        </w:rPr>
        <w:t xml:space="preserve"> e non </w:t>
      </w:r>
      <w:r>
        <w:rPr>
          <w:rFonts w:cs="Arial"/>
          <w:color w:val="002060"/>
          <w:szCs w:val="22"/>
        </w:rPr>
        <w:t>2-3</w:t>
      </w:r>
      <w:r w:rsidRPr="0075612D">
        <w:rPr>
          <w:rFonts w:cs="Arial"/>
          <w:color w:val="002060"/>
          <w:szCs w:val="22"/>
        </w:rPr>
        <w:t xml:space="preserve"> come erroneamente riportato nel Comunicato Ufficiale </w:t>
      </w:r>
      <w:r w:rsidRPr="002922A5">
        <w:rPr>
          <w:rFonts w:cs="Arial"/>
          <w:color w:val="002060"/>
          <w:szCs w:val="22"/>
        </w:rPr>
        <w:t xml:space="preserve">n° </w:t>
      </w:r>
      <w:r>
        <w:rPr>
          <w:rFonts w:cs="Arial"/>
          <w:color w:val="002060"/>
          <w:szCs w:val="22"/>
        </w:rPr>
        <w:t>89</w:t>
      </w:r>
      <w:r w:rsidRPr="002922A5">
        <w:rPr>
          <w:rFonts w:cs="Arial"/>
          <w:color w:val="002060"/>
          <w:szCs w:val="22"/>
        </w:rPr>
        <w:t xml:space="preserve"> del </w:t>
      </w:r>
      <w:r>
        <w:rPr>
          <w:rFonts w:cs="Arial"/>
          <w:color w:val="002060"/>
          <w:szCs w:val="22"/>
        </w:rPr>
        <w:t>06</w:t>
      </w:r>
      <w:r w:rsidRPr="002922A5">
        <w:rPr>
          <w:rFonts w:cs="Arial"/>
          <w:color w:val="002060"/>
          <w:szCs w:val="22"/>
        </w:rPr>
        <w:t>/</w:t>
      </w:r>
      <w:r>
        <w:rPr>
          <w:rFonts w:cs="Arial"/>
          <w:color w:val="002060"/>
          <w:szCs w:val="22"/>
        </w:rPr>
        <w:t>03</w:t>
      </w:r>
      <w:r w:rsidRPr="002922A5">
        <w:rPr>
          <w:rFonts w:cs="Arial"/>
          <w:color w:val="002060"/>
          <w:szCs w:val="22"/>
        </w:rPr>
        <w:t>/202</w:t>
      </w:r>
      <w:r>
        <w:rPr>
          <w:rFonts w:cs="Arial"/>
          <w:color w:val="002060"/>
          <w:szCs w:val="22"/>
        </w:rPr>
        <w:t>4</w:t>
      </w:r>
      <w:r w:rsidRPr="0075612D">
        <w:rPr>
          <w:rFonts w:cs="Arial"/>
          <w:color w:val="002060"/>
          <w:szCs w:val="22"/>
        </w:rPr>
        <w:t>.</w:t>
      </w:r>
    </w:p>
    <w:p w14:paraId="47C5F263" w14:textId="77777777" w:rsidR="00C72433" w:rsidRPr="00153FF8" w:rsidRDefault="00C72433" w:rsidP="00E9700C">
      <w:pPr>
        <w:pStyle w:val="breakline"/>
        <w:rPr>
          <w:rFonts w:eastAsiaTheme="minorEastAsia"/>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469B0372"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05742">
        <w:rPr>
          <w:rFonts w:ascii="Arial" w:hAnsi="Arial" w:cs="Arial"/>
          <w:b/>
          <w:bCs/>
          <w:color w:val="002060"/>
        </w:rPr>
        <w:t>1</w:t>
      </w:r>
      <w:r w:rsidR="001A46DD">
        <w:rPr>
          <w:rFonts w:ascii="Arial" w:hAnsi="Arial" w:cs="Arial"/>
          <w:b/>
          <w:bCs/>
          <w:color w:val="002060"/>
        </w:rPr>
        <w:t>8</w:t>
      </w:r>
      <w:r w:rsidR="00CE6339">
        <w:rPr>
          <w:rFonts w:ascii="Arial" w:hAnsi="Arial" w:cs="Arial"/>
          <w:b/>
          <w:bCs/>
          <w:color w:val="002060"/>
        </w:rPr>
        <w:t xml:space="preserve"> marzo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53C5A5BC"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4648A7">
        <w:rPr>
          <w:b/>
          <w:color w:val="002060"/>
          <w:u w:val="single"/>
        </w:rPr>
        <w:t>0</w:t>
      </w:r>
      <w:r w:rsidR="004A19C2">
        <w:rPr>
          <w:b/>
          <w:color w:val="002060"/>
          <w:u w:val="single"/>
        </w:rPr>
        <w:t>7</w:t>
      </w:r>
      <w:r w:rsidR="004646D7">
        <w:rPr>
          <w:b/>
          <w:color w:val="002060"/>
          <w:u w:val="single"/>
        </w:rPr>
        <w:t>/</w:t>
      </w:r>
      <w:r w:rsidR="00972DD8">
        <w:rPr>
          <w:b/>
          <w:color w:val="002060"/>
          <w:u w:val="single"/>
        </w:rPr>
        <w:t>0</w:t>
      </w:r>
      <w:r w:rsidR="004648A7">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3C1828">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2D1F6" w14:textId="77777777" w:rsidR="003C1828" w:rsidRDefault="003C1828">
      <w:r>
        <w:separator/>
      </w:r>
    </w:p>
  </w:endnote>
  <w:endnote w:type="continuationSeparator" w:id="0">
    <w:p w14:paraId="00CE982B" w14:textId="77777777" w:rsidR="003C1828" w:rsidRDefault="003C1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5384C29F"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4A19C2">
      <w:rPr>
        <w:rStyle w:val="Numeropagina"/>
        <w:rFonts w:ascii="Arial" w:hAnsi="Arial" w:cs="Arial"/>
        <w:color w:val="002060"/>
      </w:rPr>
      <w:t>90</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9EA78" w14:textId="77777777" w:rsidR="003C1828" w:rsidRDefault="003C1828">
      <w:r>
        <w:separator/>
      </w:r>
    </w:p>
  </w:footnote>
  <w:footnote w:type="continuationSeparator" w:id="0">
    <w:p w14:paraId="2900924A" w14:textId="77777777" w:rsidR="003C1828" w:rsidRDefault="003C1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54A"/>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742"/>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D9F"/>
    <w:rsid w:val="00317F19"/>
    <w:rsid w:val="00317F3B"/>
    <w:rsid w:val="00320D4D"/>
    <w:rsid w:val="00321B87"/>
    <w:rsid w:val="003229AE"/>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07"/>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5DF"/>
    <w:rsid w:val="004F3641"/>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22CC"/>
    <w:rsid w:val="00593EFF"/>
    <w:rsid w:val="00594020"/>
    <w:rsid w:val="0059439B"/>
    <w:rsid w:val="005947FD"/>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FB"/>
    <w:rsid w:val="00610CC0"/>
    <w:rsid w:val="006120F4"/>
    <w:rsid w:val="00612143"/>
    <w:rsid w:val="00612318"/>
    <w:rsid w:val="0061297B"/>
    <w:rsid w:val="0061326A"/>
    <w:rsid w:val="006136AB"/>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67F53"/>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4819"/>
    <w:rsid w:val="007466C1"/>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919"/>
    <w:rsid w:val="008D7FA3"/>
    <w:rsid w:val="008E0B3C"/>
    <w:rsid w:val="008E0E04"/>
    <w:rsid w:val="008E1BBD"/>
    <w:rsid w:val="008E1CB7"/>
    <w:rsid w:val="008E2FCE"/>
    <w:rsid w:val="008E3612"/>
    <w:rsid w:val="008E3853"/>
    <w:rsid w:val="008E4CAF"/>
    <w:rsid w:val="008E5315"/>
    <w:rsid w:val="008E55A9"/>
    <w:rsid w:val="008E5E8B"/>
    <w:rsid w:val="008E6137"/>
    <w:rsid w:val="008E6B80"/>
    <w:rsid w:val="008E7C6C"/>
    <w:rsid w:val="008E7CF1"/>
    <w:rsid w:val="008E7DE6"/>
    <w:rsid w:val="008F031F"/>
    <w:rsid w:val="008F035F"/>
    <w:rsid w:val="008F0EAB"/>
    <w:rsid w:val="008F11F2"/>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7F0A"/>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6CD6"/>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562"/>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E3"/>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8B7"/>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3D66"/>
    <w:rsid w:val="00E347D4"/>
    <w:rsid w:val="00E34AC1"/>
    <w:rsid w:val="00E34D15"/>
    <w:rsid w:val="00E36E88"/>
    <w:rsid w:val="00E3711B"/>
    <w:rsid w:val="00E40179"/>
    <w:rsid w:val="00E40B24"/>
    <w:rsid w:val="00E40C48"/>
    <w:rsid w:val="00E425B7"/>
    <w:rsid w:val="00E427A5"/>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4671"/>
    <w:rsid w:val="00FE4B89"/>
    <w:rsid w:val="00FE4D03"/>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64</TotalTime>
  <Pages>1</Pages>
  <Words>1761</Words>
  <Characters>10038</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11776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12</cp:revision>
  <cp:lastPrinted>2024-03-07T17:00:00Z</cp:lastPrinted>
  <dcterms:created xsi:type="dcterms:W3CDTF">2024-03-07T09:43:00Z</dcterms:created>
  <dcterms:modified xsi:type="dcterms:W3CDTF">2024-03-07T17:00:00Z</dcterms:modified>
</cp:coreProperties>
</file>