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49560E0" w14:textId="77777777" w:rsidTr="00401E58">
        <w:tc>
          <w:tcPr>
            <w:tcW w:w="1514" w:type="pct"/>
            <w:vAlign w:val="center"/>
          </w:tcPr>
          <w:p w14:paraId="26827C87" w14:textId="77777777" w:rsidR="00C23459" w:rsidRPr="00917825" w:rsidRDefault="002733C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F258E2C" wp14:editId="0ECC277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6F01A5C" w14:textId="77777777" w:rsidR="00672080" w:rsidRPr="003070A1" w:rsidRDefault="002733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303B06" w14:textId="77777777" w:rsidR="00672080" w:rsidRPr="003070A1" w:rsidRDefault="002733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9553BE7" w14:textId="77777777" w:rsidR="00672080" w:rsidRPr="003070A1" w:rsidRDefault="00AE594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5E80E51" w14:textId="77777777" w:rsidR="00672080" w:rsidRPr="00620654" w:rsidRDefault="002733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27A2DF0" w14:textId="77777777" w:rsidR="00C23459" w:rsidRPr="00672080" w:rsidRDefault="002733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4413B55" w14:textId="77777777" w:rsidR="00C23459" w:rsidRPr="00672080" w:rsidRDefault="002733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58E2257" w14:textId="77777777" w:rsidR="00C23459" w:rsidRPr="00917825" w:rsidRDefault="00AE594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8C8441D" w14:textId="77777777" w:rsidR="00C23459" w:rsidRPr="008268BC" w:rsidRDefault="002733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5E9E494" w14:textId="45DBAA83" w:rsidR="00672080" w:rsidRPr="008268BC" w:rsidRDefault="00982B1D" w:rsidP="00982B1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733C4" w:rsidRPr="008268BC">
              <w:rPr>
                <w:rFonts w:ascii="Arial" w:hAnsi="Arial"/>
                <w:b/>
                <w:color w:val="002060"/>
              </w:rPr>
              <w:t>e-mail</w:t>
            </w:r>
            <w:r w:rsidR="002733C4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2733C4" w:rsidRPr="008268BC">
              <w:rPr>
                <w:rFonts w:ascii="Arial" w:hAnsi="Arial"/>
                <w:color w:val="002060"/>
              </w:rPr>
              <w:t>.it</w:t>
            </w:r>
          </w:p>
          <w:p w14:paraId="18F2C5A7" w14:textId="77777777" w:rsidR="00C23459" w:rsidRPr="00917825" w:rsidRDefault="002733C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0C683E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ABF7D21" w14:textId="77777777" w:rsidR="00BF4ADD" w:rsidRDefault="00BF4ADD" w:rsidP="00BF4ADD">
      <w:pPr>
        <w:pStyle w:val="Nessunaspaziatura"/>
        <w:jc w:val="center"/>
      </w:pPr>
    </w:p>
    <w:p w14:paraId="0F301BA8" w14:textId="50F4983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</w:t>
      </w:r>
      <w:r w:rsidR="00476387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476387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/04/2024</w:t>
      </w:r>
    </w:p>
    <w:p w14:paraId="43A1A624" w14:textId="77777777" w:rsidR="00BF4ADD" w:rsidRDefault="00BF4ADD" w:rsidP="00824900">
      <w:pPr>
        <w:spacing w:after="120"/>
      </w:pPr>
    </w:p>
    <w:p w14:paraId="2B6F901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3836427"/>
      <w:r w:rsidRPr="00AD41A0">
        <w:rPr>
          <w:color w:val="FFFFFF"/>
        </w:rPr>
        <w:t>SOMMARIO</w:t>
      </w:r>
      <w:bookmarkEnd w:id="1"/>
    </w:p>
    <w:p w14:paraId="71F69F9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63D80D4" w14:textId="0250A7B4" w:rsidR="00832B2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3836427" w:history="1">
        <w:r w:rsidR="00832B29" w:rsidRPr="00B6532C">
          <w:rPr>
            <w:rStyle w:val="Collegamentoipertestuale"/>
            <w:noProof/>
          </w:rPr>
          <w:t>SOMMARIO</w:t>
        </w:r>
        <w:r w:rsidR="00832B29">
          <w:rPr>
            <w:noProof/>
            <w:webHidden/>
          </w:rPr>
          <w:tab/>
        </w:r>
        <w:r w:rsidR="00832B29">
          <w:rPr>
            <w:noProof/>
            <w:webHidden/>
          </w:rPr>
          <w:fldChar w:fldCharType="begin"/>
        </w:r>
        <w:r w:rsidR="00832B29">
          <w:rPr>
            <w:noProof/>
            <w:webHidden/>
          </w:rPr>
          <w:instrText xml:space="preserve"> PAGEREF _Toc163836427 \h </w:instrText>
        </w:r>
        <w:r w:rsidR="00832B29">
          <w:rPr>
            <w:noProof/>
            <w:webHidden/>
          </w:rPr>
        </w:r>
        <w:r w:rsidR="00832B29">
          <w:rPr>
            <w:noProof/>
            <w:webHidden/>
          </w:rPr>
          <w:fldChar w:fldCharType="separate"/>
        </w:r>
        <w:r w:rsidR="00832B29">
          <w:rPr>
            <w:noProof/>
            <w:webHidden/>
          </w:rPr>
          <w:t>1</w:t>
        </w:r>
        <w:r w:rsidR="00832B29">
          <w:rPr>
            <w:noProof/>
            <w:webHidden/>
          </w:rPr>
          <w:fldChar w:fldCharType="end"/>
        </w:r>
      </w:hyperlink>
    </w:p>
    <w:p w14:paraId="7084243F" w14:textId="18C875BF" w:rsidR="00832B29" w:rsidRDefault="00832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836428" w:history="1">
        <w:r w:rsidRPr="00B6532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_Toc163836428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6F7FEC" w14:textId="4B9209BA" w:rsidR="00832B29" w:rsidRDefault="00832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836429" w:history="1">
        <w:r w:rsidRPr="00B6532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_Toc163836429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8B3E1B" w14:textId="115565D2" w:rsidR="00832B29" w:rsidRDefault="00832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836430" w:history="1">
        <w:r w:rsidRPr="00B6532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_Toc163836430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DA3C37" w14:textId="3B69A34A" w:rsidR="00832B29" w:rsidRDefault="00832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836431" w:history="1">
        <w:r w:rsidRPr="00B6532C">
          <w:rPr>
            <w:rStyle w:val="Collegamentoipertestuale"/>
            <w:noProof/>
          </w:rPr>
          <w:t>Modifiche al programma gare del 14/04/2024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_Toc163836431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4502D7" w14:textId="3590D2BE" w:rsidR="00832B29" w:rsidRDefault="00832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836432" w:history="1">
        <w:r w:rsidRPr="00B6532C">
          <w:rPr>
            <w:rStyle w:val="Collegamentoipertestuale"/>
            <w:noProof/>
          </w:rPr>
          <w:t>Modifiche al programma gare del 17/04/2024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_Toc163836432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58ACB6D" w14:textId="0CEBD6FB" w:rsidR="00832B29" w:rsidRDefault="00832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836433" w:history="1">
        <w:r w:rsidRPr="00B6532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_Toc163836433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0191E3" w14:textId="2DBC921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4677D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3836428"/>
      <w:r>
        <w:rPr>
          <w:color w:val="FFFFFF"/>
        </w:rPr>
        <w:t>COMUNICAZIONI DELLA F.I.G.C.</w:t>
      </w:r>
      <w:bookmarkEnd w:id="2"/>
    </w:p>
    <w:p w14:paraId="722B6F67" w14:textId="77777777" w:rsidR="005A268B" w:rsidRPr="00432C19" w:rsidRDefault="005A268B" w:rsidP="00432C19">
      <w:pPr>
        <w:pStyle w:val="LndNormale1"/>
        <w:rPr>
          <w:lang w:val="it-IT"/>
        </w:rPr>
      </w:pPr>
    </w:p>
    <w:p w14:paraId="302040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3836429"/>
      <w:r>
        <w:rPr>
          <w:color w:val="FFFFFF"/>
        </w:rPr>
        <w:t>COMUNICAZIONI DELLA L.N.D.</w:t>
      </w:r>
      <w:bookmarkEnd w:id="3"/>
    </w:p>
    <w:p w14:paraId="605BBA93" w14:textId="77777777" w:rsidR="00822CD8" w:rsidRPr="001B3335" w:rsidRDefault="00822CD8" w:rsidP="00822CD8">
      <w:pPr>
        <w:pStyle w:val="LndNormale1"/>
        <w:rPr>
          <w:lang w:val="it-IT"/>
        </w:rPr>
      </w:pPr>
    </w:p>
    <w:p w14:paraId="165D552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38364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598094B" w14:textId="77777777" w:rsidR="008732AF" w:rsidRDefault="008732AF" w:rsidP="008732AF">
      <w:pPr>
        <w:pStyle w:val="LndNormale1"/>
      </w:pPr>
    </w:p>
    <w:p w14:paraId="3823B61A" w14:textId="77777777" w:rsidR="00F72FC0" w:rsidRPr="00904B5F" w:rsidRDefault="00F72FC0" w:rsidP="00F72FC0">
      <w:pPr>
        <w:rPr>
          <w:rFonts w:ascii="Arial" w:hAnsi="Arial" w:cs="Arial"/>
          <w:b/>
          <w:sz w:val="28"/>
          <w:szCs w:val="24"/>
          <w:u w:val="single"/>
        </w:rPr>
      </w:pPr>
      <w:bookmarkStart w:id="5" w:name="_Hlk154677311"/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Hlk161237827"/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4D0DC2C2" w14:textId="77777777" w:rsidR="00F72FC0" w:rsidRDefault="00F72FC0" w:rsidP="00F72FC0">
      <w:pPr>
        <w:rPr>
          <w:rFonts w:ascii="Arial" w:hAnsi="Arial" w:cs="Arial"/>
          <w:b/>
          <w:sz w:val="24"/>
          <w:szCs w:val="24"/>
        </w:rPr>
      </w:pPr>
    </w:p>
    <w:p w14:paraId="23F578FA" w14:textId="77777777" w:rsidR="00F72FC0" w:rsidRDefault="00F72FC0" w:rsidP="00F72FC0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1B2EC2E6" w14:textId="77777777" w:rsidR="00F72FC0" w:rsidRPr="00F72FC0" w:rsidRDefault="00AE5943" w:rsidP="00F72FC0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hyperlink r:id="rId8" w:history="1">
        <w:r w:rsidR="00F72FC0" w:rsidRPr="00F72FC0">
          <w:rPr>
            <w:rStyle w:val="Collegamentoipertestuale"/>
            <w:rFonts w:ascii="Arial" w:hAnsi="Arial" w:cs="Arial"/>
            <w:b/>
            <w:sz w:val="32"/>
            <w:szCs w:val="32"/>
            <w:lang w:val="en-US"/>
          </w:rPr>
          <w:t>cr.marche01@lnd.it</w:t>
        </w:r>
      </w:hyperlink>
    </w:p>
    <w:p w14:paraId="6BF7AE3F" w14:textId="77777777" w:rsidR="00F72FC0" w:rsidRPr="00F72FC0" w:rsidRDefault="00F72FC0" w:rsidP="00F72FC0">
      <w:pPr>
        <w:rPr>
          <w:rFonts w:ascii="Arial" w:hAnsi="Arial" w:cs="Arial"/>
          <w:sz w:val="24"/>
          <w:szCs w:val="24"/>
          <w:lang w:val="en-US"/>
        </w:rPr>
      </w:pPr>
    </w:p>
    <w:p w14:paraId="4C9D83AD" w14:textId="50CCDE92" w:rsidR="00F72FC0" w:rsidRDefault="00AE5943" w:rsidP="00F72FC0">
      <w:pPr>
        <w:pStyle w:val="Titolo2"/>
        <w:rPr>
          <w:i w:val="0"/>
        </w:rPr>
      </w:pPr>
      <w:bookmarkStart w:id="13" w:name="_Toc163743376"/>
      <w:bookmarkStart w:id="14" w:name="_Toc163836431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i w:val="0"/>
        </w:rPr>
        <w:t>M</w:t>
      </w:r>
      <w:r w:rsidR="00F72FC0" w:rsidRPr="00F82AD2">
        <w:rPr>
          <w:i w:val="0"/>
        </w:rPr>
        <w:t xml:space="preserve">odifiche al programma gare del </w:t>
      </w:r>
      <w:r w:rsidR="00F72FC0">
        <w:rPr>
          <w:i w:val="0"/>
        </w:rPr>
        <w:t>14/04</w:t>
      </w:r>
      <w:r w:rsidR="00F72FC0" w:rsidRPr="00F82AD2">
        <w:rPr>
          <w:i w:val="0"/>
        </w:rPr>
        <w:t>/20</w:t>
      </w:r>
      <w:r w:rsidR="00F72FC0">
        <w:rPr>
          <w:i w:val="0"/>
        </w:rPr>
        <w:t>24</w:t>
      </w:r>
      <w:bookmarkEnd w:id="13"/>
      <w:bookmarkEnd w:id="14"/>
    </w:p>
    <w:p w14:paraId="2F4C591C" w14:textId="77777777" w:rsidR="00F72FC0" w:rsidRPr="000E1D9F" w:rsidRDefault="00F72FC0" w:rsidP="00F72FC0">
      <w:pPr>
        <w:rPr>
          <w:rFonts w:ascii="Arial" w:hAnsi="Arial" w:cs="Arial"/>
          <w:b/>
          <w:sz w:val="22"/>
          <w:szCs w:val="22"/>
          <w:u w:val="single"/>
        </w:rPr>
      </w:pPr>
    </w:p>
    <w:p w14:paraId="2BCDF1F8" w14:textId="77777777" w:rsidR="00476387" w:rsidRDefault="00476387" w:rsidP="00476387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UNDER </w:t>
      </w:r>
      <w:r>
        <w:rPr>
          <w:rFonts w:ascii="Arial" w:hAnsi="Arial" w:cs="Arial"/>
          <w:b/>
          <w:sz w:val="22"/>
          <w:szCs w:val="22"/>
          <w:u w:val="single"/>
        </w:rPr>
        <w:t>15 GIOVANISSIMI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16C88519" w14:textId="77777777" w:rsidR="00476387" w:rsidRDefault="00476387" w:rsidP="00476387">
      <w:pPr>
        <w:rPr>
          <w:rFonts w:ascii="Arial" w:hAnsi="Arial" w:cs="Arial"/>
          <w:sz w:val="22"/>
          <w:szCs w:val="22"/>
        </w:rPr>
      </w:pPr>
    </w:p>
    <w:p w14:paraId="25A6C6EE" w14:textId="4BB0AAE5" w:rsidR="00476387" w:rsidRDefault="00476387" w:rsidP="004763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5398E2C4" w14:textId="7D6A61F7" w:rsidR="00476387" w:rsidRDefault="00476387" w:rsidP="00476387">
      <w:pPr>
        <w:rPr>
          <w:rFonts w:ascii="Arial" w:hAnsi="Arial" w:cs="Arial"/>
          <w:sz w:val="22"/>
          <w:szCs w:val="22"/>
        </w:rPr>
      </w:pPr>
      <w:r w:rsidRPr="00476387">
        <w:rPr>
          <w:rFonts w:ascii="Arial" w:hAnsi="Arial" w:cs="Arial"/>
          <w:sz w:val="22"/>
          <w:szCs w:val="22"/>
        </w:rPr>
        <w:t>RECANATESE S.R.L.</w:t>
      </w:r>
      <w:r>
        <w:rPr>
          <w:rFonts w:ascii="Arial" w:hAnsi="Arial" w:cs="Arial"/>
          <w:sz w:val="22"/>
          <w:szCs w:val="22"/>
        </w:rPr>
        <w:t>/</w:t>
      </w:r>
      <w:r w:rsidRPr="00476387">
        <w:rPr>
          <w:rFonts w:ascii="Arial" w:hAnsi="Arial" w:cs="Arial"/>
          <w:sz w:val="22"/>
          <w:szCs w:val="22"/>
        </w:rPr>
        <w:t>CALDAROLA G.N.C.</w:t>
      </w:r>
      <w:r>
        <w:rPr>
          <w:rFonts w:ascii="Arial" w:hAnsi="Arial" w:cs="Arial"/>
          <w:sz w:val="22"/>
          <w:szCs w:val="22"/>
        </w:rPr>
        <w:t xml:space="preserve"> </w:t>
      </w:r>
      <w:r w:rsidRPr="00476387">
        <w:rPr>
          <w:rFonts w:ascii="Arial" w:hAnsi="Arial" w:cs="Arial"/>
          <w:b/>
          <w:sz w:val="22"/>
          <w:szCs w:val="22"/>
          <w:u w:val="single"/>
        </w:rPr>
        <w:t>posticipata a lunedì 15.04.2024 ore 19,00</w:t>
      </w:r>
    </w:p>
    <w:p w14:paraId="4F3E4CC7" w14:textId="77777777" w:rsidR="00F72FC0" w:rsidRDefault="00F72FC0" w:rsidP="00F72FC0">
      <w:pPr>
        <w:pStyle w:val="Titolo2"/>
        <w:rPr>
          <w:i w:val="0"/>
        </w:rPr>
      </w:pPr>
      <w:bookmarkStart w:id="15" w:name="_Toc163743377"/>
      <w:bookmarkStart w:id="16" w:name="_Toc16383643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17/04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5"/>
      <w:bookmarkEnd w:id="16"/>
    </w:p>
    <w:p w14:paraId="24144C08" w14:textId="77777777" w:rsidR="00F72FC0" w:rsidRDefault="00F72FC0" w:rsidP="00F72FC0">
      <w:pPr>
        <w:rPr>
          <w:rFonts w:ascii="Arial" w:hAnsi="Arial" w:cs="Arial"/>
          <w:sz w:val="22"/>
          <w:szCs w:val="22"/>
        </w:rPr>
      </w:pPr>
    </w:p>
    <w:p w14:paraId="39B58B4D" w14:textId="77777777" w:rsidR="00F72FC0" w:rsidRDefault="00F72FC0" w:rsidP="00F72FC0"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7 ALLIEVI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04ADCBE3" w14:textId="77777777" w:rsidR="00F72FC0" w:rsidRDefault="00F72FC0" w:rsidP="00F72FC0">
      <w:pPr>
        <w:rPr>
          <w:rFonts w:ascii="Arial" w:hAnsi="Arial" w:cs="Arial"/>
          <w:sz w:val="22"/>
          <w:szCs w:val="22"/>
        </w:rPr>
      </w:pPr>
    </w:p>
    <w:p w14:paraId="1A737ED0" w14:textId="77777777" w:rsidR="00F72FC0" w:rsidRDefault="00F72FC0" w:rsidP="00F72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09BFD5F5" w14:textId="639B8161" w:rsidR="008732AF" w:rsidRDefault="00832B29" w:rsidP="008732AF">
      <w:pPr>
        <w:pStyle w:val="LndNormale1"/>
        <w:rPr>
          <w:lang w:val="it-IT"/>
        </w:rPr>
      </w:pPr>
      <w:r w:rsidRPr="00832B29">
        <w:rPr>
          <w:lang w:val="it-IT"/>
        </w:rPr>
        <w:t>S.S. MACERATESE 1922</w:t>
      </w:r>
      <w:r>
        <w:rPr>
          <w:lang w:val="it-IT"/>
        </w:rPr>
        <w:t>/</w:t>
      </w:r>
      <w:r w:rsidRPr="00832B29">
        <w:rPr>
          <w:lang w:val="it-IT"/>
        </w:rPr>
        <w:t>PORTORECANATI A.S.D.</w:t>
      </w:r>
      <w:r>
        <w:rPr>
          <w:lang w:val="it-IT"/>
        </w:rPr>
        <w:t xml:space="preserve"> inizia </w:t>
      </w:r>
      <w:r w:rsidRPr="00832B29">
        <w:rPr>
          <w:b/>
          <w:u w:val="single"/>
          <w:lang w:val="it-IT"/>
        </w:rPr>
        <w:t>ore 18,30</w:t>
      </w:r>
    </w:p>
    <w:p w14:paraId="7AF2DA2A" w14:textId="77777777" w:rsidR="00476387" w:rsidRPr="00F72FC0" w:rsidRDefault="00476387" w:rsidP="008732AF">
      <w:pPr>
        <w:pStyle w:val="LndNormale1"/>
        <w:rPr>
          <w:lang w:val="it-IT"/>
        </w:rPr>
      </w:pPr>
    </w:p>
    <w:p w14:paraId="1F7FD91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163836433"/>
      <w:r w:rsidRPr="00937FDE">
        <w:rPr>
          <w:color w:val="FFFFFF"/>
        </w:rPr>
        <w:t>NOTIZIE SU ATTIVITÀ AGONISTICA</w:t>
      </w:r>
      <w:bookmarkEnd w:id="17"/>
    </w:p>
    <w:p w14:paraId="06B927D2" w14:textId="77777777" w:rsidR="006251C1" w:rsidRDefault="002733C4">
      <w:pPr>
        <w:pStyle w:val="titolocampionato0"/>
        <w:shd w:val="clear" w:color="auto" w:fill="CCCCCC"/>
        <w:spacing w:before="80" w:after="40"/>
        <w:divId w:val="1790540715"/>
      </w:pPr>
      <w:r>
        <w:t>PRIMA CATEGORIA</w:t>
      </w:r>
    </w:p>
    <w:p w14:paraId="0839678D" w14:textId="77777777" w:rsidR="006251C1" w:rsidRDefault="002733C4">
      <w:pPr>
        <w:pStyle w:val="titoloprinc0"/>
        <w:divId w:val="1790540715"/>
      </w:pPr>
      <w:r>
        <w:t>GIUDICE SPORTIVO</w:t>
      </w:r>
    </w:p>
    <w:p w14:paraId="22D1AC59" w14:textId="1D7F1E62" w:rsidR="006251C1" w:rsidRDefault="006251C1">
      <w:pPr>
        <w:pStyle w:val="breakline"/>
        <w:divId w:val="1790540715"/>
      </w:pPr>
    </w:p>
    <w:p w14:paraId="30BD4C00" w14:textId="691970E4" w:rsidR="00476387" w:rsidRDefault="00476387">
      <w:pPr>
        <w:pStyle w:val="breakline"/>
        <w:divId w:val="1790540715"/>
      </w:pPr>
    </w:p>
    <w:p w14:paraId="100CD351" w14:textId="34A89BAC" w:rsidR="00476387" w:rsidRDefault="00476387">
      <w:pPr>
        <w:pStyle w:val="breakline"/>
        <w:divId w:val="17905407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seguito di verifica sulla situazione disciplinare dei calciatori SECK MOHAMED TOULBA nato il 20.01.1997 e SECK MOHAMED nato il 11.10.2005, tesserati entrambi con la </w:t>
      </w:r>
      <w:proofErr w:type="spellStart"/>
      <w:r>
        <w:rPr>
          <w:rFonts w:ascii="Arial" w:hAnsi="Arial" w:cs="Arial"/>
          <w:sz w:val="20"/>
          <w:szCs w:val="20"/>
        </w:rPr>
        <w:t>soc</w:t>
      </w:r>
      <w:proofErr w:type="spellEnd"/>
      <w:r>
        <w:rPr>
          <w:rFonts w:ascii="Arial" w:hAnsi="Arial" w:cs="Arial"/>
          <w:sz w:val="20"/>
          <w:szCs w:val="20"/>
        </w:rPr>
        <w:t>. POL. LUNANO</w:t>
      </w:r>
      <w:r w:rsidR="00CC61CD">
        <w:rPr>
          <w:rFonts w:ascii="Arial" w:hAnsi="Arial" w:cs="Arial"/>
          <w:sz w:val="20"/>
          <w:szCs w:val="20"/>
        </w:rPr>
        <w:t xml:space="preserve">, effettuate le correzioni sulle ammonizioni comminate </w:t>
      </w:r>
      <w:r w:rsidR="007136EA">
        <w:rPr>
          <w:rFonts w:ascii="Arial" w:hAnsi="Arial" w:cs="Arial"/>
          <w:sz w:val="20"/>
          <w:szCs w:val="20"/>
        </w:rPr>
        <w:t xml:space="preserve">che erano </w:t>
      </w:r>
      <w:r w:rsidR="00AE5943">
        <w:rPr>
          <w:rFonts w:ascii="Arial" w:hAnsi="Arial" w:cs="Arial"/>
          <w:sz w:val="20"/>
          <w:szCs w:val="20"/>
        </w:rPr>
        <w:t xml:space="preserve">state </w:t>
      </w:r>
      <w:r w:rsidR="00CC61CD">
        <w:rPr>
          <w:rFonts w:ascii="Arial" w:hAnsi="Arial" w:cs="Arial"/>
          <w:sz w:val="20"/>
          <w:szCs w:val="20"/>
        </w:rPr>
        <w:t>erroneamente attribuite</w:t>
      </w:r>
      <w:r w:rsidR="007136EA">
        <w:rPr>
          <w:rFonts w:ascii="Arial" w:hAnsi="Arial" w:cs="Arial"/>
          <w:sz w:val="20"/>
          <w:szCs w:val="20"/>
        </w:rPr>
        <w:t>, risulta quanto segue:</w:t>
      </w:r>
    </w:p>
    <w:p w14:paraId="703FBD0A" w14:textId="0603FBF9" w:rsidR="007136EA" w:rsidRDefault="007136EA">
      <w:pPr>
        <w:pStyle w:val="breakline"/>
        <w:divId w:val="1790540715"/>
        <w:rPr>
          <w:rFonts w:ascii="Arial" w:hAnsi="Arial" w:cs="Arial"/>
          <w:sz w:val="20"/>
          <w:szCs w:val="20"/>
        </w:rPr>
      </w:pPr>
      <w:r w:rsidRPr="007136EA">
        <w:rPr>
          <w:rFonts w:ascii="Arial" w:hAnsi="Arial" w:cs="Arial"/>
          <w:sz w:val="20"/>
          <w:szCs w:val="20"/>
        </w:rPr>
        <w:t>SECK MOHAMED TOULBA, anziché 1 ammonizione</w:t>
      </w:r>
      <w:r>
        <w:rPr>
          <w:rFonts w:ascii="Arial" w:hAnsi="Arial" w:cs="Arial"/>
          <w:sz w:val="20"/>
          <w:szCs w:val="20"/>
        </w:rPr>
        <w:t xml:space="preserve"> come riportato nel CU n. 218 del 11.04.2024, ha raggiunto le 5 ammonizioni </w:t>
      </w:r>
      <w:r w:rsidR="0072252A">
        <w:rPr>
          <w:rFonts w:ascii="Arial" w:hAnsi="Arial" w:cs="Arial"/>
          <w:sz w:val="20"/>
          <w:szCs w:val="20"/>
        </w:rPr>
        <w:t>per cui risulta, alla data del presente Comunicato Ufficiale, SQUALIFICATO PER 1 GARA per recidività in ammonizione che dovrà scontare nella prossima gara di campionato.</w:t>
      </w:r>
    </w:p>
    <w:p w14:paraId="61E64570" w14:textId="78E5D92C" w:rsidR="0072252A" w:rsidRPr="007136EA" w:rsidRDefault="0072252A">
      <w:pPr>
        <w:pStyle w:val="breakline"/>
        <w:divId w:val="17905407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SECK MOHAMED</w:t>
      </w:r>
      <w:r w:rsidR="00832B29">
        <w:rPr>
          <w:rFonts w:ascii="Arial" w:hAnsi="Arial" w:cs="Arial"/>
          <w:sz w:val="20"/>
          <w:szCs w:val="20"/>
        </w:rPr>
        <w:t>, alla data del presente Comunicato Ufficiale,</w:t>
      </w:r>
      <w:r>
        <w:rPr>
          <w:rFonts w:ascii="Arial" w:hAnsi="Arial" w:cs="Arial"/>
          <w:sz w:val="20"/>
          <w:szCs w:val="20"/>
        </w:rPr>
        <w:t xml:space="preserve"> </w:t>
      </w:r>
      <w:r w:rsidR="00AE5943">
        <w:rPr>
          <w:rFonts w:ascii="Arial" w:hAnsi="Arial" w:cs="Arial"/>
          <w:sz w:val="20"/>
          <w:szCs w:val="20"/>
        </w:rPr>
        <w:t xml:space="preserve">risulta </w:t>
      </w:r>
      <w:bookmarkStart w:id="18" w:name="_GoBack"/>
      <w:bookmarkEnd w:id="18"/>
      <w:r>
        <w:rPr>
          <w:rFonts w:ascii="Arial" w:hAnsi="Arial" w:cs="Arial"/>
          <w:sz w:val="20"/>
          <w:szCs w:val="20"/>
        </w:rPr>
        <w:t xml:space="preserve">non avere nessuna ammonizione a carico nel campionato in epigrafe </w:t>
      </w:r>
    </w:p>
    <w:p w14:paraId="0B90DEA6" w14:textId="4EA30059" w:rsidR="00476387" w:rsidRDefault="00476387">
      <w:pPr>
        <w:pStyle w:val="breakline"/>
        <w:divId w:val="1790540715"/>
        <w:rPr>
          <w:rFonts w:ascii="Arial" w:hAnsi="Arial" w:cs="Arial"/>
          <w:sz w:val="20"/>
          <w:szCs w:val="20"/>
        </w:rPr>
      </w:pPr>
    </w:p>
    <w:p w14:paraId="5E5133C4" w14:textId="77777777" w:rsidR="00832B29" w:rsidRPr="007136EA" w:rsidRDefault="00832B29">
      <w:pPr>
        <w:pStyle w:val="breakline"/>
        <w:divId w:val="1790540715"/>
        <w:rPr>
          <w:rFonts w:ascii="Arial" w:hAnsi="Arial" w:cs="Arial"/>
          <w:sz w:val="20"/>
          <w:szCs w:val="20"/>
        </w:rPr>
      </w:pPr>
    </w:p>
    <w:p w14:paraId="18A0131F" w14:textId="73260F4B" w:rsidR="00641101" w:rsidRDefault="00982B1D" w:rsidP="00982B1D">
      <w:pPr>
        <w:pStyle w:val="Nessunaspaziatura"/>
        <w:rPr>
          <w:rFonts w:ascii="Arial" w:hAnsi="Arial" w:cs="Arial"/>
          <w:sz w:val="20"/>
          <w:szCs w:val="20"/>
        </w:rPr>
      </w:pPr>
      <w:r w:rsidRPr="00982B1D">
        <w:rPr>
          <w:rFonts w:ascii="Arial" w:hAnsi="Arial" w:cs="Arial"/>
          <w:sz w:val="20"/>
          <w:szCs w:val="20"/>
          <w:lang w:val="x-none"/>
        </w:rPr>
        <w:tab/>
      </w:r>
      <w:r w:rsidRPr="00982B1D">
        <w:rPr>
          <w:rFonts w:ascii="Arial" w:hAnsi="Arial" w:cs="Arial"/>
          <w:sz w:val="20"/>
          <w:szCs w:val="20"/>
          <w:lang w:val="x-none"/>
        </w:rPr>
        <w:tab/>
      </w:r>
      <w:r w:rsidRPr="00982B1D">
        <w:rPr>
          <w:rFonts w:ascii="Arial" w:hAnsi="Arial" w:cs="Arial"/>
          <w:sz w:val="20"/>
          <w:szCs w:val="20"/>
        </w:rPr>
        <w:t>IL SEGRETARIO</w:t>
      </w:r>
      <w:r w:rsidRPr="00982B1D">
        <w:rPr>
          <w:rFonts w:ascii="Arial" w:hAnsi="Arial" w:cs="Arial"/>
          <w:sz w:val="20"/>
          <w:szCs w:val="20"/>
        </w:rPr>
        <w:tab/>
      </w:r>
      <w:r w:rsidRPr="00982B1D">
        <w:rPr>
          <w:rFonts w:ascii="Arial" w:hAnsi="Arial" w:cs="Arial"/>
          <w:sz w:val="20"/>
          <w:szCs w:val="20"/>
        </w:rPr>
        <w:tab/>
      </w:r>
      <w:r w:rsidRPr="00982B1D">
        <w:rPr>
          <w:rFonts w:ascii="Arial" w:hAnsi="Arial" w:cs="Arial"/>
          <w:sz w:val="20"/>
          <w:szCs w:val="20"/>
        </w:rPr>
        <w:tab/>
      </w:r>
      <w:r w:rsidRPr="00982B1D">
        <w:rPr>
          <w:rFonts w:ascii="Arial" w:hAnsi="Arial" w:cs="Arial"/>
          <w:sz w:val="20"/>
          <w:szCs w:val="20"/>
        </w:rPr>
        <w:tab/>
      </w:r>
      <w:r w:rsidRPr="00982B1D">
        <w:rPr>
          <w:rFonts w:ascii="Arial" w:hAnsi="Arial" w:cs="Arial"/>
          <w:sz w:val="20"/>
          <w:szCs w:val="20"/>
        </w:rPr>
        <w:tab/>
        <w:t>IL GIUDICE SPORTIVO</w:t>
      </w:r>
    </w:p>
    <w:p w14:paraId="16259C25" w14:textId="57D2BCE6" w:rsidR="00982B1D" w:rsidRPr="00982B1D" w:rsidRDefault="00982B1D" w:rsidP="00982B1D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D1794C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1794C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61F0D8DD" w14:textId="644D037A" w:rsidR="00F72FC0" w:rsidRDefault="00F72FC0" w:rsidP="00F72FC0">
      <w:pPr>
        <w:pStyle w:val="LndNormale1"/>
        <w:rPr>
          <w:lang w:val="it-IT"/>
        </w:rPr>
      </w:pPr>
    </w:p>
    <w:p w14:paraId="798B400D" w14:textId="77777777" w:rsidR="00832B29" w:rsidRPr="005C0A8C" w:rsidRDefault="00832B29" w:rsidP="00F72FC0">
      <w:pPr>
        <w:pStyle w:val="LndNormale1"/>
        <w:rPr>
          <w:lang w:val="it-IT"/>
        </w:rPr>
      </w:pPr>
    </w:p>
    <w:p w14:paraId="6FBC8CAB" w14:textId="77777777" w:rsidR="00F72FC0" w:rsidRPr="009B374A" w:rsidRDefault="00F72FC0" w:rsidP="00F72FC0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F6D7C06" w14:textId="77777777" w:rsidR="00F72FC0" w:rsidRPr="00D13F19" w:rsidRDefault="00F72FC0" w:rsidP="00F72FC0">
      <w:pPr>
        <w:rPr>
          <w:lang w:val="x-none"/>
        </w:rPr>
      </w:pPr>
    </w:p>
    <w:p w14:paraId="163BCE6B" w14:textId="77777777" w:rsidR="00F72FC0" w:rsidRPr="00E8749F" w:rsidRDefault="00F72FC0" w:rsidP="00F72FC0">
      <w:pPr>
        <w:rPr>
          <w:lang w:val="x-none"/>
        </w:rPr>
      </w:pPr>
    </w:p>
    <w:p w14:paraId="0F6AA95A" w14:textId="213CC129" w:rsidR="00F72FC0" w:rsidRPr="004D3CE8" w:rsidRDefault="00F72FC0" w:rsidP="00F72FC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832B29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9EFAA4E" w14:textId="77777777" w:rsidR="00F72FC0" w:rsidRDefault="00F72FC0" w:rsidP="00F72FC0">
      <w:pPr>
        <w:rPr>
          <w:lang w:val="x-none"/>
        </w:rPr>
      </w:pPr>
    </w:p>
    <w:p w14:paraId="4A652630" w14:textId="77777777" w:rsidR="00F72FC0" w:rsidRPr="009754C5" w:rsidRDefault="00F72FC0" w:rsidP="00F72FC0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72FC0" w:rsidRPr="004D3CE8" w14:paraId="72240519" w14:textId="77777777" w:rsidTr="00287548">
        <w:trPr>
          <w:jc w:val="center"/>
        </w:trPr>
        <w:tc>
          <w:tcPr>
            <w:tcW w:w="2886" w:type="pct"/>
            <w:hideMark/>
          </w:tcPr>
          <w:p w14:paraId="2576CD97" w14:textId="77777777" w:rsidR="00F72FC0" w:rsidRPr="004D3CE8" w:rsidRDefault="00F72FC0" w:rsidP="0028754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9B9DEA3" w14:textId="77777777" w:rsidR="00F72FC0" w:rsidRPr="004D3CE8" w:rsidRDefault="00F72FC0" w:rsidP="0028754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A9F09AD" w14:textId="77777777" w:rsidR="00F72FC0" w:rsidRPr="004D3CE8" w:rsidRDefault="00F72FC0" w:rsidP="0028754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243125B" w14:textId="77777777" w:rsidR="00F72FC0" w:rsidRPr="004D3CE8" w:rsidRDefault="00F72FC0" w:rsidP="0028754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B3930FC" w14:textId="77777777" w:rsidR="007854AC" w:rsidRDefault="007854AC"/>
    <w:p w14:paraId="5C192164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B22DE4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3B55728" w14:textId="77777777" w:rsidR="00822CD8" w:rsidRDefault="00822CD8" w:rsidP="00822CD8">
      <w:pPr>
        <w:pStyle w:val="LndNormale1"/>
      </w:pPr>
    </w:p>
    <w:p w14:paraId="2EDD5074" w14:textId="77777777" w:rsidR="007854AC" w:rsidRDefault="007854AC"/>
    <w:p w14:paraId="7B64517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295846A" w14:textId="77777777" w:rsidR="00822CD8" w:rsidRDefault="00822CD8" w:rsidP="00822CD8">
      <w:pPr>
        <w:spacing w:after="120"/>
      </w:pPr>
    </w:p>
    <w:p w14:paraId="4D05B60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B493C" w14:textId="77777777" w:rsidR="00661B49" w:rsidRDefault="00661B49">
      <w:r>
        <w:separator/>
      </w:r>
    </w:p>
  </w:endnote>
  <w:endnote w:type="continuationSeparator" w:id="0">
    <w:p w14:paraId="7282BC6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26A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F6928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7E89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218</w:t>
    </w:r>
    <w:bookmarkEnd w:id="19"/>
  </w:p>
  <w:p w14:paraId="55A29D3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204D3" w14:textId="77777777" w:rsidR="00661B49" w:rsidRDefault="00661B49">
      <w:r>
        <w:separator/>
      </w:r>
    </w:p>
  </w:footnote>
  <w:footnote w:type="continuationSeparator" w:id="0">
    <w:p w14:paraId="3B41DA2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54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A63B84" w14:textId="77777777">
      <w:tc>
        <w:tcPr>
          <w:tcW w:w="2050" w:type="dxa"/>
        </w:tcPr>
        <w:p w14:paraId="17A4034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2AB673D" wp14:editId="24A4584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A1F73B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B463E9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58B6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33C4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6387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876"/>
    <w:rsid w:val="005E4D3C"/>
    <w:rsid w:val="00607CBB"/>
    <w:rsid w:val="0062095D"/>
    <w:rsid w:val="006251C1"/>
    <w:rsid w:val="0063677B"/>
    <w:rsid w:val="00637B0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36EA"/>
    <w:rsid w:val="007162E8"/>
    <w:rsid w:val="007216F5"/>
    <w:rsid w:val="0072252A"/>
    <w:rsid w:val="00740A81"/>
    <w:rsid w:val="007535A8"/>
    <w:rsid w:val="00756487"/>
    <w:rsid w:val="00760249"/>
    <w:rsid w:val="007740CF"/>
    <w:rsid w:val="00784B7C"/>
    <w:rsid w:val="007854AC"/>
    <w:rsid w:val="007954F9"/>
    <w:rsid w:val="00797506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32B29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2B1D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E5943"/>
    <w:rsid w:val="00AF742E"/>
    <w:rsid w:val="00B05426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61CD"/>
    <w:rsid w:val="00CD4784"/>
    <w:rsid w:val="00CE2585"/>
    <w:rsid w:val="00CE799E"/>
    <w:rsid w:val="00D16BF6"/>
    <w:rsid w:val="00D17484"/>
    <w:rsid w:val="00D1794C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2FC0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19C042"/>
  <w15:docId w15:val="{3D11CE2C-1AF5-4B79-A3C6-A0CE0D55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72FC0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F72FC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179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17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2024-04-11T14:54:00Z</cp:lastPrinted>
  <dcterms:created xsi:type="dcterms:W3CDTF">2024-04-12T15:20:00Z</dcterms:created>
  <dcterms:modified xsi:type="dcterms:W3CDTF">2024-04-12T15:50:00Z</dcterms:modified>
</cp:coreProperties>
</file>