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B71BCB">
            <w:pPr>
              <w:pStyle w:val="Nessunaspaziatura"/>
            </w:pPr>
            <w:r>
              <w:rPr>
                <w:noProof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58FBBEC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662FBE">
        <w:rPr>
          <w:rFonts w:ascii="Arial" w:hAnsi="Arial" w:cs="Arial"/>
          <w:color w:val="002060"/>
          <w:sz w:val="40"/>
          <w:szCs w:val="40"/>
        </w:rPr>
        <w:t>5</w:t>
      </w:r>
      <w:r w:rsidR="009A2700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A2700">
        <w:rPr>
          <w:rFonts w:ascii="Arial" w:hAnsi="Arial" w:cs="Arial"/>
          <w:color w:val="002060"/>
          <w:sz w:val="40"/>
          <w:szCs w:val="40"/>
        </w:rPr>
        <w:t>11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000C7D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0A3F44E0" w14:textId="77777777" w:rsidR="00BF4ADD" w:rsidRDefault="00BF4ADD" w:rsidP="00824900">
      <w:pPr>
        <w:spacing w:after="120"/>
      </w:pP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8991995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EBFAD95" w14:textId="5188FC80" w:rsidR="00CE7D2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8991995" w:history="1">
        <w:r w:rsidR="00CE7D24" w:rsidRPr="003E6170">
          <w:rPr>
            <w:rStyle w:val="Collegamentoipertestuale"/>
            <w:noProof/>
          </w:rPr>
          <w:t>SOMMARIO</w:t>
        </w:r>
        <w:r w:rsidR="00CE7D24">
          <w:rPr>
            <w:noProof/>
            <w:webHidden/>
          </w:rPr>
          <w:tab/>
        </w:r>
        <w:r w:rsidR="00CE7D24">
          <w:rPr>
            <w:noProof/>
            <w:webHidden/>
          </w:rPr>
          <w:fldChar w:fldCharType="begin"/>
        </w:r>
        <w:r w:rsidR="00CE7D24">
          <w:rPr>
            <w:noProof/>
            <w:webHidden/>
          </w:rPr>
          <w:instrText xml:space="preserve"> PAGEREF _Toc168991995 \h </w:instrText>
        </w:r>
        <w:r w:rsidR="00CE7D24">
          <w:rPr>
            <w:noProof/>
            <w:webHidden/>
          </w:rPr>
        </w:r>
        <w:r w:rsidR="00CE7D24">
          <w:rPr>
            <w:noProof/>
            <w:webHidden/>
          </w:rPr>
          <w:fldChar w:fldCharType="separate"/>
        </w:r>
        <w:r w:rsidR="003C7D60">
          <w:rPr>
            <w:noProof/>
            <w:webHidden/>
          </w:rPr>
          <w:t>1</w:t>
        </w:r>
        <w:r w:rsidR="00CE7D24">
          <w:rPr>
            <w:noProof/>
            <w:webHidden/>
          </w:rPr>
          <w:fldChar w:fldCharType="end"/>
        </w:r>
      </w:hyperlink>
    </w:p>
    <w:p w14:paraId="0A72F3CA" w14:textId="25438429" w:rsidR="00CE7D24" w:rsidRDefault="009264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1996" w:history="1">
        <w:r w:rsidR="00CE7D24" w:rsidRPr="003E6170">
          <w:rPr>
            <w:rStyle w:val="Collegamentoipertestuale"/>
            <w:noProof/>
          </w:rPr>
          <w:t>COMUNICAZIONI DELLA F.I.G.C.</w:t>
        </w:r>
        <w:r w:rsidR="00CE7D24">
          <w:rPr>
            <w:noProof/>
            <w:webHidden/>
          </w:rPr>
          <w:tab/>
        </w:r>
        <w:r w:rsidR="00CE7D24">
          <w:rPr>
            <w:noProof/>
            <w:webHidden/>
          </w:rPr>
          <w:fldChar w:fldCharType="begin"/>
        </w:r>
        <w:r w:rsidR="00CE7D24">
          <w:rPr>
            <w:noProof/>
            <w:webHidden/>
          </w:rPr>
          <w:instrText xml:space="preserve"> PAGEREF _Toc168991996 \h </w:instrText>
        </w:r>
        <w:r w:rsidR="00CE7D24">
          <w:rPr>
            <w:noProof/>
            <w:webHidden/>
          </w:rPr>
        </w:r>
        <w:r w:rsidR="00CE7D24">
          <w:rPr>
            <w:noProof/>
            <w:webHidden/>
          </w:rPr>
          <w:fldChar w:fldCharType="separate"/>
        </w:r>
        <w:r w:rsidR="003C7D60">
          <w:rPr>
            <w:noProof/>
            <w:webHidden/>
          </w:rPr>
          <w:t>1</w:t>
        </w:r>
        <w:r w:rsidR="00CE7D24">
          <w:rPr>
            <w:noProof/>
            <w:webHidden/>
          </w:rPr>
          <w:fldChar w:fldCharType="end"/>
        </w:r>
      </w:hyperlink>
    </w:p>
    <w:p w14:paraId="76FF4ADF" w14:textId="55B91051" w:rsidR="00CE7D24" w:rsidRDefault="009264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1997" w:history="1">
        <w:r w:rsidR="00CE7D24" w:rsidRPr="003E6170">
          <w:rPr>
            <w:rStyle w:val="Collegamentoipertestuale"/>
            <w:noProof/>
          </w:rPr>
          <w:t>COMUNICAZIONI DELLA L.N.D.</w:t>
        </w:r>
        <w:r w:rsidR="00CE7D24">
          <w:rPr>
            <w:noProof/>
            <w:webHidden/>
          </w:rPr>
          <w:tab/>
        </w:r>
        <w:r w:rsidR="00CE7D24">
          <w:rPr>
            <w:noProof/>
            <w:webHidden/>
          </w:rPr>
          <w:fldChar w:fldCharType="begin"/>
        </w:r>
        <w:r w:rsidR="00CE7D24">
          <w:rPr>
            <w:noProof/>
            <w:webHidden/>
          </w:rPr>
          <w:instrText xml:space="preserve"> PAGEREF _Toc168991997 \h </w:instrText>
        </w:r>
        <w:r w:rsidR="00CE7D24">
          <w:rPr>
            <w:noProof/>
            <w:webHidden/>
          </w:rPr>
        </w:r>
        <w:r w:rsidR="00CE7D24">
          <w:rPr>
            <w:noProof/>
            <w:webHidden/>
          </w:rPr>
          <w:fldChar w:fldCharType="separate"/>
        </w:r>
        <w:r w:rsidR="003C7D60">
          <w:rPr>
            <w:noProof/>
            <w:webHidden/>
          </w:rPr>
          <w:t>1</w:t>
        </w:r>
        <w:r w:rsidR="00CE7D24">
          <w:rPr>
            <w:noProof/>
            <w:webHidden/>
          </w:rPr>
          <w:fldChar w:fldCharType="end"/>
        </w:r>
      </w:hyperlink>
    </w:p>
    <w:p w14:paraId="3AE83995" w14:textId="0ABC1A03" w:rsidR="00CE7D24" w:rsidRDefault="009264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8991998" w:history="1">
        <w:r w:rsidR="00CE7D24" w:rsidRPr="003E6170">
          <w:rPr>
            <w:rStyle w:val="Collegamentoipertestuale"/>
            <w:noProof/>
          </w:rPr>
          <w:t>COMUNICAZIONI DEL COMITATO REGIONALE</w:t>
        </w:r>
        <w:r w:rsidR="00CE7D24">
          <w:rPr>
            <w:noProof/>
            <w:webHidden/>
          </w:rPr>
          <w:tab/>
        </w:r>
        <w:r w:rsidR="00CE7D24">
          <w:rPr>
            <w:noProof/>
            <w:webHidden/>
          </w:rPr>
          <w:fldChar w:fldCharType="begin"/>
        </w:r>
        <w:r w:rsidR="00CE7D24">
          <w:rPr>
            <w:noProof/>
            <w:webHidden/>
          </w:rPr>
          <w:instrText xml:space="preserve"> PAGEREF _Toc168991998 \h </w:instrText>
        </w:r>
        <w:r w:rsidR="00CE7D24">
          <w:rPr>
            <w:noProof/>
            <w:webHidden/>
          </w:rPr>
        </w:r>
        <w:r w:rsidR="00CE7D24">
          <w:rPr>
            <w:noProof/>
            <w:webHidden/>
          </w:rPr>
          <w:fldChar w:fldCharType="separate"/>
        </w:r>
        <w:r w:rsidR="003C7D60">
          <w:rPr>
            <w:noProof/>
            <w:webHidden/>
          </w:rPr>
          <w:t>1</w:t>
        </w:r>
        <w:r w:rsidR="00CE7D24">
          <w:rPr>
            <w:noProof/>
            <w:webHidden/>
          </w:rPr>
          <w:fldChar w:fldCharType="end"/>
        </w:r>
      </w:hyperlink>
    </w:p>
    <w:p w14:paraId="5D8F18A6" w14:textId="3DD8519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8991996"/>
      <w:r>
        <w:rPr>
          <w:color w:val="FFFFFF"/>
        </w:rPr>
        <w:t>COMUNICAZIONI DELLA F.I.G.C.</w:t>
      </w:r>
      <w:bookmarkEnd w:id="2"/>
    </w:p>
    <w:p w14:paraId="6D45218D" w14:textId="1EE86856" w:rsidR="00824900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8991997"/>
      <w:r>
        <w:rPr>
          <w:color w:val="FFFFFF"/>
        </w:rPr>
        <w:t>COMUNICAZIONI DELLA L.N.D.</w:t>
      </w:r>
      <w:bookmarkEnd w:id="3"/>
    </w:p>
    <w:p w14:paraId="4769BEE0" w14:textId="619D26B2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5A6623CF" w14:textId="353C0D25" w:rsidR="00CA31A9" w:rsidRDefault="00CA31A9" w:rsidP="00CA31A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42</w:t>
      </w:r>
      <w:r w:rsidR="00E63FC0"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 w:rsidR="00E63FC0"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1B78A57A" w14:textId="77777777" w:rsidR="00CA31A9" w:rsidRDefault="00CA31A9" w:rsidP="00CA31A9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gare di spareggio fra le seconde classificate dei Campionati di Eccellenza 2023/2024.</w:t>
      </w:r>
    </w:p>
    <w:p w14:paraId="64E25866" w14:textId="77777777" w:rsidR="00CA31A9" w:rsidRDefault="00CA31A9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899199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BAA5612" w14:textId="0A5A3BBF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5CA7A545" w14:textId="327C387A" w:rsidR="00523720" w:rsidRPr="00A11331" w:rsidRDefault="00523720" w:rsidP="00523720">
      <w:pPr>
        <w:pStyle w:val="LndNormale1"/>
        <w:rPr>
          <w:u w:val="single"/>
          <w:lang w:val="it-IT"/>
        </w:rPr>
      </w:pPr>
      <w:r>
        <w:rPr>
          <w:u w:val="single"/>
        </w:rPr>
        <w:t xml:space="preserve">RIUNIONE DEL CONSIGLIO DIRETTIVO N. </w:t>
      </w:r>
      <w:r>
        <w:rPr>
          <w:u w:val="single"/>
          <w:lang w:val="it-IT"/>
        </w:rPr>
        <w:t>11</w:t>
      </w:r>
      <w:r>
        <w:rPr>
          <w:u w:val="single"/>
        </w:rPr>
        <w:t xml:space="preserve"> DEL </w:t>
      </w:r>
      <w:r>
        <w:rPr>
          <w:u w:val="single"/>
          <w:lang w:val="it-IT"/>
        </w:rPr>
        <w:t>06</w:t>
      </w:r>
      <w:r>
        <w:rPr>
          <w:u w:val="single"/>
        </w:rPr>
        <w:t>.0</w:t>
      </w:r>
      <w:r>
        <w:rPr>
          <w:u w:val="single"/>
          <w:lang w:val="it-IT"/>
        </w:rPr>
        <w:t>6</w:t>
      </w:r>
      <w:r>
        <w:rPr>
          <w:u w:val="single"/>
        </w:rPr>
        <w:t>.202</w:t>
      </w:r>
      <w:r>
        <w:rPr>
          <w:u w:val="single"/>
          <w:lang w:val="it-IT"/>
        </w:rPr>
        <w:t>4</w:t>
      </w:r>
    </w:p>
    <w:p w14:paraId="267C28F3" w14:textId="7F0CF239" w:rsidR="00523720" w:rsidRDefault="00523720" w:rsidP="00523720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r>
        <w:rPr>
          <w:rFonts w:ascii="Arial" w:hAnsi="Arial" w:cs="Arial"/>
          <w:sz w:val="22"/>
          <w:szCs w:val="22"/>
        </w:rPr>
        <w:t>Capretti,</w:t>
      </w:r>
      <w:r w:rsidRPr="00A86429">
        <w:rPr>
          <w:rFonts w:ascii="Arial" w:hAnsi="Arial" w:cs="Arial"/>
          <w:sz w:val="22"/>
          <w:szCs w:val="22"/>
        </w:rPr>
        <w:t xml:space="preserve"> Colò,</w:t>
      </w:r>
      <w:r>
        <w:rPr>
          <w:rFonts w:ascii="Arial" w:hAnsi="Arial" w:cs="Arial"/>
          <w:sz w:val="22"/>
          <w:szCs w:val="22"/>
        </w:rPr>
        <w:t xml:space="preserve"> Cotichella,</w:t>
      </w:r>
      <w:r w:rsidRPr="00A864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86429">
        <w:rPr>
          <w:rFonts w:ascii="Arial" w:hAnsi="Arial" w:cs="Arial"/>
          <w:sz w:val="22"/>
          <w:szCs w:val="22"/>
        </w:rPr>
        <w:t xml:space="preserve">Cremonesi,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4F95">
        <w:rPr>
          <w:rFonts w:ascii="Arial" w:hAnsi="Arial" w:cs="Arial"/>
          <w:sz w:val="22"/>
          <w:szCs w:val="22"/>
        </w:rPr>
        <w:t>Malascorta</w:t>
      </w:r>
      <w:proofErr w:type="spellEnd"/>
      <w:proofErr w:type="gramEnd"/>
      <w:r w:rsidR="00954F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Mughetti, Scarpini, </w:t>
      </w:r>
      <w:r w:rsidRPr="00A86429">
        <w:rPr>
          <w:rFonts w:ascii="Arial" w:hAnsi="Arial" w:cs="Arial"/>
          <w:sz w:val="22"/>
          <w:szCs w:val="22"/>
        </w:rPr>
        <w:t>Borroni,(CF)</w:t>
      </w:r>
      <w:r>
        <w:rPr>
          <w:rFonts w:ascii="Arial" w:hAnsi="Arial" w:cs="Arial"/>
          <w:sz w:val="22"/>
          <w:szCs w:val="22"/>
        </w:rPr>
        <w:t>, Castellana (Segretario), Marziali (SGS</w:t>
      </w:r>
      <w:r w:rsidR="00954F95">
        <w:rPr>
          <w:rFonts w:ascii="Arial" w:hAnsi="Arial" w:cs="Arial"/>
          <w:sz w:val="22"/>
          <w:szCs w:val="22"/>
        </w:rPr>
        <w:t>).</w:t>
      </w:r>
    </w:p>
    <w:p w14:paraId="42B2B3C7" w14:textId="2EB55EBB" w:rsidR="00523720" w:rsidRDefault="00523720" w:rsidP="00054B7F">
      <w:pPr>
        <w:pStyle w:val="Nessunaspaziatura"/>
        <w:jc w:val="both"/>
        <w:rPr>
          <w:rFonts w:ascii="Arial" w:hAnsi="Arial" w:cs="Arial"/>
          <w:b/>
        </w:rPr>
      </w:pPr>
    </w:p>
    <w:p w14:paraId="7F0006AB" w14:textId="77777777" w:rsidR="00954F95" w:rsidRDefault="00954F95" w:rsidP="00054B7F">
      <w:pPr>
        <w:pStyle w:val="Nessunaspaziatura"/>
        <w:jc w:val="both"/>
        <w:rPr>
          <w:rFonts w:ascii="Arial" w:hAnsi="Arial" w:cs="Arial"/>
          <w:b/>
        </w:rPr>
      </w:pPr>
    </w:p>
    <w:p w14:paraId="1D1DE636" w14:textId="77777777" w:rsidR="00AE5A66" w:rsidRPr="00904B5F" w:rsidRDefault="00AE5A66" w:rsidP="00AE5A66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1F156BFA" w14:textId="77777777" w:rsidR="00AE5A66" w:rsidRPr="00BA2CAC" w:rsidRDefault="00AE5A66" w:rsidP="00AE5A66">
      <w:pPr>
        <w:rPr>
          <w:rFonts w:ascii="Arial" w:hAnsi="Arial" w:cs="Arial"/>
          <w:b/>
          <w:sz w:val="22"/>
          <w:szCs w:val="22"/>
        </w:rPr>
      </w:pPr>
    </w:p>
    <w:p w14:paraId="13DC1ECE" w14:textId="77777777" w:rsidR="00AE5A66" w:rsidRDefault="00AE5A66" w:rsidP="00AE5A66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7E967529" w14:textId="77777777" w:rsidR="00AE5A66" w:rsidRPr="00284184" w:rsidRDefault="00926482" w:rsidP="00AE5A66">
      <w:pPr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AE5A66" w:rsidRPr="00284184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05265F66" w14:textId="03A3A0FC" w:rsidR="00AD12BA" w:rsidRDefault="00AD12BA" w:rsidP="00CB3065">
      <w:pPr>
        <w:rPr>
          <w:rFonts w:ascii="Arial" w:hAnsi="Arial" w:cs="Arial"/>
          <w:b/>
          <w:sz w:val="22"/>
          <w:szCs w:val="22"/>
        </w:rPr>
      </w:pPr>
    </w:p>
    <w:p w14:paraId="37639274" w14:textId="01F63ABF" w:rsidR="00B50CB7" w:rsidRDefault="00B50CB7" w:rsidP="00CB3065">
      <w:pPr>
        <w:rPr>
          <w:rFonts w:ascii="Arial" w:hAnsi="Arial" w:cs="Arial"/>
          <w:b/>
          <w:sz w:val="22"/>
          <w:szCs w:val="22"/>
        </w:rPr>
      </w:pPr>
    </w:p>
    <w:p w14:paraId="52DC9054" w14:textId="77777777" w:rsidR="00B50CB7" w:rsidRPr="00322235" w:rsidRDefault="00B50CB7" w:rsidP="00B50CB7">
      <w:pPr>
        <w:rPr>
          <w:rFonts w:ascii="Arial" w:hAnsi="Arial" w:cs="Arial"/>
          <w:b/>
          <w:sz w:val="28"/>
          <w:szCs w:val="28"/>
          <w:u w:val="single"/>
        </w:rPr>
      </w:pPr>
      <w:r w:rsidRPr="00322235">
        <w:rPr>
          <w:rFonts w:ascii="Arial" w:hAnsi="Arial" w:cs="Arial"/>
          <w:b/>
          <w:sz w:val="28"/>
          <w:szCs w:val="28"/>
          <w:u w:val="single"/>
        </w:rPr>
        <w:t>ADEGUAMENTO STATUTO SOCIALE</w:t>
      </w:r>
    </w:p>
    <w:p w14:paraId="4924AA77" w14:textId="77777777" w:rsidR="00322235" w:rsidRDefault="00322235" w:rsidP="00B50CB7">
      <w:pPr>
        <w:rPr>
          <w:rFonts w:ascii="Arial" w:hAnsi="Arial" w:cs="Arial"/>
          <w:b/>
          <w:sz w:val="22"/>
          <w:szCs w:val="22"/>
        </w:rPr>
      </w:pPr>
    </w:p>
    <w:p w14:paraId="10276CB7" w14:textId="455AD831" w:rsidR="00B50CB7" w:rsidRPr="00322235" w:rsidRDefault="00B50CB7" w:rsidP="00B50CB7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lastRenderedPageBreak/>
        <w:t xml:space="preserve">Si ricorda </w:t>
      </w:r>
      <w:r w:rsidR="00322235" w:rsidRPr="00322235">
        <w:rPr>
          <w:rFonts w:ascii="Arial" w:hAnsi="Arial" w:cs="Arial"/>
          <w:sz w:val="22"/>
          <w:szCs w:val="22"/>
        </w:rPr>
        <w:t xml:space="preserve">ancora </w:t>
      </w:r>
      <w:r w:rsidRPr="00322235">
        <w:rPr>
          <w:rFonts w:ascii="Arial" w:hAnsi="Arial" w:cs="Arial"/>
          <w:sz w:val="22"/>
          <w:szCs w:val="22"/>
        </w:rPr>
        <w:t>che le Società hanno l’obbligo di adeguare i propri Statuti alle disposizioni della</w:t>
      </w:r>
      <w:r w:rsidR="00322235" w:rsidRP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 xml:space="preserve">Riforma dello Sport entro e non oltre il termine del </w:t>
      </w:r>
      <w:r w:rsidRPr="002D0744">
        <w:rPr>
          <w:rFonts w:ascii="Arial" w:hAnsi="Arial" w:cs="Arial"/>
          <w:b/>
          <w:sz w:val="22"/>
          <w:szCs w:val="22"/>
          <w:u w:val="single"/>
        </w:rPr>
        <w:t>30.06.2024</w:t>
      </w:r>
      <w:r w:rsidRPr="00322235">
        <w:rPr>
          <w:rFonts w:ascii="Arial" w:hAnsi="Arial" w:cs="Arial"/>
          <w:sz w:val="22"/>
          <w:szCs w:val="22"/>
        </w:rPr>
        <w:t>.</w:t>
      </w:r>
    </w:p>
    <w:p w14:paraId="2134EB1B" w14:textId="44F0E1B1" w:rsidR="00B50CB7" w:rsidRPr="00322235" w:rsidRDefault="00B50CB7" w:rsidP="00B50CB7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Come noto, ai sensi dei D. Lgs. 36/2021 e 120/2003, gli Statuti delle Società 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Associazioni Sportive Dilettantistiche devono prevedere espressamente gli elementi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stabiliti dalla normativa introdotta con la c.d. “riforma dello sport”. La mancata conformità ai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criteri fissati dal legislatore rende inammissibile la richiesta di iscrizione al Registro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Nazionale delle Attività Sportive Dilettantistiche e la cancellazione d’ufficio dallo stesso per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quanti sono già iscritti.</w:t>
      </w:r>
    </w:p>
    <w:p w14:paraId="67CBCE95" w14:textId="6C605710" w:rsidR="00B50CB7" w:rsidRPr="00322235" w:rsidRDefault="00B50CB7" w:rsidP="00B50CB7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Alla luce di quanto sopra, la FIGC ha provveduto ad attivare la funzione “Adeguamento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Denominazione e Statuto Sociale” sul Portale Anagrafe F.I.G.C.</w:t>
      </w:r>
    </w:p>
    <w:p w14:paraId="41F7B3D7" w14:textId="77777777" w:rsidR="00322235" w:rsidRDefault="00B50CB7" w:rsidP="00B50CB7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Attraverso la citata funzione, le Società potranno caricare lo Statuto aggiornato 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 xml:space="preserve">adeguare la propria natura giuridica in ASD, non già la propria denominazione. </w:t>
      </w:r>
    </w:p>
    <w:p w14:paraId="38B6EBF5" w14:textId="58DC8D69" w:rsidR="00B50CB7" w:rsidRPr="00322235" w:rsidRDefault="00B50CB7" w:rsidP="00B50CB7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 xml:space="preserve">La </w:t>
      </w:r>
      <w:proofErr w:type="gramStart"/>
      <w:r w:rsidRPr="00322235">
        <w:rPr>
          <w:rFonts w:ascii="Arial" w:hAnsi="Arial" w:cs="Arial"/>
          <w:sz w:val="22"/>
          <w:szCs w:val="22"/>
        </w:rPr>
        <w:t>società</w:t>
      </w:r>
      <w:r w:rsidR="00322235">
        <w:rPr>
          <w:rFonts w:ascii="Arial" w:hAnsi="Arial" w:cs="Arial"/>
          <w:sz w:val="22"/>
          <w:szCs w:val="22"/>
        </w:rPr>
        <w:t xml:space="preserve">  </w:t>
      </w:r>
      <w:r w:rsidRPr="00322235">
        <w:rPr>
          <w:rFonts w:ascii="Arial" w:hAnsi="Arial" w:cs="Arial"/>
          <w:sz w:val="22"/>
          <w:szCs w:val="22"/>
        </w:rPr>
        <w:t>dovrà</w:t>
      </w:r>
      <w:proofErr w:type="gramEnd"/>
      <w:r w:rsidRPr="00322235">
        <w:rPr>
          <w:rFonts w:ascii="Arial" w:hAnsi="Arial" w:cs="Arial"/>
          <w:sz w:val="22"/>
          <w:szCs w:val="22"/>
        </w:rPr>
        <w:t xml:space="preserve"> inserire la propria denominazione nell’apposita sezione e dovrà provvedere a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caricare fra gli allegati il nuovo Statuto oggetto della pratica online, unitamente al verbale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Assembleare di modifica dello Statuto.</w:t>
      </w:r>
    </w:p>
    <w:p w14:paraId="5E385341" w14:textId="172DB8CC" w:rsidR="00B50CB7" w:rsidRPr="00322235" w:rsidRDefault="00B50CB7" w:rsidP="00B50CB7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Giova rammentare che la denominazione sociale deve essere indicata esattamente come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riportata nello Statuto in forma estesa, o abbreviata se previsto, comprensiva di eventuale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punteggiatura.</w:t>
      </w:r>
    </w:p>
    <w:p w14:paraId="6FA245D0" w14:textId="3F5D32F3" w:rsidR="00B50CB7" w:rsidRDefault="00B50CB7" w:rsidP="00B50CB7">
      <w:pPr>
        <w:rPr>
          <w:rFonts w:ascii="Arial" w:hAnsi="Arial" w:cs="Arial"/>
          <w:b/>
          <w:sz w:val="22"/>
          <w:szCs w:val="22"/>
        </w:rPr>
      </w:pPr>
    </w:p>
    <w:p w14:paraId="75786DD0" w14:textId="6A21434C" w:rsidR="00B50CB7" w:rsidRDefault="00B50CB7" w:rsidP="00B50CB7">
      <w:pPr>
        <w:rPr>
          <w:rFonts w:ascii="Arial" w:hAnsi="Arial" w:cs="Arial"/>
          <w:b/>
          <w:sz w:val="22"/>
          <w:szCs w:val="22"/>
        </w:rPr>
      </w:pPr>
    </w:p>
    <w:p w14:paraId="675D44B1" w14:textId="61999D81" w:rsidR="001C60BC" w:rsidRPr="00322235" w:rsidRDefault="00322235" w:rsidP="001C60B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VARIAZIONI</w:t>
      </w:r>
      <w:r w:rsidR="001C60BC" w:rsidRPr="00322235">
        <w:rPr>
          <w:rFonts w:ascii="Arial" w:hAnsi="Arial" w:cs="Arial"/>
          <w:b/>
          <w:sz w:val="28"/>
          <w:szCs w:val="28"/>
          <w:u w:val="single"/>
        </w:rPr>
        <w:t xml:space="preserve"> DI DENOMINAZIONE SOCIALE – TRASFERIMENTI DI SEDE SOCIALE –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C60BC" w:rsidRPr="00322235">
        <w:rPr>
          <w:rFonts w:ascii="Arial" w:hAnsi="Arial" w:cs="Arial"/>
          <w:b/>
          <w:sz w:val="28"/>
          <w:szCs w:val="28"/>
          <w:u w:val="single"/>
        </w:rPr>
        <w:t>FUSIONI – SCISSIONI</w:t>
      </w:r>
    </w:p>
    <w:p w14:paraId="6B4B7963" w14:textId="77777777" w:rsid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3438AA3B" w14:textId="1F4476FC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Si comunica che le Società dovranno operare, a partire dal 10 giugno 2024, per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l’espletamento delle attività in oggetto esclusivamente tramite il nuovo portale servizi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F.I.G.C. dedicato, reperibile al seguente link</w:t>
      </w:r>
      <w:r w:rsidR="00322235">
        <w:rPr>
          <w:rFonts w:ascii="Arial" w:hAnsi="Arial" w:cs="Arial"/>
          <w:sz w:val="22"/>
          <w:szCs w:val="22"/>
        </w:rPr>
        <w:t xml:space="preserve">: </w:t>
      </w:r>
      <w:r w:rsidRPr="00322235">
        <w:rPr>
          <w:rFonts w:ascii="Arial" w:hAnsi="Arial" w:cs="Arial"/>
          <w:sz w:val="22"/>
          <w:szCs w:val="22"/>
        </w:rPr>
        <w:t>https://anagrafefederale.figc.it/</w:t>
      </w:r>
    </w:p>
    <w:p w14:paraId="7CE75F57" w14:textId="77777777" w:rsidR="001C60BC" w:rsidRPr="005C280C" w:rsidRDefault="001C60BC" w:rsidP="001C60BC">
      <w:pPr>
        <w:rPr>
          <w:rFonts w:ascii="Arial" w:hAnsi="Arial" w:cs="Arial"/>
          <w:b/>
          <w:sz w:val="22"/>
          <w:szCs w:val="22"/>
        </w:rPr>
      </w:pPr>
      <w:r w:rsidRPr="005C280C">
        <w:rPr>
          <w:rFonts w:ascii="Arial" w:hAnsi="Arial" w:cs="Arial"/>
          <w:b/>
          <w:sz w:val="22"/>
          <w:szCs w:val="22"/>
        </w:rPr>
        <w:t>Il termine di presentazione delle domande è il 15 luglio 2024</w:t>
      </w:r>
    </w:p>
    <w:p w14:paraId="7627D607" w14:textId="55002986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La società potrà controllare nel Portale Servizi F.I.G.C. il percorso della pratica, la richiesta di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eventuali integrazioni di documenti e la segnalazione degli errori fino all’eventuale parere negativo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o positivo del Comitato Regionale, della L.N.D. e quello finale della F.I.G.C.</w:t>
      </w:r>
    </w:p>
    <w:p w14:paraId="5D9B8FC5" w14:textId="66DBA1EA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Si rammentano, di seguito, le indicazioni per effettuare le operazioni relative ai Cambi di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Denominazione, Cambi di Sede Sociale, Fusioni e Scissioni.</w:t>
      </w:r>
    </w:p>
    <w:p w14:paraId="217A0C2B" w14:textId="0924A8F2" w:rsid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5E720EAC" w14:textId="77777777" w:rsidR="002D0744" w:rsidRDefault="002D0744" w:rsidP="001C60BC">
      <w:pPr>
        <w:rPr>
          <w:rFonts w:ascii="Arial" w:hAnsi="Arial" w:cs="Arial"/>
          <w:sz w:val="22"/>
          <w:szCs w:val="22"/>
        </w:rPr>
      </w:pPr>
    </w:p>
    <w:p w14:paraId="33E760F1" w14:textId="12DF7437" w:rsidR="001C60BC" w:rsidRPr="003B6706" w:rsidRDefault="001C60BC" w:rsidP="001C60BC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CAMBIO DENOMINAZIONE SOCIALE (art. 17 delle N.O.I.F.)</w:t>
      </w:r>
    </w:p>
    <w:p w14:paraId="4E7ED85D" w14:textId="77777777" w:rsidR="001C60BC" w:rsidRPr="00322235" w:rsidRDefault="001C60BC" w:rsidP="001C60BC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b/>
          <w:sz w:val="22"/>
          <w:szCs w:val="22"/>
        </w:rPr>
        <w:t>Termine di presentazione: 15 luglio 2024</w:t>
      </w:r>
    </w:p>
    <w:p w14:paraId="21B67C4C" w14:textId="77777777" w:rsid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5939A356" w14:textId="26134CF9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Il Cambio della Denominazione Sociale è un atto straordinario deliberato dall’Assemblea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Generale dei Soci e pertanto a nulla valgono le delibere adottate in tal senso dal Presidente o dai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Consigli Direttivi delle Società.</w:t>
      </w:r>
    </w:p>
    <w:p w14:paraId="133C12E1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Tale operazione può essere effettuata annualmente.</w:t>
      </w:r>
    </w:p>
    <w:p w14:paraId="01DD2B5B" w14:textId="67B62920" w:rsidR="001C60BC" w:rsidRDefault="00322235" w:rsidP="001C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r w:rsidR="001C60BC" w:rsidRPr="00322235">
        <w:rPr>
          <w:rFonts w:ascii="Arial" w:hAnsi="Arial" w:cs="Arial"/>
          <w:sz w:val="22"/>
          <w:szCs w:val="22"/>
        </w:rPr>
        <w:t>rammenta</w:t>
      </w:r>
      <w:r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che il Cambio di Denominazione Sociale non ha influenza alcuna sulla</w:t>
      </w:r>
      <w:r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“continuità associativa” che deve assolutamente essere mantenuta così come deve restare</w:t>
      </w:r>
      <w:r>
        <w:rPr>
          <w:rFonts w:ascii="Arial" w:hAnsi="Arial" w:cs="Arial"/>
          <w:sz w:val="22"/>
          <w:szCs w:val="22"/>
        </w:rPr>
        <w:t xml:space="preserve"> </w:t>
      </w:r>
      <w:r w:rsidR="001C60BC" w:rsidRPr="00322235">
        <w:rPr>
          <w:rFonts w:ascii="Arial" w:hAnsi="Arial" w:cs="Arial"/>
          <w:sz w:val="22"/>
          <w:szCs w:val="22"/>
        </w:rPr>
        <w:t>invariata la Partita I.V.A. e/o il Codice Fiscale assegnati alla Società.</w:t>
      </w:r>
    </w:p>
    <w:p w14:paraId="5254AD15" w14:textId="77777777" w:rsidR="00322235" w:rsidRP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1CD4E281" w14:textId="77777777" w:rsidR="001C60BC" w:rsidRPr="005C280C" w:rsidRDefault="001C60BC" w:rsidP="001C60BC">
      <w:pPr>
        <w:rPr>
          <w:rFonts w:ascii="Arial" w:hAnsi="Arial" w:cs="Arial"/>
          <w:b/>
          <w:sz w:val="22"/>
          <w:szCs w:val="22"/>
          <w:u w:val="single"/>
        </w:rPr>
      </w:pPr>
      <w:r w:rsidRPr="005C280C">
        <w:rPr>
          <w:rFonts w:ascii="Arial" w:hAnsi="Arial" w:cs="Arial"/>
          <w:b/>
          <w:sz w:val="22"/>
          <w:szCs w:val="22"/>
          <w:u w:val="single"/>
        </w:rPr>
        <w:t>A.S.D. senza personalità giuridica</w:t>
      </w:r>
    </w:p>
    <w:p w14:paraId="2E023B4B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Le domande in oggetto dovranno essere corredate da:</w:t>
      </w:r>
    </w:p>
    <w:p w14:paraId="26A98137" w14:textId="77777777" w:rsidR="001C60BC" w:rsidRPr="005C280C" w:rsidRDefault="001C60BC" w:rsidP="001C60BC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 xml:space="preserve">- </w:t>
      </w:r>
      <w:r w:rsidRPr="005C280C">
        <w:rPr>
          <w:rFonts w:ascii="Arial" w:hAnsi="Arial" w:cs="Arial"/>
          <w:b/>
          <w:sz w:val="22"/>
          <w:szCs w:val="22"/>
        </w:rPr>
        <w:t>modulo richiesta cambio denominazione (generato sul portale servizi);</w:t>
      </w:r>
    </w:p>
    <w:p w14:paraId="51762F41" w14:textId="03B3E755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verbale assembleare dei soci che ha deliberato il mutamento della denominazione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sociale redatto in scrittura privata non autenticato dal notaio</w:t>
      </w:r>
    </w:p>
    <w:p w14:paraId="1496F1AD" w14:textId="0E0FF7DD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Statuto sociale, aggiornato nella denominazione e sottoscritto da tutti i soci presenti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redatto in scrittura privata non autenticato dal notaio</w:t>
      </w:r>
    </w:p>
    <w:p w14:paraId="207C365B" w14:textId="321E5A63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 xml:space="preserve">- Atto Costitutivo </w:t>
      </w:r>
      <w:r w:rsidRPr="006A14EC">
        <w:rPr>
          <w:rFonts w:ascii="Arial" w:hAnsi="Arial" w:cs="Arial"/>
          <w:sz w:val="22"/>
          <w:szCs w:val="22"/>
          <w:u w:val="single"/>
        </w:rPr>
        <w:t>originario</w:t>
      </w:r>
      <w:r w:rsidRPr="00322235">
        <w:rPr>
          <w:rFonts w:ascii="Arial" w:hAnsi="Arial" w:cs="Arial"/>
          <w:sz w:val="22"/>
          <w:szCs w:val="22"/>
        </w:rPr>
        <w:t xml:space="preserve"> (quello redatto al momento della fondazione e presentato per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l’Affiliazione alla F.I.G.C.) redatto in scrittura privata non autenticato dal notaio</w:t>
      </w:r>
      <w:r w:rsidR="00322235">
        <w:rPr>
          <w:rFonts w:ascii="Arial" w:hAnsi="Arial" w:cs="Arial"/>
          <w:sz w:val="22"/>
          <w:szCs w:val="22"/>
        </w:rPr>
        <w:t xml:space="preserve"> </w:t>
      </w:r>
    </w:p>
    <w:p w14:paraId="583E0F35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elenco nominativo dei componenti gli organi direttivi</w:t>
      </w:r>
    </w:p>
    <w:p w14:paraId="5FDA4F66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7797D7B9" w14:textId="77777777" w:rsidR="00322235" w:rsidRPr="00322235" w:rsidRDefault="00322235" w:rsidP="001C60BC">
      <w:pPr>
        <w:rPr>
          <w:rFonts w:ascii="Arial" w:hAnsi="Arial" w:cs="Arial"/>
          <w:sz w:val="22"/>
          <w:szCs w:val="22"/>
        </w:rPr>
      </w:pPr>
    </w:p>
    <w:p w14:paraId="05789277" w14:textId="77777777" w:rsidR="001C60BC" w:rsidRPr="006A14EC" w:rsidRDefault="001C60BC" w:rsidP="001C60BC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S.S.D. o A.S.D. con personalità giuridica</w:t>
      </w:r>
    </w:p>
    <w:p w14:paraId="7D9790E8" w14:textId="77777777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Le domande in oggetto dovranno essere corredate da:</w:t>
      </w:r>
    </w:p>
    <w:p w14:paraId="3A9EFE88" w14:textId="77777777" w:rsidR="001C60BC" w:rsidRPr="006A14EC" w:rsidRDefault="001C60BC" w:rsidP="001C60BC">
      <w:pPr>
        <w:rPr>
          <w:rFonts w:ascii="Arial" w:hAnsi="Arial" w:cs="Arial"/>
          <w:b/>
          <w:sz w:val="22"/>
          <w:szCs w:val="22"/>
        </w:rPr>
      </w:pPr>
      <w:r w:rsidRPr="006A14EC">
        <w:rPr>
          <w:rFonts w:ascii="Arial" w:hAnsi="Arial" w:cs="Arial"/>
          <w:b/>
          <w:sz w:val="22"/>
          <w:szCs w:val="22"/>
        </w:rPr>
        <w:t>- modulo richiesta cambio denominazione (generato sul portale servizi);</w:t>
      </w:r>
    </w:p>
    <w:p w14:paraId="4CCDBC03" w14:textId="5495CD03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verbale assembleare dei soci che ha deliberato il mutamento della denominazione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sociale redatto in forma di atto pubblico o di scrittura privata autenticata dal notaio;</w:t>
      </w:r>
    </w:p>
    <w:p w14:paraId="5B7418AF" w14:textId="4F34C131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 xml:space="preserve">- Statuto sociale, </w:t>
      </w:r>
      <w:r w:rsidRPr="006A14EC">
        <w:rPr>
          <w:rFonts w:ascii="Arial" w:hAnsi="Arial" w:cs="Arial"/>
          <w:sz w:val="22"/>
          <w:szCs w:val="22"/>
          <w:u w:val="single"/>
        </w:rPr>
        <w:t>aggiornato nella denominazione</w:t>
      </w:r>
      <w:r w:rsidRPr="00322235">
        <w:rPr>
          <w:rFonts w:ascii="Arial" w:hAnsi="Arial" w:cs="Arial"/>
          <w:sz w:val="22"/>
          <w:szCs w:val="22"/>
        </w:rPr>
        <w:t xml:space="preserve"> redatto in forma di atto pubblico o di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scrittura privata autenticata dal notaio;</w:t>
      </w:r>
    </w:p>
    <w:p w14:paraId="6023A470" w14:textId="7F33B92C" w:rsidR="001C60BC" w:rsidRPr="00322235" w:rsidRDefault="001C60BC" w:rsidP="001C60BC">
      <w:pPr>
        <w:rPr>
          <w:rFonts w:ascii="Arial" w:hAnsi="Arial" w:cs="Arial"/>
          <w:sz w:val="22"/>
          <w:szCs w:val="22"/>
        </w:rPr>
      </w:pPr>
      <w:r w:rsidRPr="00322235">
        <w:rPr>
          <w:rFonts w:ascii="Arial" w:hAnsi="Arial" w:cs="Arial"/>
          <w:sz w:val="22"/>
          <w:szCs w:val="22"/>
        </w:rPr>
        <w:t>- Atto Costitutivo originario (quello redatto al momento della fondazione e presentato per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l’Affiliazione alla F.I.G.C.) redatto in forma di atto pubblico o di scrittura privata</w:t>
      </w:r>
      <w:r w:rsidR="00322235">
        <w:rPr>
          <w:rFonts w:ascii="Arial" w:hAnsi="Arial" w:cs="Arial"/>
          <w:sz w:val="22"/>
          <w:szCs w:val="22"/>
        </w:rPr>
        <w:t xml:space="preserve"> </w:t>
      </w:r>
      <w:r w:rsidRPr="00322235">
        <w:rPr>
          <w:rFonts w:ascii="Arial" w:hAnsi="Arial" w:cs="Arial"/>
          <w:sz w:val="22"/>
          <w:szCs w:val="22"/>
        </w:rPr>
        <w:t>autenticata dal notaio;</w:t>
      </w:r>
    </w:p>
    <w:p w14:paraId="526854F2" w14:textId="77777777" w:rsidR="001C60BC" w:rsidRPr="00B334B1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elenco nominativo dei componenti gli organi direttivi</w:t>
      </w:r>
    </w:p>
    <w:p w14:paraId="078FB636" w14:textId="195FDF95" w:rsidR="001C60BC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0E112129" w14:textId="77777777" w:rsidR="00B334B1" w:rsidRPr="00B334B1" w:rsidRDefault="00B334B1" w:rsidP="001C60BC">
      <w:pPr>
        <w:rPr>
          <w:rFonts w:ascii="Arial" w:hAnsi="Arial" w:cs="Arial"/>
          <w:sz w:val="22"/>
          <w:szCs w:val="22"/>
        </w:rPr>
      </w:pPr>
    </w:p>
    <w:p w14:paraId="14CEB3BA" w14:textId="3018D2F1" w:rsidR="001C60BC" w:rsidRPr="006A14EC" w:rsidRDefault="001C60BC" w:rsidP="001C60BC">
      <w:pPr>
        <w:rPr>
          <w:rFonts w:ascii="Arial" w:hAnsi="Arial" w:cs="Arial"/>
          <w:sz w:val="22"/>
          <w:szCs w:val="22"/>
          <w:u w:val="single"/>
        </w:rPr>
      </w:pPr>
      <w:r w:rsidRPr="006A14EC">
        <w:rPr>
          <w:rFonts w:ascii="Arial" w:hAnsi="Arial" w:cs="Arial"/>
          <w:sz w:val="22"/>
          <w:szCs w:val="22"/>
          <w:u w:val="single"/>
        </w:rPr>
        <w:t>Si ricorda che la nuova denominazione sociale non deve essere identica o similare ad altra</w:t>
      </w:r>
      <w:r w:rsidR="00B334B1" w:rsidRPr="006A14EC">
        <w:rPr>
          <w:rFonts w:ascii="Arial" w:hAnsi="Arial" w:cs="Arial"/>
          <w:sz w:val="22"/>
          <w:szCs w:val="22"/>
          <w:u w:val="single"/>
        </w:rPr>
        <w:t xml:space="preserve"> </w:t>
      </w:r>
      <w:r w:rsidRPr="006A14EC">
        <w:rPr>
          <w:rFonts w:ascii="Arial" w:hAnsi="Arial" w:cs="Arial"/>
          <w:sz w:val="22"/>
          <w:szCs w:val="22"/>
          <w:u w:val="single"/>
        </w:rPr>
        <w:t>denominazione già esistente negli Archivi federali, in tal caso la nuova denominazione dovrà</w:t>
      </w:r>
      <w:r w:rsidR="00B334B1" w:rsidRPr="006A14EC">
        <w:rPr>
          <w:rFonts w:ascii="Arial" w:hAnsi="Arial" w:cs="Arial"/>
          <w:sz w:val="22"/>
          <w:szCs w:val="22"/>
          <w:u w:val="single"/>
        </w:rPr>
        <w:t xml:space="preserve"> </w:t>
      </w:r>
      <w:r w:rsidRPr="006A14EC">
        <w:rPr>
          <w:rFonts w:ascii="Arial" w:hAnsi="Arial" w:cs="Arial"/>
          <w:sz w:val="22"/>
          <w:szCs w:val="22"/>
          <w:u w:val="single"/>
        </w:rPr>
        <w:t>essere preceduta, e non seguita, da un’aggettivazione che la contraddistingua.</w:t>
      </w:r>
    </w:p>
    <w:p w14:paraId="20BB2C87" w14:textId="77777777" w:rsidR="006A14EC" w:rsidRDefault="006A14EC" w:rsidP="001C60BC">
      <w:pPr>
        <w:rPr>
          <w:rFonts w:ascii="Arial" w:hAnsi="Arial" w:cs="Arial"/>
          <w:sz w:val="22"/>
          <w:szCs w:val="22"/>
        </w:rPr>
      </w:pPr>
    </w:p>
    <w:p w14:paraId="7F59CA23" w14:textId="65344154" w:rsidR="001C60BC" w:rsidRPr="00B334B1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Si invitano le società a rinominare i file pdf da allegare in modo adeguato e cioè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corrispondente al contenuto del documento (es. “Statuto Nome Società.pdf” etc.);</w:t>
      </w:r>
    </w:p>
    <w:p w14:paraId="32AC8E43" w14:textId="77777777" w:rsidR="001C60BC" w:rsidRPr="006A14EC" w:rsidRDefault="001C60BC" w:rsidP="001C60BC">
      <w:pPr>
        <w:rPr>
          <w:rFonts w:ascii="Arial" w:hAnsi="Arial" w:cs="Arial"/>
          <w:b/>
          <w:sz w:val="22"/>
          <w:szCs w:val="22"/>
        </w:rPr>
      </w:pPr>
      <w:r w:rsidRPr="006A14EC">
        <w:rPr>
          <w:rFonts w:ascii="Arial" w:hAnsi="Arial" w:cs="Arial"/>
          <w:b/>
          <w:sz w:val="22"/>
          <w:szCs w:val="22"/>
        </w:rPr>
        <w:t>Si ricorda che il verbale, prima delle firme finali, deve riportare la seguente dicitura:</w:t>
      </w:r>
    </w:p>
    <w:p w14:paraId="20DA6966" w14:textId="7C59E15E" w:rsidR="001C60BC" w:rsidRPr="006A14EC" w:rsidRDefault="001C60BC" w:rsidP="001C60BC">
      <w:pPr>
        <w:rPr>
          <w:rFonts w:ascii="Arial" w:hAnsi="Arial" w:cs="Arial"/>
          <w:b/>
          <w:i/>
          <w:sz w:val="22"/>
          <w:szCs w:val="22"/>
        </w:rPr>
      </w:pPr>
      <w:r w:rsidRPr="006A14EC">
        <w:rPr>
          <w:rFonts w:ascii="Arial" w:hAnsi="Arial" w:cs="Arial"/>
          <w:b/>
          <w:i/>
          <w:sz w:val="22"/>
          <w:szCs w:val="22"/>
        </w:rPr>
        <w:t>“LA DELIBERA ASSUNTA ASSUMERÀ EFFICACIA SOLO IN SEGUITO ALL’APPROVAZIONE DELLA F.I.G.C.”.</w:t>
      </w:r>
    </w:p>
    <w:p w14:paraId="1F27D441" w14:textId="066A75DA" w:rsidR="00B334B1" w:rsidRDefault="00B334B1" w:rsidP="001C60BC">
      <w:pPr>
        <w:rPr>
          <w:rFonts w:ascii="Arial" w:hAnsi="Arial" w:cs="Arial"/>
          <w:b/>
          <w:sz w:val="22"/>
          <w:szCs w:val="22"/>
        </w:rPr>
      </w:pPr>
    </w:p>
    <w:p w14:paraId="3D37EC7C" w14:textId="77777777" w:rsidR="003B6706" w:rsidRPr="001C60BC" w:rsidRDefault="003B6706" w:rsidP="001C60BC">
      <w:pPr>
        <w:rPr>
          <w:rFonts w:ascii="Arial" w:hAnsi="Arial" w:cs="Arial"/>
          <w:b/>
          <w:sz w:val="22"/>
          <w:szCs w:val="22"/>
        </w:rPr>
      </w:pPr>
    </w:p>
    <w:p w14:paraId="760A2559" w14:textId="77777777" w:rsidR="001C60BC" w:rsidRPr="002D0744" w:rsidRDefault="001C60BC" w:rsidP="001C60BC">
      <w:pPr>
        <w:rPr>
          <w:rFonts w:ascii="Arial" w:hAnsi="Arial" w:cs="Arial"/>
          <w:b/>
          <w:sz w:val="28"/>
          <w:szCs w:val="28"/>
          <w:u w:val="single"/>
        </w:rPr>
      </w:pPr>
      <w:r w:rsidRPr="002D0744">
        <w:rPr>
          <w:rFonts w:ascii="Arial" w:hAnsi="Arial" w:cs="Arial"/>
          <w:b/>
          <w:sz w:val="28"/>
          <w:szCs w:val="28"/>
          <w:u w:val="single"/>
        </w:rPr>
        <w:t>TRASFORMAZIONE DA SOCIETÀ DI PERSONE IN SOCIETÀ DI CAPITALE, O VICEVERSA</w:t>
      </w:r>
    </w:p>
    <w:p w14:paraId="11DF4AD8" w14:textId="77777777" w:rsidR="006A14EC" w:rsidRDefault="006A14EC" w:rsidP="001C60BC">
      <w:pPr>
        <w:rPr>
          <w:rFonts w:ascii="Arial" w:hAnsi="Arial" w:cs="Arial"/>
          <w:sz w:val="22"/>
          <w:szCs w:val="22"/>
        </w:rPr>
      </w:pPr>
    </w:p>
    <w:p w14:paraId="23096128" w14:textId="47A7F7EE" w:rsidR="001C60BC" w:rsidRPr="00B334B1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La procedura corretta della trasformazione è disciplinata dal Codice Civile e l’atto deve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essere sempre redatto da un Notaio.</w:t>
      </w:r>
    </w:p>
    <w:p w14:paraId="076B9850" w14:textId="43058FA0" w:rsidR="001C60BC" w:rsidRPr="00B334B1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Trattandosi di una trasformazione, la Società interessata mantiene i titoli sportivi, l’anzianità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di affiliazione, il proprio codice fiscale e lo stesso numero di matricola.</w:t>
      </w:r>
    </w:p>
    <w:p w14:paraId="48C63DFA" w14:textId="3E46EABB" w:rsidR="001C60BC" w:rsidRDefault="001C60BC" w:rsidP="001C60BC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 xml:space="preserve">Ottenuta l’iscrizione nel registro delle imprese, le Società devono far pervenire al C.R. </w:t>
      </w:r>
      <w:r w:rsidR="00B334B1">
        <w:rPr>
          <w:rFonts w:ascii="Arial" w:hAnsi="Arial" w:cs="Arial"/>
          <w:sz w:val="22"/>
          <w:szCs w:val="22"/>
        </w:rPr>
        <w:t xml:space="preserve">Marche </w:t>
      </w:r>
      <w:r w:rsidRPr="00B334B1">
        <w:rPr>
          <w:rFonts w:ascii="Arial" w:hAnsi="Arial" w:cs="Arial"/>
          <w:sz w:val="22"/>
          <w:szCs w:val="22"/>
        </w:rPr>
        <w:t>copia del ‘certificato di vigenza’ rilasciato dalla Camera di Commercio.</w:t>
      </w:r>
    </w:p>
    <w:p w14:paraId="41A7CC7E" w14:textId="77777777" w:rsidR="006A14EC" w:rsidRPr="00B334B1" w:rsidRDefault="006A14EC" w:rsidP="001C60BC">
      <w:pPr>
        <w:rPr>
          <w:rFonts w:ascii="Arial" w:hAnsi="Arial" w:cs="Arial"/>
          <w:sz w:val="22"/>
          <w:szCs w:val="22"/>
        </w:rPr>
      </w:pPr>
    </w:p>
    <w:p w14:paraId="79EB97CD" w14:textId="77777777" w:rsidR="003B6706" w:rsidRDefault="003B6706" w:rsidP="001C60BC">
      <w:pPr>
        <w:rPr>
          <w:rFonts w:ascii="Arial" w:hAnsi="Arial" w:cs="Arial"/>
          <w:b/>
          <w:sz w:val="22"/>
          <w:szCs w:val="22"/>
        </w:rPr>
      </w:pPr>
    </w:p>
    <w:p w14:paraId="5EC1ABAB" w14:textId="77777777" w:rsidR="00222F7F" w:rsidRPr="003B6706" w:rsidRDefault="00222F7F" w:rsidP="00222F7F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CAMBIO SEDE SOCIALE (art. 18 delle N.O.I.F.)</w:t>
      </w:r>
    </w:p>
    <w:p w14:paraId="46E39E81" w14:textId="77777777" w:rsidR="00222F7F" w:rsidRPr="00222F7F" w:rsidRDefault="00222F7F" w:rsidP="00222F7F">
      <w:pPr>
        <w:rPr>
          <w:rFonts w:ascii="Arial" w:hAnsi="Arial" w:cs="Arial"/>
          <w:b/>
          <w:sz w:val="22"/>
          <w:szCs w:val="22"/>
        </w:rPr>
      </w:pPr>
      <w:r w:rsidRPr="00222F7F">
        <w:rPr>
          <w:rFonts w:ascii="Arial" w:hAnsi="Arial" w:cs="Arial"/>
          <w:b/>
          <w:sz w:val="22"/>
          <w:szCs w:val="22"/>
        </w:rPr>
        <w:t>Termine di presentazione: 15 luglio 2024</w:t>
      </w:r>
    </w:p>
    <w:p w14:paraId="47C8DC10" w14:textId="77777777" w:rsidR="00B334B1" w:rsidRDefault="00B334B1" w:rsidP="00222F7F">
      <w:pPr>
        <w:rPr>
          <w:rFonts w:ascii="Arial" w:hAnsi="Arial" w:cs="Arial"/>
          <w:b/>
          <w:sz w:val="22"/>
          <w:szCs w:val="22"/>
        </w:rPr>
      </w:pPr>
    </w:p>
    <w:p w14:paraId="5459DFEE" w14:textId="2ABC6001" w:rsidR="00222F7F" w:rsidRPr="006A14EC" w:rsidRDefault="00222F7F" w:rsidP="00222F7F">
      <w:pPr>
        <w:rPr>
          <w:rFonts w:ascii="Arial" w:hAnsi="Arial" w:cs="Arial"/>
          <w:sz w:val="22"/>
          <w:szCs w:val="22"/>
          <w:u w:val="single"/>
        </w:rPr>
      </w:pPr>
      <w:r w:rsidRPr="00B334B1">
        <w:rPr>
          <w:rFonts w:ascii="Arial" w:hAnsi="Arial" w:cs="Arial"/>
          <w:sz w:val="22"/>
          <w:szCs w:val="22"/>
        </w:rPr>
        <w:t>Per Cambio di Sede Sociale si intende il trasferimento della sede dal Comune attuale in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 xml:space="preserve">altro </w:t>
      </w:r>
      <w:r w:rsidRPr="006A14EC">
        <w:rPr>
          <w:rFonts w:ascii="Arial" w:hAnsi="Arial" w:cs="Arial"/>
          <w:sz w:val="22"/>
          <w:szCs w:val="22"/>
          <w:u w:val="single"/>
        </w:rPr>
        <w:t>Comune ad esso confinante.</w:t>
      </w:r>
    </w:p>
    <w:p w14:paraId="26ED6AD7" w14:textId="27893480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Non costituisce Cambio di Sede la sola variazione dell’indirizzo sociale nell’ambito dello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stesso Comune.</w:t>
      </w:r>
    </w:p>
    <w:p w14:paraId="7D288FD2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Il trasferimento di sede sarà consentito alle seguenti condizioni:</w:t>
      </w:r>
    </w:p>
    <w:p w14:paraId="182263B4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a) La società dovrà essere affiliata alla FIGC da almeno due stagioni sportive;</w:t>
      </w:r>
    </w:p>
    <w:p w14:paraId="7A579FF8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b) La società deve trasferirsi in un Comune confinante;</w:t>
      </w:r>
    </w:p>
    <w:p w14:paraId="03707D8A" w14:textId="06953E6E" w:rsidR="00222F7F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c) La società, nelle due stagioni sportive precedenti, non abbia trasferito la sede sociale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in altro Comune e non sia stata oggetto di fusione, di scissione o di conferimento di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azienda.;</w:t>
      </w:r>
    </w:p>
    <w:p w14:paraId="2688B729" w14:textId="77777777" w:rsidR="00B334B1" w:rsidRPr="00B334B1" w:rsidRDefault="00B334B1" w:rsidP="00222F7F">
      <w:pPr>
        <w:rPr>
          <w:rFonts w:ascii="Arial" w:hAnsi="Arial" w:cs="Arial"/>
          <w:sz w:val="22"/>
          <w:szCs w:val="22"/>
        </w:rPr>
      </w:pPr>
    </w:p>
    <w:p w14:paraId="0D8CBAE1" w14:textId="77777777" w:rsidR="00222F7F" w:rsidRPr="006A14EC" w:rsidRDefault="00222F7F" w:rsidP="00222F7F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A.S.D. senza personalità giuridica</w:t>
      </w:r>
    </w:p>
    <w:p w14:paraId="6AE9EF80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Le domande in oggetto dovranno essere corredate da:</w:t>
      </w:r>
    </w:p>
    <w:p w14:paraId="2B95F052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modulo richiesta cambio di sede (generato sul portale servizi);</w:t>
      </w:r>
    </w:p>
    <w:p w14:paraId="275CB071" w14:textId="1563D8B3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verbale assembleare dei soci deliberante il trasferimento redatto in scrittura privata non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autenticato dal notaio;</w:t>
      </w:r>
    </w:p>
    <w:p w14:paraId="05F92444" w14:textId="77777777" w:rsid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statuto sociale con la nuova sede redatto in scrittura privata non autenticato dal notaio;</w:t>
      </w:r>
      <w:r w:rsidR="00B334B1">
        <w:rPr>
          <w:rFonts w:ascii="Arial" w:hAnsi="Arial" w:cs="Arial"/>
          <w:sz w:val="22"/>
          <w:szCs w:val="22"/>
        </w:rPr>
        <w:t xml:space="preserve"> </w:t>
      </w:r>
    </w:p>
    <w:p w14:paraId="02844140" w14:textId="022FFC92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lastRenderedPageBreak/>
        <w:t>- elenco nominativo dei componenti gli organi direttivi</w:t>
      </w:r>
    </w:p>
    <w:p w14:paraId="26C7EDB9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53AD4E0A" w14:textId="178B5E8E" w:rsidR="00B334B1" w:rsidRDefault="00B334B1" w:rsidP="00222F7F">
      <w:pPr>
        <w:rPr>
          <w:rFonts w:ascii="Arial" w:hAnsi="Arial" w:cs="Arial"/>
          <w:sz w:val="22"/>
          <w:szCs w:val="22"/>
        </w:rPr>
      </w:pPr>
    </w:p>
    <w:p w14:paraId="5EF791E6" w14:textId="41F0F329" w:rsidR="00222F7F" w:rsidRPr="006A14EC" w:rsidRDefault="00222F7F" w:rsidP="00222F7F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S.S.D. o A.S.D. con personalità giuridica</w:t>
      </w:r>
    </w:p>
    <w:p w14:paraId="5AA4FE2B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Le domande in oggetto dovranno essere corredate da:</w:t>
      </w:r>
    </w:p>
    <w:p w14:paraId="06B79AC1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modulo richiesta cambio di sede (generato sul portale servizi);</w:t>
      </w:r>
    </w:p>
    <w:p w14:paraId="617F2AF6" w14:textId="6B058A3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verbale assembleare dei soci deliberante il trasferimento redatto in forma di atto pubblico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o di scrittura privata autenticata dal notaio;</w:t>
      </w:r>
    </w:p>
    <w:p w14:paraId="2760DBCB" w14:textId="277A10CD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statuto sociale con la nuova sede redatto in forma di atto pubblico o di scrittura privata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autenticata dal notaio;</w:t>
      </w:r>
    </w:p>
    <w:p w14:paraId="49DCAFA5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elenco nominativo dei componenti gli organi direttivi</w:t>
      </w:r>
    </w:p>
    <w:p w14:paraId="324B2FEC" w14:textId="53323391" w:rsidR="00222F7F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47F122B5" w14:textId="77777777" w:rsidR="006A14EC" w:rsidRPr="00B334B1" w:rsidRDefault="006A14EC" w:rsidP="00222F7F">
      <w:pPr>
        <w:rPr>
          <w:rFonts w:ascii="Arial" w:hAnsi="Arial" w:cs="Arial"/>
          <w:sz w:val="22"/>
          <w:szCs w:val="22"/>
        </w:rPr>
      </w:pPr>
    </w:p>
    <w:p w14:paraId="78C787B7" w14:textId="77777777" w:rsidR="00B334B1" w:rsidRDefault="00B334B1" w:rsidP="00222F7F">
      <w:pPr>
        <w:rPr>
          <w:rFonts w:ascii="Arial" w:hAnsi="Arial" w:cs="Arial"/>
          <w:b/>
          <w:sz w:val="22"/>
          <w:szCs w:val="22"/>
        </w:rPr>
      </w:pPr>
    </w:p>
    <w:p w14:paraId="097A488E" w14:textId="10E33DD3" w:rsidR="00222F7F" w:rsidRPr="003B6706" w:rsidRDefault="00222F7F" w:rsidP="00222F7F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CAMBIO DENOMINAZIONE e SEDE SOCIALE (artt. 17 e 18 delle N.O.I.F.)</w:t>
      </w:r>
    </w:p>
    <w:p w14:paraId="333E1E91" w14:textId="77777777" w:rsidR="00222F7F" w:rsidRPr="00222F7F" w:rsidRDefault="00222F7F" w:rsidP="00222F7F">
      <w:pPr>
        <w:rPr>
          <w:rFonts w:ascii="Arial" w:hAnsi="Arial" w:cs="Arial"/>
          <w:b/>
          <w:sz w:val="22"/>
          <w:szCs w:val="22"/>
        </w:rPr>
      </w:pPr>
      <w:r w:rsidRPr="00222F7F">
        <w:rPr>
          <w:rFonts w:ascii="Arial" w:hAnsi="Arial" w:cs="Arial"/>
          <w:b/>
          <w:sz w:val="22"/>
          <w:szCs w:val="22"/>
        </w:rPr>
        <w:t>Termine di presentazione: 15 luglio 2024</w:t>
      </w:r>
    </w:p>
    <w:p w14:paraId="51301491" w14:textId="77777777" w:rsidR="00B334B1" w:rsidRDefault="00B334B1" w:rsidP="00222F7F">
      <w:pPr>
        <w:rPr>
          <w:rFonts w:ascii="Arial" w:hAnsi="Arial" w:cs="Arial"/>
          <w:b/>
          <w:sz w:val="22"/>
          <w:szCs w:val="22"/>
        </w:rPr>
      </w:pPr>
    </w:p>
    <w:p w14:paraId="11F01300" w14:textId="225DA728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Le due operazioni, Cambio Denominazione e Sede, possono essere fatte congiuntamente,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cioè nell’ambito della stessa Assemblea generale dei soci.</w:t>
      </w:r>
    </w:p>
    <w:p w14:paraId="49575105" w14:textId="77777777" w:rsidR="006A14EC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La documentazione da produrre, entro il 15 luglio 2024, è quella precedentemente indicata.</w:t>
      </w:r>
    </w:p>
    <w:p w14:paraId="6D0EA4E2" w14:textId="4E4A0833" w:rsidR="006A14EC" w:rsidRDefault="006A14EC" w:rsidP="00222F7F">
      <w:pPr>
        <w:rPr>
          <w:rFonts w:ascii="Arial" w:hAnsi="Arial" w:cs="Arial"/>
          <w:sz w:val="22"/>
          <w:szCs w:val="22"/>
        </w:rPr>
      </w:pPr>
    </w:p>
    <w:p w14:paraId="0929732F" w14:textId="77777777" w:rsidR="006A14EC" w:rsidRDefault="006A14EC" w:rsidP="00222F7F">
      <w:pPr>
        <w:rPr>
          <w:rFonts w:ascii="Arial" w:hAnsi="Arial" w:cs="Arial"/>
          <w:sz w:val="22"/>
          <w:szCs w:val="22"/>
        </w:rPr>
      </w:pPr>
    </w:p>
    <w:p w14:paraId="527AC47E" w14:textId="35CBF8A5" w:rsidR="00222F7F" w:rsidRPr="003B6706" w:rsidRDefault="00222F7F" w:rsidP="00222F7F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FUSIONI (art. 20 delle N.O.I.F.)</w:t>
      </w:r>
    </w:p>
    <w:p w14:paraId="4AD0E652" w14:textId="77777777" w:rsidR="00222F7F" w:rsidRPr="006A14EC" w:rsidRDefault="00222F7F" w:rsidP="00222F7F">
      <w:pPr>
        <w:rPr>
          <w:rFonts w:ascii="Arial" w:hAnsi="Arial" w:cs="Arial"/>
          <w:b/>
          <w:sz w:val="22"/>
          <w:szCs w:val="22"/>
        </w:rPr>
      </w:pPr>
      <w:r w:rsidRPr="006A14EC">
        <w:rPr>
          <w:rFonts w:ascii="Arial" w:hAnsi="Arial" w:cs="Arial"/>
          <w:b/>
          <w:sz w:val="22"/>
          <w:szCs w:val="22"/>
        </w:rPr>
        <w:t>Termine di presentazione: 15 luglio 2024</w:t>
      </w:r>
    </w:p>
    <w:p w14:paraId="3C16071D" w14:textId="77777777" w:rsidR="006A14EC" w:rsidRDefault="006A14EC" w:rsidP="00222F7F">
      <w:pPr>
        <w:rPr>
          <w:rFonts w:ascii="Arial" w:hAnsi="Arial" w:cs="Arial"/>
          <w:sz w:val="22"/>
          <w:szCs w:val="22"/>
        </w:rPr>
      </w:pPr>
    </w:p>
    <w:p w14:paraId="41CF4DB4" w14:textId="65D87539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La Fusione è l’operazione mediante la quale due o più Società si uniscono in una nuova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realtà sportiva.</w:t>
      </w:r>
    </w:p>
    <w:p w14:paraId="48E4B886" w14:textId="77777777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Le Società operanti la fusione devono possedere i seguenti requisiti:</w:t>
      </w:r>
    </w:p>
    <w:p w14:paraId="0A84781E" w14:textId="77777777" w:rsidR="006A14EC" w:rsidRDefault="006A14EC" w:rsidP="00222F7F">
      <w:pPr>
        <w:rPr>
          <w:rFonts w:ascii="Arial" w:hAnsi="Arial" w:cs="Arial"/>
          <w:sz w:val="22"/>
          <w:szCs w:val="22"/>
        </w:rPr>
      </w:pPr>
    </w:p>
    <w:p w14:paraId="0987C71F" w14:textId="634E4F6E" w:rsidR="00222F7F" w:rsidRPr="00B334B1" w:rsidRDefault="006A14EC" w:rsidP="00222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222F7F" w:rsidRPr="00B334B1">
        <w:rPr>
          <w:rFonts w:ascii="Arial" w:hAnsi="Arial" w:cs="Arial"/>
          <w:sz w:val="22"/>
          <w:szCs w:val="22"/>
        </w:rPr>
        <w:t>Affiliate alla F.I.G.C. da almeno due stagioni sportive;</w:t>
      </w:r>
    </w:p>
    <w:p w14:paraId="376DEB6D" w14:textId="10932EFE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b) Le società interessate devono avere sede nella stessa Provincia, ovvero in Comuni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confinanti di Province e/o Regioni diverse.</w:t>
      </w:r>
    </w:p>
    <w:p w14:paraId="49339F3B" w14:textId="3F8959F4" w:rsidR="00222F7F" w:rsidRPr="00B334B1" w:rsidRDefault="00222F7F" w:rsidP="00222F7F">
      <w:pPr>
        <w:rPr>
          <w:rFonts w:ascii="Arial" w:hAnsi="Arial" w:cs="Arial"/>
          <w:sz w:val="22"/>
          <w:szCs w:val="22"/>
        </w:rPr>
      </w:pPr>
      <w:r w:rsidRPr="00B334B1">
        <w:rPr>
          <w:rFonts w:ascii="Arial" w:hAnsi="Arial" w:cs="Arial"/>
          <w:sz w:val="22"/>
          <w:szCs w:val="22"/>
        </w:rPr>
        <w:t>c) Non aver effettuato fusioni, scissioni, e cambi di sede nelle due stagioni sportive</w:t>
      </w:r>
      <w:r w:rsidR="00B334B1">
        <w:rPr>
          <w:rFonts w:ascii="Arial" w:hAnsi="Arial" w:cs="Arial"/>
          <w:sz w:val="22"/>
          <w:szCs w:val="22"/>
        </w:rPr>
        <w:t xml:space="preserve"> </w:t>
      </w:r>
      <w:r w:rsidRPr="00B334B1">
        <w:rPr>
          <w:rFonts w:ascii="Arial" w:hAnsi="Arial" w:cs="Arial"/>
          <w:sz w:val="22"/>
          <w:szCs w:val="22"/>
        </w:rPr>
        <w:t>precedenti.</w:t>
      </w:r>
    </w:p>
    <w:p w14:paraId="47D308EE" w14:textId="77777777" w:rsidR="00B334B1" w:rsidRDefault="00B334B1" w:rsidP="00222F7F">
      <w:pPr>
        <w:rPr>
          <w:rFonts w:ascii="Arial" w:hAnsi="Arial" w:cs="Arial"/>
          <w:b/>
          <w:sz w:val="22"/>
          <w:szCs w:val="22"/>
        </w:rPr>
      </w:pPr>
    </w:p>
    <w:p w14:paraId="63207C78" w14:textId="3EAE828C" w:rsidR="00222F7F" w:rsidRPr="006A14EC" w:rsidRDefault="00222F7F" w:rsidP="00222F7F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A.S.D. senza personalità giuridica</w:t>
      </w:r>
    </w:p>
    <w:p w14:paraId="7053E8B3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Le domande in oggetto dovranno essere corredate da:</w:t>
      </w:r>
    </w:p>
    <w:p w14:paraId="5E130473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modulo richiesta fusione (generato sul portale servizi);</w:t>
      </w:r>
    </w:p>
    <w:p w14:paraId="52599E4E" w14:textId="7B808F9C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verbale assembleare dei soci di ciascuna Società deliberante l’approvazione della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fusione redatto in scrittura privata non autenticato dal notaio;</w:t>
      </w:r>
    </w:p>
    <w:p w14:paraId="4F0ED6E5" w14:textId="415CA045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Progetto di fusione con relazioni peritali o atto di fusione con relazioni peritali redatto in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scrittura privata non autenticato dal notaio;</w:t>
      </w:r>
    </w:p>
    <w:p w14:paraId="2B39B4F6" w14:textId="2CF295D4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atto costitutivo e statuto sociale della Società che prosegue l’attività redatto in scrittura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privata non autenticato dal notaio;</w:t>
      </w:r>
    </w:p>
    <w:p w14:paraId="5FE005C6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Elenco nominativo dei componenti dell’organo direttivo</w:t>
      </w:r>
    </w:p>
    <w:p w14:paraId="304A76EA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263832C7" w14:textId="77777777" w:rsidR="006A14EC" w:rsidRDefault="006A14EC" w:rsidP="00222F7F">
      <w:pPr>
        <w:rPr>
          <w:rFonts w:ascii="Arial" w:hAnsi="Arial" w:cs="Arial"/>
          <w:b/>
          <w:sz w:val="22"/>
          <w:szCs w:val="22"/>
        </w:rPr>
      </w:pPr>
    </w:p>
    <w:p w14:paraId="33C0BDC2" w14:textId="716AB895" w:rsidR="00222F7F" w:rsidRPr="006A14EC" w:rsidRDefault="00222F7F" w:rsidP="00222F7F">
      <w:pPr>
        <w:rPr>
          <w:rFonts w:ascii="Arial" w:hAnsi="Arial" w:cs="Arial"/>
          <w:b/>
          <w:sz w:val="22"/>
          <w:szCs w:val="22"/>
          <w:u w:val="single"/>
        </w:rPr>
      </w:pPr>
      <w:r w:rsidRPr="006A14EC">
        <w:rPr>
          <w:rFonts w:ascii="Arial" w:hAnsi="Arial" w:cs="Arial"/>
          <w:b/>
          <w:sz w:val="22"/>
          <w:szCs w:val="22"/>
          <w:u w:val="single"/>
        </w:rPr>
        <w:t>S.S.D. o A.S.D. con personalità giuridica</w:t>
      </w:r>
    </w:p>
    <w:p w14:paraId="043C91A6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Le domande in oggetto dovranno essere corredate da:</w:t>
      </w:r>
    </w:p>
    <w:p w14:paraId="22AC3C70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modulo richiesta fusione (generato sul portale servizi);</w:t>
      </w:r>
    </w:p>
    <w:p w14:paraId="7C2B143E" w14:textId="70DC3CBC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verbale assembleare dei soci di ciascuna Società deliberante l’approvazione della fusione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redatto in forma di atto pubblico o di scrittura privata autenticato dal notaio;</w:t>
      </w:r>
    </w:p>
    <w:p w14:paraId="7994DEB9" w14:textId="2E9C4598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progetto di fusione con relazioni peritali o atto di fusione con le relazioni peritali redatto in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forma di atto pubblico o di scrittura privata autenticato dal notaio;</w:t>
      </w:r>
    </w:p>
    <w:p w14:paraId="050926C1" w14:textId="3BA04635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atto costitutivo e statuto sociale della Società che prosegue l’attività redatto in forma di atto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pubblico o di scrittura privata autenticato dal notaio;</w:t>
      </w:r>
    </w:p>
    <w:p w14:paraId="4B20686B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lastRenderedPageBreak/>
        <w:t>- elenco nominativo dei componenti dell’organo direttivo;</w:t>
      </w:r>
    </w:p>
    <w:p w14:paraId="3552B474" w14:textId="77777777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18BF8F15" w14:textId="77777777" w:rsidR="006A14EC" w:rsidRDefault="006A14EC" w:rsidP="00222F7F">
      <w:pPr>
        <w:rPr>
          <w:rFonts w:ascii="Arial" w:hAnsi="Arial" w:cs="Arial"/>
          <w:b/>
          <w:sz w:val="22"/>
          <w:szCs w:val="22"/>
        </w:rPr>
      </w:pPr>
    </w:p>
    <w:p w14:paraId="5EEB7B83" w14:textId="1822AF74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b/>
          <w:sz w:val="22"/>
          <w:szCs w:val="22"/>
        </w:rPr>
        <w:t>PROGETTO DI FUSIONE</w:t>
      </w:r>
      <w:r w:rsidRPr="00222F7F">
        <w:rPr>
          <w:rFonts w:ascii="Arial" w:hAnsi="Arial" w:cs="Arial"/>
          <w:b/>
          <w:sz w:val="22"/>
          <w:szCs w:val="22"/>
        </w:rPr>
        <w:t xml:space="preserve">: </w:t>
      </w:r>
      <w:r w:rsidRPr="006A14EC">
        <w:rPr>
          <w:rFonts w:ascii="Arial" w:hAnsi="Arial" w:cs="Arial"/>
          <w:sz w:val="22"/>
          <w:szCs w:val="22"/>
        </w:rPr>
        <w:t>è il progetto redatto dagli amministratori delle diverse società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partecipanti alla fusione, nel quale sono fissate, sulla base delle trattative intercorse, le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condizioni e le modalità dell’operazione da sottoporre all’approvazione dell’assemblea.</w:t>
      </w:r>
    </w:p>
    <w:p w14:paraId="71E3A155" w14:textId="51331C42" w:rsidR="00222F7F" w:rsidRPr="006A14EC" w:rsidRDefault="00222F7F" w:rsidP="00222F7F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Deve avere identico contenuto per tutte le società e deve riportare le motivazioni di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carattere giuridico,</w:t>
      </w:r>
      <w:r w:rsidR="006A14EC"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strategico ed economico</w:t>
      </w:r>
    </w:p>
    <w:p w14:paraId="5B5C286A" w14:textId="0419C13D" w:rsidR="00222F7F" w:rsidRPr="00222F7F" w:rsidRDefault="00222F7F" w:rsidP="00222F7F">
      <w:pPr>
        <w:rPr>
          <w:rFonts w:ascii="Arial" w:hAnsi="Arial" w:cs="Arial"/>
          <w:b/>
          <w:sz w:val="22"/>
          <w:szCs w:val="22"/>
        </w:rPr>
      </w:pPr>
      <w:r w:rsidRPr="00222F7F">
        <w:rPr>
          <w:rFonts w:ascii="Arial" w:hAnsi="Arial" w:cs="Arial"/>
          <w:b/>
          <w:sz w:val="22"/>
          <w:szCs w:val="22"/>
        </w:rPr>
        <w:t xml:space="preserve">Si ricorda che tutti i verbali inerenti </w:t>
      </w:r>
      <w:proofErr w:type="gramStart"/>
      <w:r w:rsidRPr="00222F7F">
        <w:rPr>
          <w:rFonts w:ascii="Arial" w:hAnsi="Arial" w:cs="Arial"/>
          <w:b/>
          <w:sz w:val="22"/>
          <w:szCs w:val="22"/>
        </w:rPr>
        <w:t>la</w:t>
      </w:r>
      <w:proofErr w:type="gramEnd"/>
      <w:r w:rsidRPr="00222F7F">
        <w:rPr>
          <w:rFonts w:ascii="Arial" w:hAnsi="Arial" w:cs="Arial"/>
          <w:b/>
          <w:sz w:val="22"/>
          <w:szCs w:val="22"/>
        </w:rPr>
        <w:t xml:space="preserve"> fusione, prima delle firme finali, devono riportare la</w:t>
      </w:r>
      <w:r w:rsidR="006A14EC">
        <w:rPr>
          <w:rFonts w:ascii="Arial" w:hAnsi="Arial" w:cs="Arial"/>
          <w:b/>
          <w:sz w:val="22"/>
          <w:szCs w:val="22"/>
        </w:rPr>
        <w:t xml:space="preserve"> </w:t>
      </w:r>
      <w:r w:rsidRPr="00222F7F">
        <w:rPr>
          <w:rFonts w:ascii="Arial" w:hAnsi="Arial" w:cs="Arial"/>
          <w:b/>
          <w:sz w:val="22"/>
          <w:szCs w:val="22"/>
        </w:rPr>
        <w:t>seguente dicitura:</w:t>
      </w:r>
    </w:p>
    <w:p w14:paraId="79874278" w14:textId="77777777" w:rsidR="00222F7F" w:rsidRPr="006A14EC" w:rsidRDefault="00222F7F" w:rsidP="00222F7F">
      <w:pPr>
        <w:rPr>
          <w:rFonts w:ascii="Arial" w:hAnsi="Arial" w:cs="Arial"/>
          <w:b/>
          <w:i/>
          <w:sz w:val="22"/>
          <w:szCs w:val="22"/>
        </w:rPr>
      </w:pPr>
      <w:r w:rsidRPr="006A14EC">
        <w:rPr>
          <w:rFonts w:ascii="Arial" w:hAnsi="Arial" w:cs="Arial"/>
          <w:b/>
          <w:i/>
          <w:sz w:val="22"/>
          <w:szCs w:val="22"/>
        </w:rPr>
        <w:t>“LA DELIBERA ASSUNTA ASSUMERÀ EFFICACIA SOLO IN SEGUITO ALL’APPROVAZIONE DELLA F.I.G.C.”.</w:t>
      </w:r>
    </w:p>
    <w:p w14:paraId="17FC936D" w14:textId="77777777" w:rsidR="00971B2A" w:rsidRDefault="00971B2A" w:rsidP="00222F7F">
      <w:pPr>
        <w:rPr>
          <w:rFonts w:ascii="Arial" w:hAnsi="Arial" w:cs="Arial"/>
          <w:b/>
          <w:sz w:val="22"/>
          <w:szCs w:val="22"/>
        </w:rPr>
      </w:pPr>
    </w:p>
    <w:p w14:paraId="61B75B8F" w14:textId="3EA7E553" w:rsidR="001C60BC" w:rsidRDefault="00222F7F" w:rsidP="00222F7F">
      <w:pPr>
        <w:rPr>
          <w:rFonts w:ascii="Arial" w:hAnsi="Arial" w:cs="Arial"/>
          <w:b/>
          <w:sz w:val="22"/>
          <w:szCs w:val="22"/>
        </w:rPr>
      </w:pPr>
      <w:r w:rsidRPr="00222F7F">
        <w:rPr>
          <w:rFonts w:ascii="Arial" w:hAnsi="Arial" w:cs="Arial"/>
          <w:b/>
          <w:sz w:val="22"/>
          <w:szCs w:val="22"/>
        </w:rPr>
        <w:t>La denominazione sociale dovrà essere comunque compatibile: l’esistenza di altra Società</w:t>
      </w:r>
      <w:r w:rsidR="00971B2A">
        <w:rPr>
          <w:rFonts w:ascii="Arial" w:hAnsi="Arial" w:cs="Arial"/>
          <w:b/>
          <w:sz w:val="22"/>
          <w:szCs w:val="22"/>
        </w:rPr>
        <w:t xml:space="preserve"> </w:t>
      </w:r>
      <w:r w:rsidRPr="00222F7F">
        <w:rPr>
          <w:rFonts w:ascii="Arial" w:hAnsi="Arial" w:cs="Arial"/>
          <w:b/>
          <w:sz w:val="22"/>
          <w:szCs w:val="22"/>
        </w:rPr>
        <w:t>con identica o similare denominazione comporta, per la Società sorgente, l’inserimento di</w:t>
      </w:r>
      <w:r w:rsidR="00971B2A">
        <w:rPr>
          <w:rFonts w:ascii="Arial" w:hAnsi="Arial" w:cs="Arial"/>
          <w:b/>
          <w:sz w:val="22"/>
          <w:szCs w:val="22"/>
        </w:rPr>
        <w:t xml:space="preserve"> </w:t>
      </w:r>
      <w:r w:rsidRPr="00222F7F">
        <w:rPr>
          <w:rFonts w:ascii="Arial" w:hAnsi="Arial" w:cs="Arial"/>
          <w:b/>
          <w:sz w:val="22"/>
          <w:szCs w:val="22"/>
        </w:rPr>
        <w:t>un’aggettivazione che deve sempre precedere e non seguire la denominazione.</w:t>
      </w:r>
    </w:p>
    <w:p w14:paraId="34955EF1" w14:textId="4A157200" w:rsidR="00222F7F" w:rsidRDefault="00222F7F" w:rsidP="00222F7F">
      <w:pPr>
        <w:rPr>
          <w:rFonts w:ascii="Arial" w:hAnsi="Arial" w:cs="Arial"/>
          <w:b/>
          <w:sz w:val="22"/>
          <w:szCs w:val="22"/>
        </w:rPr>
      </w:pPr>
    </w:p>
    <w:p w14:paraId="33C34377" w14:textId="77777777" w:rsidR="00971B2A" w:rsidRDefault="00971B2A" w:rsidP="00222F7F">
      <w:pPr>
        <w:rPr>
          <w:rFonts w:ascii="Arial" w:hAnsi="Arial" w:cs="Arial"/>
          <w:b/>
          <w:sz w:val="22"/>
          <w:szCs w:val="22"/>
        </w:rPr>
      </w:pPr>
    </w:p>
    <w:p w14:paraId="1D6C1363" w14:textId="77777777" w:rsidR="00322235" w:rsidRPr="003B6706" w:rsidRDefault="00322235" w:rsidP="00322235">
      <w:pPr>
        <w:rPr>
          <w:rFonts w:ascii="Arial" w:hAnsi="Arial" w:cs="Arial"/>
          <w:b/>
          <w:sz w:val="28"/>
          <w:szCs w:val="28"/>
          <w:u w:val="single"/>
        </w:rPr>
      </w:pPr>
      <w:r w:rsidRPr="003B6706">
        <w:rPr>
          <w:rFonts w:ascii="Arial" w:hAnsi="Arial" w:cs="Arial"/>
          <w:b/>
          <w:sz w:val="28"/>
          <w:szCs w:val="28"/>
          <w:u w:val="single"/>
        </w:rPr>
        <w:t>SCISSIONI (art. 20 delle N.O.I.F.)</w:t>
      </w:r>
    </w:p>
    <w:p w14:paraId="56307A08" w14:textId="77777777" w:rsidR="00322235" w:rsidRPr="00322235" w:rsidRDefault="00322235" w:rsidP="00322235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b/>
          <w:sz w:val="22"/>
          <w:szCs w:val="22"/>
        </w:rPr>
        <w:t>Termine di presentazione: 15 luglio 2024</w:t>
      </w:r>
    </w:p>
    <w:p w14:paraId="4C437A3B" w14:textId="77777777" w:rsidR="00971B2A" w:rsidRDefault="00971B2A" w:rsidP="00322235">
      <w:pPr>
        <w:rPr>
          <w:rFonts w:ascii="Arial" w:hAnsi="Arial" w:cs="Arial"/>
          <w:b/>
          <w:sz w:val="22"/>
          <w:szCs w:val="22"/>
        </w:rPr>
      </w:pPr>
    </w:p>
    <w:p w14:paraId="2A294130" w14:textId="168FF170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L’operazione di Scissione può essere effettuata esclusivamente da quelle Società che</w:t>
      </w:r>
      <w:r w:rsidR="00971B2A" w:rsidRP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svolgono attività di Calcio a 11 e/o di Calcio a 5 e/o di Calcio femminile, e intendono per l’appunto</w:t>
      </w:r>
      <w:r w:rsidR="00971B2A" w:rsidRP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trasferire singole discipline, comprensive del titolo sportivo, in più società, di cui una sola conserva</w:t>
      </w:r>
      <w:r w:rsidR="00971B2A" w:rsidRP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l’anzianità di affiliazione.</w:t>
      </w:r>
    </w:p>
    <w:p w14:paraId="0BB68942" w14:textId="77777777" w:rsidR="00322235" w:rsidRPr="00971B2A" w:rsidRDefault="00322235" w:rsidP="00322235">
      <w:pPr>
        <w:rPr>
          <w:rFonts w:ascii="Arial" w:hAnsi="Arial" w:cs="Arial"/>
          <w:b/>
          <w:sz w:val="22"/>
          <w:szCs w:val="22"/>
        </w:rPr>
      </w:pPr>
      <w:r w:rsidRPr="00971B2A">
        <w:rPr>
          <w:rFonts w:ascii="Arial" w:hAnsi="Arial" w:cs="Arial"/>
          <w:b/>
          <w:sz w:val="22"/>
          <w:szCs w:val="22"/>
        </w:rPr>
        <w:t>Non è consentita la scissione della sola Attività di Settore Giovanile e Scolastico.</w:t>
      </w:r>
    </w:p>
    <w:p w14:paraId="7C94D8E2" w14:textId="1EFCF588" w:rsidR="00322235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Per quanto riguarda le limitazioni, le Società operanti la scissione devono possedere i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requisiti già indicati per le fusioni.</w:t>
      </w:r>
    </w:p>
    <w:p w14:paraId="69641FD8" w14:textId="77777777" w:rsidR="00971B2A" w:rsidRPr="00971B2A" w:rsidRDefault="00971B2A" w:rsidP="00322235">
      <w:pPr>
        <w:rPr>
          <w:rFonts w:ascii="Arial" w:hAnsi="Arial" w:cs="Arial"/>
          <w:sz w:val="22"/>
          <w:szCs w:val="22"/>
        </w:rPr>
      </w:pPr>
    </w:p>
    <w:p w14:paraId="7551491D" w14:textId="77777777" w:rsidR="00322235" w:rsidRPr="00971B2A" w:rsidRDefault="00322235" w:rsidP="00322235">
      <w:pPr>
        <w:rPr>
          <w:rFonts w:ascii="Arial" w:hAnsi="Arial" w:cs="Arial"/>
          <w:b/>
          <w:sz w:val="22"/>
          <w:szCs w:val="22"/>
          <w:u w:val="single"/>
        </w:rPr>
      </w:pPr>
      <w:r w:rsidRPr="00971B2A">
        <w:rPr>
          <w:rFonts w:ascii="Arial" w:hAnsi="Arial" w:cs="Arial"/>
          <w:b/>
          <w:sz w:val="22"/>
          <w:szCs w:val="22"/>
          <w:u w:val="single"/>
        </w:rPr>
        <w:t>A.S.D. senza personalità giuridica</w:t>
      </w:r>
    </w:p>
    <w:p w14:paraId="4A6ED6D8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Le domande in oggetto dovranno essere corredate da:</w:t>
      </w:r>
    </w:p>
    <w:p w14:paraId="1934F94F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modulo richiesta scissione (generato sul portale servizi);</w:t>
      </w:r>
    </w:p>
    <w:p w14:paraId="4533CF87" w14:textId="3EA7FE49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verbale assembleare dei soci di ciascuna Società deliberante l’approvazione del progetto di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scissione redatto in scrittura privata non autenticato dal notaio;</w:t>
      </w:r>
    </w:p>
    <w:p w14:paraId="662CD4F4" w14:textId="4219191F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progetto di scissione con relazioni peritali o atto di scissione con relazioni peritali in scrittura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privata non autenticato dal notaio;</w:t>
      </w:r>
    </w:p>
    <w:p w14:paraId="506B2C02" w14:textId="762D5CA4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atto costitutivo e statuto sociale della Società che prosegue l’attività redatto in scrittura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privata non autenticato dal notaio;</w:t>
      </w:r>
    </w:p>
    <w:p w14:paraId="3A8431B4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elenco nominativo dei componenti dell’organo direttivo;</w:t>
      </w:r>
    </w:p>
    <w:p w14:paraId="7C738C38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27BF0F40" w14:textId="77777777" w:rsidR="00971B2A" w:rsidRDefault="00971B2A" w:rsidP="00322235">
      <w:pPr>
        <w:rPr>
          <w:rFonts w:ascii="Arial" w:hAnsi="Arial" w:cs="Arial"/>
          <w:b/>
          <w:sz w:val="22"/>
          <w:szCs w:val="22"/>
        </w:rPr>
      </w:pPr>
    </w:p>
    <w:p w14:paraId="7DA9AE8E" w14:textId="6FBC5969" w:rsidR="00322235" w:rsidRPr="00971B2A" w:rsidRDefault="00322235" w:rsidP="00322235">
      <w:pPr>
        <w:rPr>
          <w:rFonts w:ascii="Arial" w:hAnsi="Arial" w:cs="Arial"/>
          <w:b/>
          <w:sz w:val="22"/>
          <w:szCs w:val="22"/>
          <w:u w:val="single"/>
        </w:rPr>
      </w:pPr>
      <w:r w:rsidRPr="00971B2A">
        <w:rPr>
          <w:rFonts w:ascii="Arial" w:hAnsi="Arial" w:cs="Arial"/>
          <w:b/>
          <w:sz w:val="22"/>
          <w:szCs w:val="22"/>
          <w:u w:val="single"/>
        </w:rPr>
        <w:t>S.S.D. o A.S.D. con personalità giuridica</w:t>
      </w:r>
    </w:p>
    <w:p w14:paraId="719A861A" w14:textId="77777777" w:rsidR="00322235" w:rsidRPr="00322235" w:rsidRDefault="00322235" w:rsidP="00322235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b/>
          <w:sz w:val="22"/>
          <w:szCs w:val="22"/>
        </w:rPr>
        <w:t>Le domande in oggetto dovranno essere corredate da:</w:t>
      </w:r>
    </w:p>
    <w:p w14:paraId="501791D9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modulo richiesta scissione (generato sul portale servizi);</w:t>
      </w:r>
    </w:p>
    <w:p w14:paraId="309BFAB5" w14:textId="6CA1093A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verbale assembleare dei soci di ciascuna Società deliberante l’approvazione del progetto di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scissione redatto in forma di atto pubblico o di scrittura privata autenticato dal notaio;</w:t>
      </w:r>
    </w:p>
    <w:p w14:paraId="3BF3C292" w14:textId="01F899BF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progetto di scissione con relazioni peritali o atto di scissione con le relazioni peritali in forma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di atto pubblico o di scrittura privata autenticato dal notaio;</w:t>
      </w:r>
    </w:p>
    <w:p w14:paraId="61C992A7" w14:textId="0D3D42D0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atto costitutivo e statuto sociale della Società che prosegue l’attività redatto in forma di atto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pubblico o di scrittura privata autenticato dal notaio;</w:t>
      </w:r>
    </w:p>
    <w:p w14:paraId="0D0C0E07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elenco nominativo dei componenti dell’organo direttivo;</w:t>
      </w:r>
    </w:p>
    <w:p w14:paraId="2282D19A" w14:textId="77777777" w:rsidR="00322235" w:rsidRPr="00971B2A" w:rsidRDefault="00322235" w:rsidP="00322235">
      <w:pPr>
        <w:rPr>
          <w:rFonts w:ascii="Arial" w:hAnsi="Arial" w:cs="Arial"/>
          <w:sz w:val="22"/>
          <w:szCs w:val="22"/>
        </w:rPr>
      </w:pPr>
      <w:r w:rsidRPr="00971B2A">
        <w:rPr>
          <w:rFonts w:ascii="Arial" w:hAnsi="Arial" w:cs="Arial"/>
          <w:sz w:val="22"/>
          <w:szCs w:val="22"/>
        </w:rPr>
        <w:t>- ricevuta di ricezione della comunicazione all’Agenzia delle Entrate del mutamento.</w:t>
      </w:r>
    </w:p>
    <w:p w14:paraId="7F758675" w14:textId="77777777" w:rsidR="00971B2A" w:rsidRDefault="00971B2A" w:rsidP="00322235">
      <w:pPr>
        <w:rPr>
          <w:rFonts w:ascii="Arial" w:hAnsi="Arial" w:cs="Arial"/>
          <w:b/>
          <w:sz w:val="22"/>
          <w:szCs w:val="22"/>
        </w:rPr>
      </w:pPr>
    </w:p>
    <w:p w14:paraId="717E9F88" w14:textId="3E0C48F5" w:rsidR="00222F7F" w:rsidRDefault="00322235" w:rsidP="00322235">
      <w:pPr>
        <w:rPr>
          <w:rFonts w:ascii="Arial" w:hAnsi="Arial" w:cs="Arial"/>
          <w:b/>
          <w:sz w:val="22"/>
          <w:szCs w:val="22"/>
        </w:rPr>
      </w:pPr>
      <w:r w:rsidRPr="00322235">
        <w:rPr>
          <w:rFonts w:ascii="Arial" w:hAnsi="Arial" w:cs="Arial"/>
          <w:b/>
          <w:sz w:val="22"/>
          <w:szCs w:val="22"/>
        </w:rPr>
        <w:lastRenderedPageBreak/>
        <w:t xml:space="preserve">PROGETTO DI SCISSIONE: </w:t>
      </w:r>
      <w:r w:rsidRPr="00971B2A">
        <w:rPr>
          <w:rFonts w:ascii="Arial" w:hAnsi="Arial" w:cs="Arial"/>
          <w:sz w:val="22"/>
          <w:szCs w:val="22"/>
        </w:rPr>
        <w:t>è il progetto redatto dagli amministratori delle diverse società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partecipanti alla scissione, nel quale sono fissate, sulla base delle trattative intercorse, le</w:t>
      </w:r>
      <w:r w:rsidR="00971B2A">
        <w:rPr>
          <w:rFonts w:ascii="Arial" w:hAnsi="Arial" w:cs="Arial"/>
          <w:sz w:val="22"/>
          <w:szCs w:val="22"/>
        </w:rPr>
        <w:t xml:space="preserve"> </w:t>
      </w:r>
      <w:r w:rsidRPr="00971B2A">
        <w:rPr>
          <w:rFonts w:ascii="Arial" w:hAnsi="Arial" w:cs="Arial"/>
          <w:sz w:val="22"/>
          <w:szCs w:val="22"/>
        </w:rPr>
        <w:t>condizioni e le modalità dell’operazione da sottoporre all’approvazione dell’assemblea</w:t>
      </w:r>
      <w:r w:rsidRPr="00322235">
        <w:rPr>
          <w:rFonts w:ascii="Arial" w:hAnsi="Arial" w:cs="Arial"/>
          <w:b/>
          <w:sz w:val="22"/>
          <w:szCs w:val="22"/>
        </w:rPr>
        <w:t>.</w:t>
      </w:r>
    </w:p>
    <w:p w14:paraId="563320F8" w14:textId="77777777" w:rsidR="00971B2A" w:rsidRPr="006A14EC" w:rsidRDefault="00971B2A" w:rsidP="00971B2A">
      <w:pPr>
        <w:rPr>
          <w:rFonts w:ascii="Arial" w:hAnsi="Arial" w:cs="Arial"/>
          <w:sz w:val="22"/>
          <w:szCs w:val="22"/>
        </w:rPr>
      </w:pPr>
      <w:r w:rsidRPr="006A14EC">
        <w:rPr>
          <w:rFonts w:ascii="Arial" w:hAnsi="Arial" w:cs="Arial"/>
          <w:sz w:val="22"/>
          <w:szCs w:val="22"/>
        </w:rPr>
        <w:t>Deve avere identico contenuto per tutte le società e deve riportare le motivazioni di</w:t>
      </w:r>
      <w:r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carattere giuridico,</w:t>
      </w:r>
      <w:r>
        <w:rPr>
          <w:rFonts w:ascii="Arial" w:hAnsi="Arial" w:cs="Arial"/>
          <w:sz w:val="22"/>
          <w:szCs w:val="22"/>
        </w:rPr>
        <w:t xml:space="preserve"> </w:t>
      </w:r>
      <w:r w:rsidRPr="006A14EC">
        <w:rPr>
          <w:rFonts w:ascii="Arial" w:hAnsi="Arial" w:cs="Arial"/>
          <w:sz w:val="22"/>
          <w:szCs w:val="22"/>
        </w:rPr>
        <w:t>strategico ed economico</w:t>
      </w:r>
    </w:p>
    <w:p w14:paraId="7857AA74" w14:textId="77777777" w:rsidR="00971B2A" w:rsidRDefault="00971B2A" w:rsidP="00322235">
      <w:pPr>
        <w:rPr>
          <w:rFonts w:ascii="Arial" w:hAnsi="Arial" w:cs="Arial"/>
          <w:b/>
          <w:sz w:val="22"/>
          <w:szCs w:val="22"/>
        </w:rPr>
      </w:pPr>
    </w:p>
    <w:p w14:paraId="066D82A4" w14:textId="4B6ABD8A" w:rsidR="000A06E2" w:rsidRPr="00D443B2" w:rsidRDefault="000A06E2" w:rsidP="00CB3065">
      <w:pPr>
        <w:rPr>
          <w:rFonts w:ascii="Arial" w:hAnsi="Arial" w:cs="Arial"/>
          <w:sz w:val="22"/>
          <w:szCs w:val="22"/>
        </w:rPr>
      </w:pPr>
    </w:p>
    <w:p w14:paraId="608035CE" w14:textId="7435974E" w:rsidR="00290407" w:rsidRPr="003C3AD0" w:rsidRDefault="003C3AD0" w:rsidP="00290407">
      <w:pPr>
        <w:rPr>
          <w:rFonts w:ascii="Arial" w:hAnsi="Arial" w:cs="Arial"/>
          <w:b/>
          <w:sz w:val="28"/>
          <w:szCs w:val="28"/>
          <w:u w:val="single"/>
        </w:rPr>
      </w:pPr>
      <w:r w:rsidRPr="003C3AD0">
        <w:rPr>
          <w:rFonts w:ascii="Arial" w:hAnsi="Arial" w:cs="Arial"/>
          <w:b/>
          <w:sz w:val="28"/>
          <w:szCs w:val="28"/>
          <w:u w:val="single"/>
        </w:rPr>
        <w:t>ISTANZE DI AFFILIAZIONI - FUSIONI - SCISSIONI - CAMBI DI SEDE SOCIALE - CAMBI DI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C3AD0">
        <w:rPr>
          <w:rFonts w:ascii="Arial" w:hAnsi="Arial" w:cs="Arial"/>
          <w:b/>
          <w:sz w:val="28"/>
          <w:szCs w:val="28"/>
          <w:u w:val="single"/>
        </w:rPr>
        <w:t>DENOMINAZIONE SOCIALE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C3AD0">
        <w:rPr>
          <w:rFonts w:ascii="Arial" w:hAnsi="Arial" w:cs="Arial"/>
          <w:b/>
          <w:sz w:val="28"/>
          <w:szCs w:val="28"/>
          <w:u w:val="single"/>
        </w:rPr>
        <w:t>-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C3AD0">
        <w:rPr>
          <w:rFonts w:ascii="Arial" w:hAnsi="Arial" w:cs="Arial"/>
          <w:b/>
          <w:sz w:val="28"/>
          <w:szCs w:val="28"/>
          <w:u w:val="single"/>
        </w:rPr>
        <w:t>CONFERIMENTI D'AZIENDA - STAGIONE SPORTIVA 2024/2025</w:t>
      </w:r>
    </w:p>
    <w:p w14:paraId="0E7EAD1E" w14:textId="77777777" w:rsidR="00926482" w:rsidRDefault="00926482" w:rsidP="00290407">
      <w:pPr>
        <w:rPr>
          <w:rFonts w:ascii="Arial" w:hAnsi="Arial" w:cs="Arial"/>
          <w:sz w:val="22"/>
          <w:szCs w:val="22"/>
        </w:rPr>
      </w:pPr>
    </w:p>
    <w:p w14:paraId="022DB3DD" w14:textId="3F508157" w:rsidR="00290407" w:rsidRPr="00D443B2" w:rsidRDefault="00290407" w:rsidP="00290407">
      <w:pPr>
        <w:rPr>
          <w:rFonts w:ascii="Arial" w:hAnsi="Arial" w:cs="Arial"/>
          <w:sz w:val="22"/>
          <w:szCs w:val="22"/>
        </w:rPr>
      </w:pPr>
      <w:bookmarkStart w:id="5" w:name="_GoBack"/>
      <w:bookmarkEnd w:id="5"/>
      <w:r w:rsidRPr="00D443B2">
        <w:rPr>
          <w:rFonts w:ascii="Arial" w:hAnsi="Arial" w:cs="Arial"/>
          <w:sz w:val="22"/>
          <w:szCs w:val="22"/>
        </w:rPr>
        <w:t>Con riferimento all'oggetto</w:t>
      </w:r>
      <w:r w:rsidR="003C7D60">
        <w:rPr>
          <w:rFonts w:ascii="Arial" w:hAnsi="Arial" w:cs="Arial"/>
          <w:sz w:val="22"/>
          <w:szCs w:val="22"/>
        </w:rPr>
        <w:t xml:space="preserve"> e ad integrazione di quanto riportato in precedenza</w:t>
      </w:r>
      <w:r w:rsidR="00C80D06">
        <w:rPr>
          <w:rFonts w:ascii="Arial" w:hAnsi="Arial" w:cs="Arial"/>
          <w:sz w:val="22"/>
          <w:szCs w:val="22"/>
        </w:rPr>
        <w:t xml:space="preserve">, </w:t>
      </w:r>
      <w:r w:rsidRPr="00D443B2">
        <w:rPr>
          <w:rFonts w:ascii="Arial" w:hAnsi="Arial" w:cs="Arial"/>
          <w:sz w:val="22"/>
          <w:szCs w:val="22"/>
        </w:rPr>
        <w:t>si allegano alla presente alcune slide contenenti i riferimenti normativi e</w:t>
      </w:r>
      <w:r w:rsidR="003C3AD0">
        <w:rPr>
          <w:rFonts w:ascii="Arial" w:hAnsi="Arial" w:cs="Arial"/>
          <w:sz w:val="22"/>
          <w:szCs w:val="22"/>
        </w:rPr>
        <w:t xml:space="preserve"> </w:t>
      </w:r>
      <w:r w:rsidRPr="00D443B2">
        <w:rPr>
          <w:rFonts w:ascii="Arial" w:hAnsi="Arial" w:cs="Arial"/>
          <w:sz w:val="22"/>
          <w:szCs w:val="22"/>
        </w:rPr>
        <w:t>chiarimenti condivisi con la FIGC, che attengono alle procedure collegate alle istanze ex artt. 15, 17, 18 e 20</w:t>
      </w:r>
      <w:r w:rsidR="003C3AD0">
        <w:rPr>
          <w:rFonts w:ascii="Arial" w:hAnsi="Arial" w:cs="Arial"/>
          <w:sz w:val="22"/>
          <w:szCs w:val="22"/>
        </w:rPr>
        <w:t xml:space="preserve"> </w:t>
      </w:r>
      <w:r w:rsidRPr="00D443B2">
        <w:rPr>
          <w:rFonts w:ascii="Arial" w:hAnsi="Arial" w:cs="Arial"/>
          <w:sz w:val="22"/>
          <w:szCs w:val="22"/>
        </w:rPr>
        <w:t>delle NOIF.</w:t>
      </w:r>
    </w:p>
    <w:p w14:paraId="59861777" w14:textId="2175B75D" w:rsidR="00D443B2" w:rsidRDefault="00D443B2" w:rsidP="00290407">
      <w:pPr>
        <w:rPr>
          <w:rFonts w:ascii="Arial" w:hAnsi="Arial" w:cs="Arial"/>
          <w:sz w:val="22"/>
          <w:szCs w:val="22"/>
        </w:rPr>
      </w:pPr>
    </w:p>
    <w:p w14:paraId="3C082EBF" w14:textId="20F62590" w:rsidR="001A717E" w:rsidRDefault="001A717E" w:rsidP="00290407">
      <w:pPr>
        <w:rPr>
          <w:rFonts w:ascii="Arial" w:hAnsi="Arial" w:cs="Arial"/>
          <w:sz w:val="22"/>
          <w:szCs w:val="22"/>
        </w:rPr>
      </w:pPr>
    </w:p>
    <w:p w14:paraId="44C81784" w14:textId="77777777" w:rsidR="001A717E" w:rsidRPr="00585877" w:rsidRDefault="001A717E" w:rsidP="001A717E">
      <w:pPr>
        <w:pStyle w:val="LndNormale1"/>
        <w:rPr>
          <w:b/>
          <w:sz w:val="28"/>
          <w:szCs w:val="28"/>
          <w:u w:val="single"/>
          <w:lang w:val="it-IT"/>
        </w:rPr>
      </w:pPr>
      <w:r w:rsidRPr="00585877">
        <w:rPr>
          <w:b/>
          <w:sz w:val="28"/>
          <w:szCs w:val="28"/>
          <w:u w:val="single"/>
          <w:lang w:val="it-IT"/>
        </w:rPr>
        <w:t>SVINCOLI EX ART. 117 BIS NOIF</w:t>
      </w:r>
    </w:p>
    <w:p w14:paraId="4B3B0D93" w14:textId="77777777" w:rsidR="001A717E" w:rsidRPr="00587D72" w:rsidRDefault="001A717E" w:rsidP="001A717E">
      <w:pPr>
        <w:pStyle w:val="LndNormale1"/>
        <w:rPr>
          <w:b/>
        </w:rPr>
      </w:pPr>
    </w:p>
    <w:p w14:paraId="3384AC73" w14:textId="651BD44D" w:rsidR="001A717E" w:rsidRDefault="001A717E" w:rsidP="001A717E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svincolato, dalla data del presente Comunicato Ufficiale, il seguente calciatore:</w:t>
      </w:r>
    </w:p>
    <w:p w14:paraId="03D88EC6" w14:textId="77777777" w:rsidR="001A717E" w:rsidRDefault="001A717E" w:rsidP="001A717E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A717E" w:rsidRPr="005F3401" w14:paraId="4C4B1ACE" w14:textId="77777777" w:rsidTr="00DE2483">
        <w:tc>
          <w:tcPr>
            <w:tcW w:w="1265" w:type="dxa"/>
          </w:tcPr>
          <w:p w14:paraId="25E9F0FD" w14:textId="77777777" w:rsidR="001A717E" w:rsidRPr="005F3401" w:rsidRDefault="001A717E" w:rsidP="00DE2483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1ACED016" w14:textId="77777777" w:rsidR="001A717E" w:rsidRPr="005F3401" w:rsidRDefault="001A717E" w:rsidP="00DE2483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0B119BFC" w14:textId="77777777" w:rsidR="001A717E" w:rsidRPr="005F3401" w:rsidRDefault="001A717E" w:rsidP="00DE2483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3D99CAAB" w14:textId="77777777" w:rsidR="001A717E" w:rsidRPr="005F3401" w:rsidRDefault="001A717E" w:rsidP="00DE2483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5000DDD5" w14:textId="77777777" w:rsidR="001A717E" w:rsidRPr="005F3401" w:rsidRDefault="001A717E" w:rsidP="00DE2483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1A717E" w:rsidRPr="00FD6B07" w14:paraId="66B755DD" w14:textId="77777777" w:rsidTr="00DE2483">
        <w:tc>
          <w:tcPr>
            <w:tcW w:w="1265" w:type="dxa"/>
          </w:tcPr>
          <w:p w14:paraId="78503649" w14:textId="2DC761AC" w:rsidR="001A717E" w:rsidRPr="000C7120" w:rsidRDefault="001A717E" w:rsidP="00DE2483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4116096</w:t>
            </w:r>
          </w:p>
        </w:tc>
        <w:tc>
          <w:tcPr>
            <w:tcW w:w="2756" w:type="dxa"/>
          </w:tcPr>
          <w:p w14:paraId="383F8C7A" w14:textId="38D1B4BC" w:rsidR="001A717E" w:rsidRPr="000C7120" w:rsidRDefault="001A717E" w:rsidP="00DE2483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PEZZOTTI MARCO</w:t>
            </w:r>
          </w:p>
        </w:tc>
        <w:tc>
          <w:tcPr>
            <w:tcW w:w="1273" w:type="dxa"/>
          </w:tcPr>
          <w:p w14:paraId="78FCE4D5" w14:textId="0652386A" w:rsidR="001A717E" w:rsidRPr="000C7120" w:rsidRDefault="001A717E" w:rsidP="00DE2483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25.04.1988</w:t>
            </w:r>
          </w:p>
        </w:tc>
        <w:tc>
          <w:tcPr>
            <w:tcW w:w="1182" w:type="dxa"/>
          </w:tcPr>
          <w:p w14:paraId="18E3A848" w14:textId="17993657" w:rsidR="001A717E" w:rsidRPr="000C7120" w:rsidRDefault="001A717E" w:rsidP="00DE2483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949.212</w:t>
            </w:r>
          </w:p>
        </w:tc>
        <w:tc>
          <w:tcPr>
            <w:tcW w:w="3436" w:type="dxa"/>
          </w:tcPr>
          <w:p w14:paraId="70BB9105" w14:textId="4F615E52" w:rsidR="001A717E" w:rsidRPr="00FD6B07" w:rsidRDefault="001A717E" w:rsidP="00DE2483">
            <w:pPr>
              <w:pStyle w:val="LndNormale1"/>
              <w:rPr>
                <w:sz w:val="20"/>
                <w:lang w:val="it-IT"/>
              </w:rPr>
            </w:pPr>
            <w:r w:rsidRPr="001A717E">
              <w:rPr>
                <w:sz w:val="20"/>
                <w:lang w:val="it-IT"/>
              </w:rPr>
              <w:t>A.S.D. CENTOBUCHI 1972 MP</w:t>
            </w:r>
          </w:p>
        </w:tc>
      </w:tr>
    </w:tbl>
    <w:p w14:paraId="1E0BC66D" w14:textId="77777777" w:rsidR="001A717E" w:rsidRDefault="001A717E" w:rsidP="00290407">
      <w:pPr>
        <w:rPr>
          <w:rFonts w:ascii="Arial" w:hAnsi="Arial" w:cs="Arial"/>
          <w:sz w:val="22"/>
          <w:szCs w:val="22"/>
        </w:rPr>
      </w:pPr>
    </w:p>
    <w:p w14:paraId="442A3ACF" w14:textId="231EE773" w:rsidR="0056279F" w:rsidRDefault="0056279F" w:rsidP="00290407">
      <w:pPr>
        <w:rPr>
          <w:rFonts w:ascii="Arial" w:hAnsi="Arial" w:cs="Arial"/>
          <w:sz w:val="22"/>
          <w:szCs w:val="22"/>
        </w:rPr>
      </w:pPr>
    </w:p>
    <w:p w14:paraId="26553DB9" w14:textId="77777777" w:rsidR="0056279F" w:rsidRPr="00E24729" w:rsidRDefault="0056279F" w:rsidP="0056279F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2F2DA6EB" w14:textId="77777777" w:rsidR="0056279F" w:rsidRDefault="0056279F" w:rsidP="0056279F">
      <w:pPr>
        <w:pStyle w:val="LndNormale1"/>
      </w:pPr>
    </w:p>
    <w:p w14:paraId="05694E81" w14:textId="77777777" w:rsidR="0056279F" w:rsidRDefault="0056279F" w:rsidP="0056279F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33F56921" w14:textId="5ECFBF93" w:rsidR="0056279F" w:rsidRDefault="0056279F" w:rsidP="0056279F">
      <w:pPr>
        <w:pStyle w:val="LndNormale1"/>
        <w:rPr>
          <w:b/>
          <w:lang w:val="it-IT"/>
        </w:rPr>
      </w:pPr>
      <w:r>
        <w:rPr>
          <w:b/>
          <w:lang w:val="it-IT"/>
        </w:rPr>
        <w:t>MARIOTTI SARA</w:t>
      </w:r>
      <w:r>
        <w:rPr>
          <w:b/>
          <w:lang w:val="it-IT"/>
        </w:rPr>
        <w:tab/>
      </w:r>
      <w:r w:rsidRPr="00854F35">
        <w:rPr>
          <w:b/>
          <w:lang w:val="it-IT"/>
        </w:rPr>
        <w:t>nat</w:t>
      </w:r>
      <w:r>
        <w:rPr>
          <w:b/>
          <w:lang w:val="it-IT"/>
        </w:rPr>
        <w:t>a</w:t>
      </w:r>
      <w:r w:rsidRPr="00854F35">
        <w:rPr>
          <w:b/>
          <w:lang w:val="it-IT"/>
        </w:rPr>
        <w:t xml:space="preserve"> </w:t>
      </w:r>
      <w:r>
        <w:rPr>
          <w:b/>
          <w:lang w:val="it-IT"/>
        </w:rPr>
        <w:t>27</w:t>
      </w:r>
      <w:r w:rsidRPr="00854F35">
        <w:rPr>
          <w:b/>
          <w:lang w:val="it-IT"/>
        </w:rPr>
        <w:t>.</w:t>
      </w:r>
      <w:r>
        <w:rPr>
          <w:b/>
          <w:lang w:val="it-IT"/>
        </w:rPr>
        <w:t>09</w:t>
      </w:r>
      <w:r w:rsidRPr="00854F35">
        <w:rPr>
          <w:b/>
          <w:lang w:val="it-IT"/>
        </w:rPr>
        <w:t>.200</w:t>
      </w:r>
      <w:r>
        <w:rPr>
          <w:b/>
          <w:lang w:val="it-IT"/>
        </w:rPr>
        <w:t>9</w:t>
      </w:r>
      <w:r w:rsidRPr="00854F35">
        <w:rPr>
          <w:b/>
          <w:lang w:val="it-IT"/>
        </w:rPr>
        <w:tab/>
      </w:r>
      <w:r>
        <w:rPr>
          <w:b/>
          <w:lang w:val="it-IT"/>
        </w:rPr>
        <w:t xml:space="preserve">  940</w:t>
      </w:r>
      <w:r w:rsidRPr="00CD71A3">
        <w:rPr>
          <w:b/>
          <w:lang w:val="it-IT"/>
        </w:rPr>
        <w:t>.</w:t>
      </w:r>
      <w:r>
        <w:rPr>
          <w:b/>
          <w:lang w:val="it-IT"/>
        </w:rPr>
        <w:t>156</w:t>
      </w:r>
      <w:r w:rsidRPr="00CD71A3">
        <w:rPr>
          <w:b/>
          <w:lang w:val="it-IT"/>
        </w:rPr>
        <w:t xml:space="preserve"> </w:t>
      </w:r>
      <w:r w:rsidRPr="001A2D1D">
        <w:rPr>
          <w:b/>
          <w:lang w:val="it-IT"/>
        </w:rPr>
        <w:t>ASCOLI CALCIO 1898 FC SPA</w:t>
      </w:r>
    </w:p>
    <w:p w14:paraId="73A1EEDB" w14:textId="77777777" w:rsidR="0056279F" w:rsidRDefault="0056279F" w:rsidP="00290407">
      <w:pPr>
        <w:rPr>
          <w:rFonts w:ascii="Arial" w:hAnsi="Arial" w:cs="Arial"/>
          <w:sz w:val="22"/>
          <w:szCs w:val="22"/>
        </w:rPr>
      </w:pPr>
    </w:p>
    <w:p w14:paraId="7E685AFA" w14:textId="77777777" w:rsidR="00D443B2" w:rsidRPr="00D443B2" w:rsidRDefault="00D443B2" w:rsidP="00290407">
      <w:pPr>
        <w:rPr>
          <w:rFonts w:ascii="Arial" w:hAnsi="Arial" w:cs="Arial"/>
          <w:sz w:val="22"/>
          <w:szCs w:val="22"/>
        </w:rPr>
      </w:pPr>
    </w:p>
    <w:p w14:paraId="496DA06E" w14:textId="77777777" w:rsidR="000A06E2" w:rsidRDefault="000A06E2" w:rsidP="000A06E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DB07EA5" w14:textId="77777777" w:rsidR="000A06E2" w:rsidRDefault="000A06E2" w:rsidP="000A06E2">
      <w:pPr>
        <w:pStyle w:val="LndNormale1"/>
        <w:rPr>
          <w:szCs w:val="22"/>
        </w:rPr>
      </w:pPr>
    </w:p>
    <w:p w14:paraId="46F73BE2" w14:textId="77777777" w:rsidR="000A06E2" w:rsidRDefault="000A06E2" w:rsidP="000A06E2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15C132EF" w14:textId="77777777" w:rsidR="000A06E2" w:rsidRDefault="000A06E2" w:rsidP="000A06E2">
      <w:pPr>
        <w:pStyle w:val="LndNormale1"/>
      </w:pPr>
    </w:p>
    <w:p w14:paraId="2FCBA888" w14:textId="77777777" w:rsidR="000A06E2" w:rsidRDefault="000A06E2" w:rsidP="000A06E2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30D3B9B" w14:textId="20448555" w:rsidR="000A06E2" w:rsidRPr="007C7F08" w:rsidRDefault="000A06E2" w:rsidP="000A06E2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 w:rsidR="009A2700">
        <w:rPr>
          <w:b/>
          <w:lang w:val="it-IT"/>
        </w:rPr>
        <w:t>38</w:t>
      </w:r>
      <w:r>
        <w:rPr>
          <w:b/>
          <w:lang w:val="it-IT"/>
        </w:rPr>
        <w:t xml:space="preserve">° </w:t>
      </w:r>
      <w:r w:rsidR="00EA1A9A">
        <w:rPr>
          <w:b/>
          <w:lang w:val="it-IT"/>
        </w:rPr>
        <w:t xml:space="preserve">TORNEO </w:t>
      </w:r>
      <w:r w:rsidR="009A2700">
        <w:rPr>
          <w:b/>
          <w:lang w:val="it-IT"/>
        </w:rPr>
        <w:t>“NANDO CLETI”</w:t>
      </w:r>
    </w:p>
    <w:p w14:paraId="1DB466C1" w14:textId="30E0A3C9" w:rsidR="000A06E2" w:rsidRPr="000564F2" w:rsidRDefault="000A06E2" w:rsidP="000A06E2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 w:rsidR="00EA1A9A">
        <w:rPr>
          <w:lang w:val="it-IT"/>
        </w:rPr>
        <w:t>1</w:t>
      </w:r>
      <w:r w:rsidR="009A2700">
        <w:rPr>
          <w:lang w:val="it-IT"/>
        </w:rPr>
        <w:t>7</w:t>
      </w:r>
      <w:r>
        <w:rPr>
          <w:lang w:val="it-IT"/>
        </w:rPr>
        <w:t>.0</w:t>
      </w:r>
      <w:r w:rsidR="00EA1A9A">
        <w:rPr>
          <w:lang w:val="it-IT"/>
        </w:rPr>
        <w:t>6</w:t>
      </w:r>
      <w:r>
        <w:rPr>
          <w:lang w:val="it-IT"/>
        </w:rPr>
        <w:t xml:space="preserve"> – </w:t>
      </w:r>
      <w:r w:rsidR="009A2700">
        <w:rPr>
          <w:lang w:val="it-IT"/>
        </w:rPr>
        <w:t>30</w:t>
      </w:r>
      <w:r>
        <w:rPr>
          <w:lang w:val="it-IT"/>
        </w:rPr>
        <w:t>.06.2024</w:t>
      </w:r>
    </w:p>
    <w:p w14:paraId="2CD6AB7E" w14:textId="4D4006EA" w:rsidR="000A06E2" w:rsidRDefault="000A06E2" w:rsidP="000A06E2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</w:t>
      </w:r>
      <w:r w:rsidR="009A2700">
        <w:rPr>
          <w:lang w:val="it-IT"/>
        </w:rPr>
        <w:t xml:space="preserve"> 2° anno</w:t>
      </w:r>
    </w:p>
    <w:p w14:paraId="427DCF26" w14:textId="3CA1BE09" w:rsidR="000A06E2" w:rsidRPr="00CA1F0E" w:rsidRDefault="000A06E2" w:rsidP="000A06E2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>aratter</w:t>
      </w:r>
      <w:r w:rsidR="009A2700">
        <w:rPr>
          <w:lang w:val="it-IT"/>
        </w:rPr>
        <w:t>:</w:t>
      </w:r>
      <w:r w:rsidR="009A2700">
        <w:rPr>
          <w:lang w:val="it-IT"/>
        </w:rPr>
        <w:tab/>
        <w:t>N</w:t>
      </w:r>
      <w:r>
        <w:rPr>
          <w:lang w:val="it-IT"/>
        </w:rPr>
        <w:t xml:space="preserve">azionale </w:t>
      </w:r>
    </w:p>
    <w:p w14:paraId="6F80BE7E" w14:textId="18753896" w:rsidR="000A06E2" w:rsidRDefault="000A06E2" w:rsidP="000A06E2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9A2700">
        <w:rPr>
          <w:lang w:val="it-IT"/>
        </w:rPr>
        <w:t>A.C.D. S.S. MACERATESE 1922</w:t>
      </w:r>
    </w:p>
    <w:p w14:paraId="625DF02A" w14:textId="77777777" w:rsidR="000A06E2" w:rsidRPr="00260B50" w:rsidRDefault="000A06E2" w:rsidP="00CB3065">
      <w:pPr>
        <w:rPr>
          <w:rFonts w:ascii="Arial" w:hAnsi="Arial" w:cs="Arial"/>
          <w:b/>
          <w:sz w:val="22"/>
          <w:szCs w:val="22"/>
        </w:rPr>
      </w:pPr>
    </w:p>
    <w:p w14:paraId="1020F203" w14:textId="00EA1F34" w:rsidR="00DC13D0" w:rsidRDefault="00DC13D0" w:rsidP="00054B7F">
      <w:pPr>
        <w:pStyle w:val="Nessunaspaziatura"/>
        <w:jc w:val="both"/>
        <w:rPr>
          <w:rFonts w:ascii="Arial" w:hAnsi="Arial" w:cs="Arial"/>
        </w:rPr>
      </w:pPr>
    </w:p>
    <w:p w14:paraId="2FED0E31" w14:textId="3898ECFD" w:rsidR="004D016B" w:rsidRPr="004D016B" w:rsidRDefault="004D016B" w:rsidP="004D016B">
      <w:pPr>
        <w:spacing w:line="438" w:lineRule="exact"/>
        <w:rPr>
          <w:rFonts w:ascii="Arial" w:hAnsi="Arial" w:cs="Arial"/>
          <w:b/>
          <w:spacing w:val="-2"/>
          <w:sz w:val="28"/>
          <w:szCs w:val="28"/>
          <w:u w:val="single"/>
        </w:rPr>
      </w:pPr>
      <w:r w:rsidRPr="004D016B">
        <w:rPr>
          <w:rFonts w:ascii="Arial" w:hAnsi="Arial" w:cs="Arial"/>
          <w:b/>
          <w:sz w:val="28"/>
          <w:szCs w:val="28"/>
          <w:u w:val="single"/>
        </w:rPr>
        <w:t>BEACH</w:t>
      </w:r>
      <w:r w:rsidRPr="004D016B">
        <w:rPr>
          <w:rFonts w:ascii="Arial" w:hAnsi="Arial" w:cs="Arial"/>
          <w:b/>
          <w:spacing w:val="-4"/>
          <w:sz w:val="28"/>
          <w:szCs w:val="28"/>
          <w:u w:val="single"/>
        </w:rPr>
        <w:t xml:space="preserve"> </w:t>
      </w:r>
      <w:r w:rsidRPr="004D016B">
        <w:rPr>
          <w:rFonts w:ascii="Arial" w:hAnsi="Arial" w:cs="Arial"/>
          <w:b/>
          <w:spacing w:val="-2"/>
          <w:sz w:val="28"/>
          <w:szCs w:val="28"/>
          <w:u w:val="single"/>
        </w:rPr>
        <w:t>SOCCER</w:t>
      </w:r>
    </w:p>
    <w:p w14:paraId="5DC86AC5" w14:textId="77777777" w:rsidR="004D016B" w:rsidRPr="004D016B" w:rsidRDefault="004D016B" w:rsidP="004D016B">
      <w:pPr>
        <w:rPr>
          <w:rFonts w:ascii="Arial" w:hAnsi="Arial" w:cs="Arial"/>
          <w:sz w:val="22"/>
          <w:szCs w:val="22"/>
        </w:rPr>
      </w:pPr>
    </w:p>
    <w:p w14:paraId="3446340C" w14:textId="720F25A4" w:rsidR="004D016B" w:rsidRPr="004D016B" w:rsidRDefault="004D016B" w:rsidP="004D016B">
      <w:pPr>
        <w:rPr>
          <w:rFonts w:ascii="Arial" w:hAnsi="Arial" w:cs="Arial"/>
          <w:b/>
          <w:sz w:val="22"/>
          <w:szCs w:val="22"/>
          <w:u w:val="single"/>
        </w:rPr>
      </w:pPr>
      <w:r w:rsidRPr="004D016B">
        <w:rPr>
          <w:rFonts w:ascii="Arial" w:hAnsi="Arial" w:cs="Arial"/>
          <w:b/>
          <w:sz w:val="22"/>
          <w:szCs w:val="22"/>
          <w:u w:val="single"/>
        </w:rPr>
        <w:t>Fase Regionale Campionato</w:t>
      </w:r>
      <w:r w:rsidRPr="004D016B">
        <w:rPr>
          <w:rFonts w:ascii="Arial" w:hAnsi="Arial" w:cs="Arial"/>
          <w:b/>
          <w:spacing w:val="-5"/>
          <w:sz w:val="22"/>
          <w:szCs w:val="22"/>
          <w:u w:val="single"/>
        </w:rPr>
        <w:t xml:space="preserve"> </w:t>
      </w:r>
      <w:r w:rsidRPr="004D016B">
        <w:rPr>
          <w:rFonts w:ascii="Arial" w:hAnsi="Arial" w:cs="Arial"/>
          <w:b/>
          <w:sz w:val="22"/>
          <w:szCs w:val="22"/>
          <w:u w:val="single"/>
        </w:rPr>
        <w:t>Serie</w:t>
      </w:r>
      <w:r w:rsidRPr="004D016B">
        <w:rPr>
          <w:rFonts w:ascii="Arial" w:hAnsi="Arial" w:cs="Arial"/>
          <w:b/>
          <w:spacing w:val="-9"/>
          <w:sz w:val="22"/>
          <w:szCs w:val="22"/>
          <w:u w:val="single"/>
        </w:rPr>
        <w:t xml:space="preserve"> </w:t>
      </w:r>
      <w:r w:rsidRPr="004D016B">
        <w:rPr>
          <w:rFonts w:ascii="Arial" w:hAnsi="Arial" w:cs="Arial"/>
          <w:b/>
          <w:sz w:val="22"/>
          <w:szCs w:val="22"/>
          <w:u w:val="single"/>
        </w:rPr>
        <w:t>B</w:t>
      </w:r>
    </w:p>
    <w:p w14:paraId="04478213" w14:textId="4C2D08C3" w:rsidR="004D016B" w:rsidRPr="004D016B" w:rsidRDefault="004D016B" w:rsidP="004D016B">
      <w:pPr>
        <w:rPr>
          <w:rFonts w:ascii="Arial" w:hAnsi="Arial" w:cs="Arial"/>
          <w:sz w:val="22"/>
          <w:szCs w:val="22"/>
        </w:rPr>
      </w:pPr>
      <w:r w:rsidRPr="004D016B">
        <w:rPr>
          <w:rFonts w:ascii="Arial" w:hAnsi="Arial" w:cs="Arial"/>
          <w:sz w:val="22"/>
          <w:szCs w:val="22"/>
        </w:rPr>
        <w:lastRenderedPageBreak/>
        <w:t xml:space="preserve">A seguito delle gare disputate nella giornata di Sabato 8 Giugno 2024, di seguito si pubblicano gli esiti delle </w:t>
      </w:r>
      <w:r>
        <w:rPr>
          <w:rFonts w:ascii="Arial" w:hAnsi="Arial" w:cs="Arial"/>
          <w:sz w:val="22"/>
          <w:szCs w:val="22"/>
        </w:rPr>
        <w:t>g</w:t>
      </w:r>
      <w:r w:rsidRPr="004D016B">
        <w:rPr>
          <w:rFonts w:ascii="Arial" w:hAnsi="Arial" w:cs="Arial"/>
          <w:sz w:val="22"/>
          <w:szCs w:val="22"/>
        </w:rPr>
        <w:t>are del Torneo Regionale di Beach Soccer 2023-2024:</w:t>
      </w:r>
    </w:p>
    <w:p w14:paraId="4655B63B" w14:textId="77777777" w:rsidR="004D016B" w:rsidRPr="004D016B" w:rsidRDefault="004D016B" w:rsidP="004D016B">
      <w:pPr>
        <w:rPr>
          <w:rFonts w:ascii="Arial" w:hAnsi="Arial" w:cs="Arial"/>
          <w:sz w:val="22"/>
          <w:szCs w:val="22"/>
        </w:rPr>
      </w:pPr>
    </w:p>
    <w:p w14:paraId="613CD4C7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  <w:r w:rsidRPr="004D016B">
        <w:rPr>
          <w:rFonts w:ascii="Arial" w:hAnsi="Arial"/>
          <w:color w:val="auto"/>
          <w:sz w:val="22"/>
          <w:szCs w:val="22"/>
        </w:rPr>
        <w:t>STELLA DEL MARE – POLISPORTIVA VILLA PIGNA</w:t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  <w:t>4 – 0</w:t>
      </w:r>
      <w:r w:rsidRPr="004D016B">
        <w:rPr>
          <w:rFonts w:ascii="Arial" w:hAnsi="Arial"/>
          <w:color w:val="auto"/>
          <w:sz w:val="22"/>
          <w:szCs w:val="22"/>
        </w:rPr>
        <w:tab/>
      </w:r>
    </w:p>
    <w:p w14:paraId="75BBC8A1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  <w:proofErr w:type="gramStart"/>
      <w:r w:rsidRPr="004D016B">
        <w:rPr>
          <w:rFonts w:ascii="Arial" w:hAnsi="Arial"/>
          <w:color w:val="auto"/>
          <w:sz w:val="22"/>
          <w:szCs w:val="22"/>
        </w:rPr>
        <w:t>U.MANDOLESI</w:t>
      </w:r>
      <w:proofErr w:type="gramEnd"/>
      <w:r w:rsidRPr="004D016B">
        <w:rPr>
          <w:rFonts w:ascii="Arial" w:hAnsi="Arial"/>
          <w:color w:val="auto"/>
          <w:sz w:val="22"/>
          <w:szCs w:val="22"/>
        </w:rPr>
        <w:t xml:space="preserve"> CALCIO – AMICI DEL CENTRO SOCIOSP.</w:t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  <w:t>9 – 1</w:t>
      </w:r>
      <w:r w:rsidRPr="004D016B">
        <w:rPr>
          <w:rFonts w:ascii="Arial" w:hAnsi="Arial"/>
          <w:color w:val="auto"/>
          <w:sz w:val="22"/>
          <w:szCs w:val="22"/>
        </w:rPr>
        <w:tab/>
      </w:r>
    </w:p>
    <w:p w14:paraId="400CCFBC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  <w:r w:rsidRPr="004D016B">
        <w:rPr>
          <w:rFonts w:ascii="Arial" w:hAnsi="Arial"/>
          <w:color w:val="auto"/>
          <w:sz w:val="22"/>
          <w:szCs w:val="22"/>
        </w:rPr>
        <w:t xml:space="preserve">STELLA DEL MARE – </w:t>
      </w:r>
      <w:proofErr w:type="gramStart"/>
      <w:r w:rsidRPr="004D016B">
        <w:rPr>
          <w:rFonts w:ascii="Arial" w:hAnsi="Arial"/>
          <w:color w:val="auto"/>
          <w:sz w:val="22"/>
          <w:szCs w:val="22"/>
        </w:rPr>
        <w:t>U.MANDOLESI</w:t>
      </w:r>
      <w:proofErr w:type="gramEnd"/>
      <w:r w:rsidRPr="004D016B">
        <w:rPr>
          <w:rFonts w:ascii="Arial" w:hAnsi="Arial"/>
          <w:color w:val="auto"/>
          <w:sz w:val="22"/>
          <w:szCs w:val="22"/>
        </w:rPr>
        <w:t xml:space="preserve"> CALCIO</w:t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  <w:t>3 – 4</w:t>
      </w:r>
      <w:r w:rsidRPr="004D016B">
        <w:rPr>
          <w:rFonts w:ascii="Arial" w:hAnsi="Arial"/>
          <w:color w:val="auto"/>
          <w:sz w:val="22"/>
          <w:szCs w:val="22"/>
        </w:rPr>
        <w:tab/>
      </w:r>
    </w:p>
    <w:p w14:paraId="468A33E4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  <w:r w:rsidRPr="004D016B">
        <w:rPr>
          <w:rFonts w:ascii="Arial" w:hAnsi="Arial"/>
          <w:color w:val="auto"/>
          <w:sz w:val="22"/>
          <w:szCs w:val="22"/>
        </w:rPr>
        <w:t>POLISPORTIVA VILLA PIGNA – AMICI DEL CENTRO SOCIOSP.</w:t>
      </w:r>
      <w:r w:rsidRPr="004D016B">
        <w:rPr>
          <w:rFonts w:ascii="Arial" w:hAnsi="Arial"/>
          <w:color w:val="auto"/>
          <w:sz w:val="22"/>
          <w:szCs w:val="22"/>
        </w:rPr>
        <w:tab/>
        <w:t>4 – 9</w:t>
      </w:r>
      <w:r w:rsidRPr="004D016B">
        <w:rPr>
          <w:rFonts w:ascii="Arial" w:hAnsi="Arial"/>
          <w:color w:val="auto"/>
          <w:sz w:val="22"/>
          <w:szCs w:val="22"/>
        </w:rPr>
        <w:tab/>
      </w:r>
    </w:p>
    <w:p w14:paraId="3EF58E71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  <w:proofErr w:type="gramStart"/>
      <w:r w:rsidRPr="004D016B">
        <w:rPr>
          <w:rFonts w:ascii="Arial" w:hAnsi="Arial"/>
          <w:color w:val="auto"/>
          <w:sz w:val="22"/>
          <w:szCs w:val="22"/>
        </w:rPr>
        <w:t>U.MANDOLESI</w:t>
      </w:r>
      <w:proofErr w:type="gramEnd"/>
      <w:r w:rsidRPr="004D016B">
        <w:rPr>
          <w:rFonts w:ascii="Arial" w:hAnsi="Arial"/>
          <w:color w:val="auto"/>
          <w:sz w:val="22"/>
          <w:szCs w:val="22"/>
        </w:rPr>
        <w:t xml:space="preserve"> CALCIO – POLISPORTIVA VILLA PIGNA</w:t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  <w:t>9 – 1</w:t>
      </w:r>
      <w:r w:rsidRPr="004D016B">
        <w:rPr>
          <w:rFonts w:ascii="Arial" w:hAnsi="Arial"/>
          <w:color w:val="auto"/>
          <w:sz w:val="22"/>
          <w:szCs w:val="22"/>
        </w:rPr>
        <w:tab/>
      </w:r>
    </w:p>
    <w:p w14:paraId="6D664C01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  <w:r w:rsidRPr="004D016B">
        <w:rPr>
          <w:rFonts w:ascii="Arial" w:hAnsi="Arial"/>
          <w:color w:val="auto"/>
          <w:sz w:val="22"/>
          <w:szCs w:val="22"/>
        </w:rPr>
        <w:t>STELLA DEL MARE – AMICI DEL CENTRO SOCIOSP.</w:t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  <w:t>5 – 2</w:t>
      </w:r>
      <w:r w:rsidRPr="004D016B">
        <w:rPr>
          <w:rFonts w:ascii="Arial" w:hAnsi="Arial"/>
          <w:color w:val="auto"/>
          <w:sz w:val="22"/>
          <w:szCs w:val="22"/>
        </w:rPr>
        <w:tab/>
      </w:r>
    </w:p>
    <w:p w14:paraId="087EC318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</w:p>
    <w:p w14:paraId="020F2599" w14:textId="27EAEF60" w:rsidR="004D016B" w:rsidRPr="00CE7D24" w:rsidRDefault="004D016B" w:rsidP="004D016B">
      <w:pPr>
        <w:pStyle w:val="Default"/>
        <w:rPr>
          <w:rFonts w:ascii="Arial" w:hAnsi="Arial"/>
          <w:b/>
          <w:bCs/>
          <w:color w:val="auto"/>
          <w:sz w:val="22"/>
          <w:szCs w:val="22"/>
          <w:u w:val="single"/>
        </w:rPr>
      </w:pPr>
      <w:r w:rsidRPr="00CE7D24">
        <w:rPr>
          <w:rFonts w:ascii="Arial" w:hAnsi="Arial"/>
          <w:b/>
          <w:bCs/>
          <w:color w:val="auto"/>
          <w:sz w:val="22"/>
          <w:szCs w:val="22"/>
          <w:u w:val="single"/>
        </w:rPr>
        <w:t>FINALE</w:t>
      </w:r>
    </w:p>
    <w:p w14:paraId="1A2202B3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  <w:r w:rsidRPr="004D016B">
        <w:rPr>
          <w:rFonts w:ascii="Arial" w:hAnsi="Arial"/>
          <w:color w:val="auto"/>
          <w:sz w:val="22"/>
          <w:szCs w:val="22"/>
        </w:rPr>
        <w:t xml:space="preserve">STELLA DEL MARE – </w:t>
      </w:r>
      <w:proofErr w:type="gramStart"/>
      <w:r w:rsidRPr="004D016B">
        <w:rPr>
          <w:rFonts w:ascii="Arial" w:hAnsi="Arial"/>
          <w:color w:val="auto"/>
          <w:sz w:val="22"/>
          <w:szCs w:val="22"/>
        </w:rPr>
        <w:t>U.MANDOLESI</w:t>
      </w:r>
      <w:proofErr w:type="gramEnd"/>
      <w:r w:rsidRPr="004D016B">
        <w:rPr>
          <w:rFonts w:ascii="Arial" w:hAnsi="Arial"/>
          <w:color w:val="auto"/>
          <w:sz w:val="22"/>
          <w:szCs w:val="22"/>
        </w:rPr>
        <w:t xml:space="preserve"> CALCIO</w:t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</w:r>
      <w:r w:rsidRPr="004D016B">
        <w:rPr>
          <w:rFonts w:ascii="Arial" w:hAnsi="Arial"/>
          <w:color w:val="auto"/>
          <w:sz w:val="22"/>
          <w:szCs w:val="22"/>
        </w:rPr>
        <w:tab/>
        <w:t>4 - 2</w:t>
      </w:r>
    </w:p>
    <w:p w14:paraId="25CE55A3" w14:textId="77777777" w:rsidR="004D016B" w:rsidRPr="004D016B" w:rsidRDefault="004D016B" w:rsidP="004D016B">
      <w:pPr>
        <w:pStyle w:val="Default"/>
        <w:rPr>
          <w:rFonts w:ascii="Arial" w:hAnsi="Arial"/>
          <w:color w:val="auto"/>
          <w:sz w:val="22"/>
          <w:szCs w:val="22"/>
        </w:rPr>
      </w:pPr>
    </w:p>
    <w:p w14:paraId="77B81911" w14:textId="16A1D667" w:rsidR="004D016B" w:rsidRDefault="004D016B" w:rsidP="004D016B">
      <w:pPr>
        <w:rPr>
          <w:rFonts w:ascii="Arial" w:hAnsi="Arial" w:cs="Arial"/>
          <w:color w:val="002060"/>
          <w:sz w:val="22"/>
          <w:szCs w:val="22"/>
        </w:rPr>
      </w:pPr>
      <w:r w:rsidRPr="004D016B">
        <w:rPr>
          <w:rFonts w:ascii="Arial" w:hAnsi="Arial" w:cs="Arial"/>
          <w:sz w:val="22"/>
          <w:szCs w:val="22"/>
        </w:rPr>
        <w:t xml:space="preserve">La società </w:t>
      </w:r>
      <w:r w:rsidRPr="004D016B">
        <w:rPr>
          <w:rFonts w:ascii="Arial" w:hAnsi="Arial" w:cs="Arial"/>
          <w:b/>
          <w:bCs/>
          <w:sz w:val="22"/>
          <w:szCs w:val="22"/>
        </w:rPr>
        <w:t>STELLA DEL MARE</w:t>
      </w:r>
      <w:r w:rsidRPr="004D016B">
        <w:rPr>
          <w:rFonts w:ascii="Arial" w:hAnsi="Arial" w:cs="Arial"/>
          <w:sz w:val="22"/>
          <w:szCs w:val="22"/>
        </w:rPr>
        <w:t xml:space="preserve"> si laurea </w:t>
      </w:r>
      <w:r w:rsidR="00CE7D24" w:rsidRPr="004D016B">
        <w:rPr>
          <w:rFonts w:ascii="Arial" w:hAnsi="Arial" w:cs="Arial"/>
          <w:b/>
          <w:bCs/>
          <w:sz w:val="22"/>
          <w:szCs w:val="22"/>
        </w:rPr>
        <w:t>Campione Regionale 2023-2024</w:t>
      </w:r>
      <w:r w:rsidRPr="004D016B">
        <w:rPr>
          <w:rFonts w:ascii="Arial" w:hAnsi="Arial" w:cs="Arial"/>
          <w:sz w:val="22"/>
          <w:szCs w:val="22"/>
        </w:rPr>
        <w:t xml:space="preserve"> ed acquisisce il diritto alla partecipazione alla Fase Nazionale di detto campionato, confrontandosi con le vincenti degli altri </w:t>
      </w:r>
      <w:r w:rsidRPr="004D016B">
        <w:rPr>
          <w:rFonts w:ascii="Arial" w:hAnsi="Arial" w:cs="Arial"/>
          <w:color w:val="002060"/>
          <w:sz w:val="22"/>
          <w:szCs w:val="22"/>
        </w:rPr>
        <w:t>Comitati Regionali per l’ammissione alla Poule Promozione Serie “A” Nazionale.</w:t>
      </w:r>
    </w:p>
    <w:p w14:paraId="3F392D0E" w14:textId="77777777" w:rsidR="004D016B" w:rsidRPr="004D016B" w:rsidRDefault="004D016B" w:rsidP="004D016B">
      <w:pPr>
        <w:rPr>
          <w:rFonts w:ascii="Arial" w:hAnsi="Arial"/>
          <w:color w:val="002060"/>
          <w:sz w:val="22"/>
          <w:szCs w:val="22"/>
        </w:rPr>
      </w:pPr>
    </w:p>
    <w:p w14:paraId="6AAA8BD1" w14:textId="77777777" w:rsidR="00071A75" w:rsidRPr="00584ED7" w:rsidRDefault="00071A75" w:rsidP="00071A75">
      <w:pPr>
        <w:rPr>
          <w:rFonts w:ascii="Arial" w:hAnsi="Arial"/>
          <w:sz w:val="22"/>
          <w:szCs w:val="22"/>
        </w:rPr>
      </w:pPr>
      <w:r w:rsidRPr="00584ED7">
        <w:rPr>
          <w:rFonts w:ascii="Arial" w:hAnsi="Arial" w:cs="Arial"/>
          <w:sz w:val="22"/>
          <w:szCs w:val="22"/>
        </w:rPr>
        <w:t xml:space="preserve">Si ringrazia la società </w:t>
      </w:r>
      <w:r w:rsidRPr="00584ED7">
        <w:rPr>
          <w:rFonts w:ascii="Arial" w:hAnsi="Arial" w:cs="Arial"/>
          <w:b/>
          <w:bCs/>
          <w:sz w:val="22"/>
          <w:szCs w:val="22"/>
        </w:rPr>
        <w:t xml:space="preserve">SAMBENEDETTESE BEACH SOCCER </w:t>
      </w:r>
      <w:r w:rsidRPr="00584ED7">
        <w:rPr>
          <w:rFonts w:ascii="Arial" w:hAnsi="Arial" w:cs="Arial"/>
          <w:sz w:val="22"/>
          <w:szCs w:val="22"/>
        </w:rPr>
        <w:t>per la disponibilità dell’impianto di gioco.</w:t>
      </w:r>
    </w:p>
    <w:p w14:paraId="30BBCE7B" w14:textId="7F39ACCA" w:rsidR="004D016B" w:rsidRDefault="004D016B" w:rsidP="00054B7F">
      <w:pPr>
        <w:pStyle w:val="Nessunaspaziatura"/>
        <w:jc w:val="both"/>
        <w:rPr>
          <w:rFonts w:ascii="Arial" w:hAnsi="Arial" w:cs="Arial"/>
        </w:rPr>
      </w:pPr>
    </w:p>
    <w:p w14:paraId="62A6AABB" w14:textId="77777777" w:rsidR="00584ED7" w:rsidRPr="00661AE8" w:rsidRDefault="00584ED7" w:rsidP="00054B7F">
      <w:pPr>
        <w:pStyle w:val="Nessunaspaziatura"/>
        <w:jc w:val="both"/>
        <w:rPr>
          <w:rFonts w:ascii="Arial" w:hAnsi="Arial" w:cs="Arial"/>
        </w:rPr>
      </w:pPr>
    </w:p>
    <w:p w14:paraId="798502D8" w14:textId="77777777" w:rsidR="000A555A" w:rsidRDefault="000A555A" w:rsidP="000A555A">
      <w:pPr>
        <w:suppressAutoHyphens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79D577AE" w14:textId="77777777" w:rsidR="00551FE9" w:rsidRPr="0084046C" w:rsidRDefault="00551FE9" w:rsidP="005B756A">
      <w:pPr>
        <w:pStyle w:val="LndNormale1"/>
      </w:pPr>
      <w:bookmarkStart w:id="6" w:name="_Hlk167789480"/>
    </w:p>
    <w:p w14:paraId="6BD88867" w14:textId="0807BE24" w:rsidR="005B756A" w:rsidRPr="00602801" w:rsidRDefault="005B756A" w:rsidP="005B756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 w:rsidR="001702A6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1702A6"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 w:rsidR="001702A6"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9A2700">
        <w:rPr>
          <w:b/>
          <w:u w:val="single"/>
          <w:lang w:val="it-IT"/>
        </w:rPr>
        <w:t>11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 w:rsidR="00000C7D"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bookmarkEnd w:id="6"/>
    <w:p w14:paraId="6CF5D66B" w14:textId="3814A969" w:rsidR="005B756A" w:rsidRDefault="005B756A" w:rsidP="005B756A"/>
    <w:p w14:paraId="0D1752B2" w14:textId="77777777" w:rsidR="001702A6" w:rsidRPr="00602801" w:rsidRDefault="001702A6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765D16" w:rsidRDefault="00765D16">
      <w:r>
        <w:separator/>
      </w:r>
    </w:p>
  </w:endnote>
  <w:endnote w:type="continuationSeparator" w:id="0">
    <w:p w14:paraId="70C800F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765D16" w:rsidRDefault="00765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765D16" w:rsidRDefault="00765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765D16" w:rsidRDefault="00765D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237</w:t>
    </w:r>
    <w:bookmarkEnd w:id="7"/>
  </w:p>
  <w:p w14:paraId="1E0E3537" w14:textId="77777777" w:rsidR="00765D16" w:rsidRPr="00B41648" w:rsidRDefault="00765D1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765D16" w:rsidRDefault="00765D16">
      <w:r>
        <w:separator/>
      </w:r>
    </w:p>
  </w:footnote>
  <w:footnote w:type="continuationSeparator" w:id="0">
    <w:p w14:paraId="75C94CB8" w14:textId="77777777" w:rsidR="00765D16" w:rsidRDefault="0076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765D16" w:rsidRPr="00C828DB" w:rsidRDefault="00765D1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65D16" w14:paraId="208D0863" w14:textId="77777777">
      <w:tc>
        <w:tcPr>
          <w:tcW w:w="2050" w:type="dxa"/>
        </w:tcPr>
        <w:p w14:paraId="2E5E28F6" w14:textId="77777777" w:rsidR="00765D16" w:rsidRDefault="00765D16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765D16" w:rsidRDefault="00765D1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765D16" w:rsidRDefault="00765D1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9DF"/>
    <w:multiLevelType w:val="multilevel"/>
    <w:tmpl w:val="A2B0DEEE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175C2"/>
    <w:multiLevelType w:val="hybridMultilevel"/>
    <w:tmpl w:val="43D6D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00C7D"/>
    <w:rsid w:val="000158C7"/>
    <w:rsid w:val="00022C69"/>
    <w:rsid w:val="00023DD1"/>
    <w:rsid w:val="00026071"/>
    <w:rsid w:val="00026891"/>
    <w:rsid w:val="00033052"/>
    <w:rsid w:val="00033AE9"/>
    <w:rsid w:val="000506B8"/>
    <w:rsid w:val="00054B7F"/>
    <w:rsid w:val="00070E37"/>
    <w:rsid w:val="00071A75"/>
    <w:rsid w:val="00075B1B"/>
    <w:rsid w:val="000822F3"/>
    <w:rsid w:val="00090139"/>
    <w:rsid w:val="00095A2B"/>
    <w:rsid w:val="000A06E2"/>
    <w:rsid w:val="000A511E"/>
    <w:rsid w:val="000A555A"/>
    <w:rsid w:val="000C0442"/>
    <w:rsid w:val="000D47BA"/>
    <w:rsid w:val="000D4C5B"/>
    <w:rsid w:val="000E4A63"/>
    <w:rsid w:val="000F5D34"/>
    <w:rsid w:val="000F5FB1"/>
    <w:rsid w:val="000F7C58"/>
    <w:rsid w:val="00102631"/>
    <w:rsid w:val="00102D1B"/>
    <w:rsid w:val="00111202"/>
    <w:rsid w:val="00115D04"/>
    <w:rsid w:val="0011616A"/>
    <w:rsid w:val="001212B5"/>
    <w:rsid w:val="00122193"/>
    <w:rsid w:val="0012408D"/>
    <w:rsid w:val="001253C5"/>
    <w:rsid w:val="00132FDD"/>
    <w:rsid w:val="001470AF"/>
    <w:rsid w:val="00161ADE"/>
    <w:rsid w:val="00165AF7"/>
    <w:rsid w:val="001702A6"/>
    <w:rsid w:val="00173D14"/>
    <w:rsid w:val="00175638"/>
    <w:rsid w:val="00177DF4"/>
    <w:rsid w:val="00181F44"/>
    <w:rsid w:val="00195D7C"/>
    <w:rsid w:val="001A19F1"/>
    <w:rsid w:val="001A26BF"/>
    <w:rsid w:val="001A2D1D"/>
    <w:rsid w:val="001A717E"/>
    <w:rsid w:val="001B197F"/>
    <w:rsid w:val="001B3335"/>
    <w:rsid w:val="001B3670"/>
    <w:rsid w:val="001B69AA"/>
    <w:rsid w:val="001C06DD"/>
    <w:rsid w:val="001C391A"/>
    <w:rsid w:val="001C41B1"/>
    <w:rsid w:val="001C5328"/>
    <w:rsid w:val="001C60BC"/>
    <w:rsid w:val="001D131A"/>
    <w:rsid w:val="001D55F6"/>
    <w:rsid w:val="001F051A"/>
    <w:rsid w:val="0020745A"/>
    <w:rsid w:val="00212A69"/>
    <w:rsid w:val="00217A46"/>
    <w:rsid w:val="00222F7F"/>
    <w:rsid w:val="002522CE"/>
    <w:rsid w:val="00252716"/>
    <w:rsid w:val="002744FC"/>
    <w:rsid w:val="00283E77"/>
    <w:rsid w:val="00284184"/>
    <w:rsid w:val="00290407"/>
    <w:rsid w:val="002950F9"/>
    <w:rsid w:val="00296308"/>
    <w:rsid w:val="002A468A"/>
    <w:rsid w:val="002B032F"/>
    <w:rsid w:val="002B0641"/>
    <w:rsid w:val="002B26CC"/>
    <w:rsid w:val="002B2A42"/>
    <w:rsid w:val="002B2BF9"/>
    <w:rsid w:val="002B6DDC"/>
    <w:rsid w:val="002C1673"/>
    <w:rsid w:val="002C4FCC"/>
    <w:rsid w:val="002C6C41"/>
    <w:rsid w:val="002D0707"/>
    <w:rsid w:val="002D0744"/>
    <w:rsid w:val="002D1B3F"/>
    <w:rsid w:val="002E116E"/>
    <w:rsid w:val="002F3219"/>
    <w:rsid w:val="002F5CFB"/>
    <w:rsid w:val="00305179"/>
    <w:rsid w:val="00306F41"/>
    <w:rsid w:val="003111BD"/>
    <w:rsid w:val="00315BF7"/>
    <w:rsid w:val="00322235"/>
    <w:rsid w:val="00330B73"/>
    <w:rsid w:val="00335DC8"/>
    <w:rsid w:val="00343A01"/>
    <w:rsid w:val="00363784"/>
    <w:rsid w:val="003645BC"/>
    <w:rsid w:val="003766EC"/>
    <w:rsid w:val="0037758B"/>
    <w:rsid w:val="003815EE"/>
    <w:rsid w:val="003832A3"/>
    <w:rsid w:val="003934A4"/>
    <w:rsid w:val="003A1431"/>
    <w:rsid w:val="003B2B2D"/>
    <w:rsid w:val="003B6706"/>
    <w:rsid w:val="003B74CA"/>
    <w:rsid w:val="003B78AA"/>
    <w:rsid w:val="003C3AD0"/>
    <w:rsid w:val="003C730F"/>
    <w:rsid w:val="003C7D60"/>
    <w:rsid w:val="003D2C6C"/>
    <w:rsid w:val="003D504D"/>
    <w:rsid w:val="003D6892"/>
    <w:rsid w:val="003E09B8"/>
    <w:rsid w:val="003E4440"/>
    <w:rsid w:val="003F141D"/>
    <w:rsid w:val="00404967"/>
    <w:rsid w:val="00424D92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7B8D"/>
    <w:rsid w:val="00480FB5"/>
    <w:rsid w:val="00491B8F"/>
    <w:rsid w:val="004A3585"/>
    <w:rsid w:val="004A7A3F"/>
    <w:rsid w:val="004C0627"/>
    <w:rsid w:val="004C0932"/>
    <w:rsid w:val="004D016B"/>
    <w:rsid w:val="004E111D"/>
    <w:rsid w:val="00500109"/>
    <w:rsid w:val="00503BF5"/>
    <w:rsid w:val="0051150E"/>
    <w:rsid w:val="005173BE"/>
    <w:rsid w:val="00522CD9"/>
    <w:rsid w:val="00523720"/>
    <w:rsid w:val="00541F25"/>
    <w:rsid w:val="0055126A"/>
    <w:rsid w:val="00551FE9"/>
    <w:rsid w:val="00553516"/>
    <w:rsid w:val="00553521"/>
    <w:rsid w:val="00561CC7"/>
    <w:rsid w:val="0056279F"/>
    <w:rsid w:val="00564A57"/>
    <w:rsid w:val="005652B5"/>
    <w:rsid w:val="00583441"/>
    <w:rsid w:val="00584ED7"/>
    <w:rsid w:val="00592174"/>
    <w:rsid w:val="00594020"/>
    <w:rsid w:val="005A060C"/>
    <w:rsid w:val="005A268B"/>
    <w:rsid w:val="005A4D8A"/>
    <w:rsid w:val="005B756A"/>
    <w:rsid w:val="005B7D8A"/>
    <w:rsid w:val="005C280C"/>
    <w:rsid w:val="005C57A5"/>
    <w:rsid w:val="005D433D"/>
    <w:rsid w:val="005E4D3C"/>
    <w:rsid w:val="005F38B1"/>
    <w:rsid w:val="00607CBB"/>
    <w:rsid w:val="00616386"/>
    <w:rsid w:val="0062095D"/>
    <w:rsid w:val="00623790"/>
    <w:rsid w:val="006248AC"/>
    <w:rsid w:val="0063677B"/>
    <w:rsid w:val="006402AB"/>
    <w:rsid w:val="00641101"/>
    <w:rsid w:val="00644863"/>
    <w:rsid w:val="00653ABD"/>
    <w:rsid w:val="00661AE8"/>
    <w:rsid w:val="00661B49"/>
    <w:rsid w:val="00662FBE"/>
    <w:rsid w:val="00665A69"/>
    <w:rsid w:val="00665D13"/>
    <w:rsid w:val="00674877"/>
    <w:rsid w:val="00674B26"/>
    <w:rsid w:val="00677AA4"/>
    <w:rsid w:val="006814C9"/>
    <w:rsid w:val="006817DB"/>
    <w:rsid w:val="00695EB7"/>
    <w:rsid w:val="00696C89"/>
    <w:rsid w:val="00696D00"/>
    <w:rsid w:val="006A14EC"/>
    <w:rsid w:val="006A256F"/>
    <w:rsid w:val="006A3F47"/>
    <w:rsid w:val="006A5B93"/>
    <w:rsid w:val="006C170F"/>
    <w:rsid w:val="006D1E43"/>
    <w:rsid w:val="006D20EB"/>
    <w:rsid w:val="006D232F"/>
    <w:rsid w:val="006D5C95"/>
    <w:rsid w:val="006E3148"/>
    <w:rsid w:val="006E5758"/>
    <w:rsid w:val="0070103B"/>
    <w:rsid w:val="007162E8"/>
    <w:rsid w:val="007216F5"/>
    <w:rsid w:val="00731CAB"/>
    <w:rsid w:val="00740A81"/>
    <w:rsid w:val="007420AF"/>
    <w:rsid w:val="007535A8"/>
    <w:rsid w:val="00756487"/>
    <w:rsid w:val="00760249"/>
    <w:rsid w:val="007652C9"/>
    <w:rsid w:val="00765D16"/>
    <w:rsid w:val="007740CF"/>
    <w:rsid w:val="00784B7C"/>
    <w:rsid w:val="007954F9"/>
    <w:rsid w:val="007A1FB0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35D39"/>
    <w:rsid w:val="0084046C"/>
    <w:rsid w:val="008456B1"/>
    <w:rsid w:val="008466E1"/>
    <w:rsid w:val="00860BAD"/>
    <w:rsid w:val="00862D5F"/>
    <w:rsid w:val="0086623A"/>
    <w:rsid w:val="008664B5"/>
    <w:rsid w:val="00867F74"/>
    <w:rsid w:val="00870FBA"/>
    <w:rsid w:val="008732AF"/>
    <w:rsid w:val="00876C8C"/>
    <w:rsid w:val="008900FF"/>
    <w:rsid w:val="00890161"/>
    <w:rsid w:val="00892F4F"/>
    <w:rsid w:val="008A1402"/>
    <w:rsid w:val="008A50FB"/>
    <w:rsid w:val="008B4921"/>
    <w:rsid w:val="008B4BA5"/>
    <w:rsid w:val="008C19E2"/>
    <w:rsid w:val="008D0C91"/>
    <w:rsid w:val="008D3FA7"/>
    <w:rsid w:val="008E7CF1"/>
    <w:rsid w:val="008F4853"/>
    <w:rsid w:val="00917E25"/>
    <w:rsid w:val="009206A6"/>
    <w:rsid w:val="00921F96"/>
    <w:rsid w:val="00924535"/>
    <w:rsid w:val="00926482"/>
    <w:rsid w:val="009349AB"/>
    <w:rsid w:val="00937FDE"/>
    <w:rsid w:val="009456DB"/>
    <w:rsid w:val="00954F95"/>
    <w:rsid w:val="00971B2A"/>
    <w:rsid w:val="00971DED"/>
    <w:rsid w:val="009723B4"/>
    <w:rsid w:val="00972FCE"/>
    <w:rsid w:val="00983895"/>
    <w:rsid w:val="00984F8C"/>
    <w:rsid w:val="009A2700"/>
    <w:rsid w:val="009A2BCB"/>
    <w:rsid w:val="009C6C10"/>
    <w:rsid w:val="009C76C7"/>
    <w:rsid w:val="009D0D94"/>
    <w:rsid w:val="009E24DC"/>
    <w:rsid w:val="009E4D23"/>
    <w:rsid w:val="009F0B77"/>
    <w:rsid w:val="009F279F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1C9"/>
    <w:rsid w:val="00AA13B6"/>
    <w:rsid w:val="00AA30D7"/>
    <w:rsid w:val="00AD0722"/>
    <w:rsid w:val="00AD12BA"/>
    <w:rsid w:val="00AD41A0"/>
    <w:rsid w:val="00AE4A63"/>
    <w:rsid w:val="00AE5A66"/>
    <w:rsid w:val="00AF742E"/>
    <w:rsid w:val="00B11B32"/>
    <w:rsid w:val="00B20610"/>
    <w:rsid w:val="00B211A2"/>
    <w:rsid w:val="00B27099"/>
    <w:rsid w:val="00B334B1"/>
    <w:rsid w:val="00B368E9"/>
    <w:rsid w:val="00B471CE"/>
    <w:rsid w:val="00B50CB7"/>
    <w:rsid w:val="00B51E8F"/>
    <w:rsid w:val="00B71BCB"/>
    <w:rsid w:val="00B822B5"/>
    <w:rsid w:val="00B926F8"/>
    <w:rsid w:val="00BA2CAC"/>
    <w:rsid w:val="00BA5219"/>
    <w:rsid w:val="00BC2FD7"/>
    <w:rsid w:val="00BC3253"/>
    <w:rsid w:val="00BC3F1B"/>
    <w:rsid w:val="00BD1A6B"/>
    <w:rsid w:val="00BD5319"/>
    <w:rsid w:val="00BF0D03"/>
    <w:rsid w:val="00BF4ADD"/>
    <w:rsid w:val="00BF6327"/>
    <w:rsid w:val="00C05C17"/>
    <w:rsid w:val="00C07A57"/>
    <w:rsid w:val="00C2694D"/>
    <w:rsid w:val="00C26B86"/>
    <w:rsid w:val="00C26C63"/>
    <w:rsid w:val="00C72570"/>
    <w:rsid w:val="00C77ABA"/>
    <w:rsid w:val="00C80D06"/>
    <w:rsid w:val="00C8166A"/>
    <w:rsid w:val="00C836FA"/>
    <w:rsid w:val="00C83FB5"/>
    <w:rsid w:val="00C87D9D"/>
    <w:rsid w:val="00C93CB3"/>
    <w:rsid w:val="00C967AF"/>
    <w:rsid w:val="00C97D0F"/>
    <w:rsid w:val="00CA2490"/>
    <w:rsid w:val="00CA31A9"/>
    <w:rsid w:val="00CA3611"/>
    <w:rsid w:val="00CA6441"/>
    <w:rsid w:val="00CB3065"/>
    <w:rsid w:val="00CB3088"/>
    <w:rsid w:val="00CB43FB"/>
    <w:rsid w:val="00CB63FB"/>
    <w:rsid w:val="00CD3481"/>
    <w:rsid w:val="00CD4784"/>
    <w:rsid w:val="00CE10CF"/>
    <w:rsid w:val="00CE799E"/>
    <w:rsid w:val="00CE7D24"/>
    <w:rsid w:val="00D14FB1"/>
    <w:rsid w:val="00D16BF6"/>
    <w:rsid w:val="00D17484"/>
    <w:rsid w:val="00D37751"/>
    <w:rsid w:val="00D443B2"/>
    <w:rsid w:val="00D44D6A"/>
    <w:rsid w:val="00D4712A"/>
    <w:rsid w:val="00D50368"/>
    <w:rsid w:val="00D50AF9"/>
    <w:rsid w:val="00D74C46"/>
    <w:rsid w:val="00DB2EFF"/>
    <w:rsid w:val="00DB3FBF"/>
    <w:rsid w:val="00DC13D0"/>
    <w:rsid w:val="00DD5398"/>
    <w:rsid w:val="00DD56DE"/>
    <w:rsid w:val="00DE17C7"/>
    <w:rsid w:val="00DE3D4F"/>
    <w:rsid w:val="00DE405D"/>
    <w:rsid w:val="00DE7545"/>
    <w:rsid w:val="00DF0702"/>
    <w:rsid w:val="00E04BDB"/>
    <w:rsid w:val="00E117A3"/>
    <w:rsid w:val="00E1702C"/>
    <w:rsid w:val="00E17519"/>
    <w:rsid w:val="00E2216A"/>
    <w:rsid w:val="00E33D66"/>
    <w:rsid w:val="00E35DB9"/>
    <w:rsid w:val="00E40A76"/>
    <w:rsid w:val="00E52C2E"/>
    <w:rsid w:val="00E603E0"/>
    <w:rsid w:val="00E63FC0"/>
    <w:rsid w:val="00E66A2E"/>
    <w:rsid w:val="00E85541"/>
    <w:rsid w:val="00EA1808"/>
    <w:rsid w:val="00EA1A9A"/>
    <w:rsid w:val="00EA6981"/>
    <w:rsid w:val="00EB10A5"/>
    <w:rsid w:val="00EB5D47"/>
    <w:rsid w:val="00EB7A20"/>
    <w:rsid w:val="00ED1A44"/>
    <w:rsid w:val="00EF0853"/>
    <w:rsid w:val="00F0649A"/>
    <w:rsid w:val="00F111E5"/>
    <w:rsid w:val="00F202EF"/>
    <w:rsid w:val="00F31119"/>
    <w:rsid w:val="00F34D3C"/>
    <w:rsid w:val="00F35730"/>
    <w:rsid w:val="00F43186"/>
    <w:rsid w:val="00F50BCC"/>
    <w:rsid w:val="00F5122E"/>
    <w:rsid w:val="00F51C19"/>
    <w:rsid w:val="00F62F26"/>
    <w:rsid w:val="00F7043C"/>
    <w:rsid w:val="00F8484F"/>
    <w:rsid w:val="00F9163B"/>
    <w:rsid w:val="00F917A4"/>
    <w:rsid w:val="00F94091"/>
    <w:rsid w:val="00F94CA4"/>
    <w:rsid w:val="00FA2E85"/>
    <w:rsid w:val="00FB347C"/>
    <w:rsid w:val="00FC3735"/>
    <w:rsid w:val="00FC7A32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901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0161"/>
    <w:rPr>
      <w:b/>
      <w:bCs/>
    </w:rPr>
  </w:style>
  <w:style w:type="paragraph" w:customStyle="1" w:styleId="Default">
    <w:name w:val="Default"/>
    <w:qFormat/>
    <w:rsid w:val="00FD1693"/>
    <w:pPr>
      <w:suppressAutoHyphens/>
    </w:pPr>
    <w:rPr>
      <w:rFonts w:ascii="FIGC - Azzurri Light" w:eastAsia="Calibri" w:hAnsi="FIGC - Azzurri Light" w:cs="FIGC - Azzurri Light"/>
      <w:color w:val="000000"/>
      <w:sz w:val="24"/>
      <w:szCs w:val="24"/>
      <w:lang w:eastAsia="en-US"/>
    </w:rPr>
  </w:style>
  <w:style w:type="paragraph" w:customStyle="1" w:styleId="Standard">
    <w:name w:val="Standard"/>
    <w:rsid w:val="0084046C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84046C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84046C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Standarduser">
    <w:name w:val="Standard (user)"/>
    <w:rsid w:val="0084046C"/>
    <w:pPr>
      <w:overflowPunct w:val="0"/>
      <w:autoSpaceDN w:val="0"/>
      <w:textAlignment w:val="baseline"/>
    </w:pPr>
    <w:rPr>
      <w:lang w:eastAsia="zh-CN"/>
    </w:rPr>
  </w:style>
  <w:style w:type="numbering" w:customStyle="1" w:styleId="WW8Num1">
    <w:name w:val="WW8Num1"/>
    <w:basedOn w:val="Nessunelenco"/>
    <w:rsid w:val="0084046C"/>
    <w:pPr>
      <w:numPr>
        <w:numId w:val="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D443B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A717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.marche01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9D51-FBD2-4BF9-8DBB-2CBF901B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2413</Words>
  <Characters>15098</Characters>
  <Application>Microsoft Office Word</Application>
  <DocSecurity>0</DocSecurity>
  <Lines>125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17477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2024-06-11T15:59:00Z</cp:lastPrinted>
  <dcterms:created xsi:type="dcterms:W3CDTF">2024-06-10T16:17:00Z</dcterms:created>
  <dcterms:modified xsi:type="dcterms:W3CDTF">2024-06-11T16:01:00Z</dcterms:modified>
</cp:coreProperties>
</file>