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2971CBA3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394815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E56E0">
              <w:rPr>
                <w:sz w:val="40"/>
              </w:rPr>
              <w:t xml:space="preserve"> 254</w:t>
            </w:r>
            <w:r w:rsidR="00BE5C1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DC337B">
              <w:rPr>
                <w:sz w:val="40"/>
              </w:rPr>
              <w:t>3</w:t>
            </w:r>
            <w:r w:rsidR="00A115D2">
              <w:rPr>
                <w:sz w:val="40"/>
              </w:rPr>
              <w:t xml:space="preserve"> </w:t>
            </w:r>
            <w:r w:rsidR="00DC337B">
              <w:rPr>
                <w:sz w:val="40"/>
              </w:rPr>
              <w:t>giugno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131AE2A6" w14:textId="22885657" w:rsidR="00B12FD4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77777777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DC337B">
        <w:rPr>
          <w:b w:val="0"/>
        </w:rPr>
        <w:t>3 giugno</w:t>
      </w:r>
      <w:r w:rsidR="00A11781">
        <w:rPr>
          <w:b w:val="0"/>
        </w:rPr>
        <w:t xml:space="preserve"> 2024</w:t>
      </w:r>
      <w:r w:rsidR="001F0830">
        <w:rPr>
          <w:b w:val="0"/>
        </w:rPr>
        <w:t>,</w:t>
      </w:r>
      <w:bookmarkStart w:id="6" w:name="_Hlk152259935"/>
    </w:p>
    <w:p w14:paraId="577196C6" w14:textId="766A96C2" w:rsidR="00891EA3" w:rsidRPr="001F03B5" w:rsidRDefault="003B1E7B" w:rsidP="006D0A14">
      <w:pPr>
        <w:pStyle w:val="Titolo"/>
        <w:jc w:val="both"/>
        <w:rPr>
          <w:b w:val="0"/>
        </w:rPr>
      </w:pPr>
      <w:r>
        <w:rPr>
          <w:rFonts w:cs="Arial"/>
          <w:szCs w:val="22"/>
        </w:rPr>
        <w:tab/>
      </w:r>
    </w:p>
    <w:p w14:paraId="5BCDF4C5" w14:textId="4BA74E8B" w:rsidR="00270B0D" w:rsidRDefault="00A004B7" w:rsidP="001F0830">
      <w:pPr>
        <w:pStyle w:val="LndNormale1"/>
        <w:jc w:val="center"/>
        <w:rPr>
          <w:rFonts w:cs="Arial"/>
          <w:szCs w:val="22"/>
        </w:rPr>
      </w:pPr>
      <w:bookmarkStart w:id="7" w:name="_Hlk164782433"/>
      <w:r>
        <w:rPr>
          <w:rFonts w:cs="Arial"/>
          <w:b/>
          <w:szCs w:val="22"/>
        </w:rPr>
        <w:t xml:space="preserve">Reclamo n. </w:t>
      </w:r>
      <w:r w:rsidR="00E34365">
        <w:rPr>
          <w:rFonts w:cs="Arial"/>
          <w:b/>
          <w:szCs w:val="22"/>
        </w:rPr>
        <w:t>6</w:t>
      </w:r>
      <w:r w:rsidR="00A37E8B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0EE2F28B" w14:textId="77777777" w:rsidR="007B2012" w:rsidRPr="00270B0D" w:rsidRDefault="007B2012" w:rsidP="007B2012">
      <w:pPr>
        <w:pStyle w:val="LndNormale1"/>
        <w:jc w:val="center"/>
        <w:rPr>
          <w:rFonts w:cs="Arial"/>
          <w:szCs w:val="22"/>
        </w:rPr>
      </w:pPr>
    </w:p>
    <w:p w14:paraId="168E682D" w14:textId="16CE0F79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34365">
        <w:rPr>
          <w:rFonts w:cs="Arial"/>
          <w:szCs w:val="22"/>
        </w:rPr>
        <w:t>6</w:t>
      </w:r>
      <w:r w:rsidR="00A37E8B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società </w:t>
      </w:r>
      <w:r w:rsidR="00A37E8B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  <w:r w:rsidR="00A115D2">
        <w:rPr>
          <w:rFonts w:cs="Arial"/>
          <w:szCs w:val="22"/>
        </w:rPr>
        <w:t xml:space="preserve">S.D. </w:t>
      </w:r>
      <w:r w:rsidR="00BE38F0">
        <w:rPr>
          <w:rFonts w:cs="Arial"/>
          <w:szCs w:val="22"/>
        </w:rPr>
        <w:t>M</w:t>
      </w:r>
      <w:r w:rsidR="00A37E8B">
        <w:rPr>
          <w:rFonts w:cs="Arial"/>
          <w:szCs w:val="22"/>
        </w:rPr>
        <w:t xml:space="preserve">ONTEFANO </w:t>
      </w:r>
      <w:r w:rsidR="00A115D2">
        <w:rPr>
          <w:rFonts w:cs="Arial"/>
          <w:szCs w:val="22"/>
        </w:rPr>
        <w:t>CALCIO</w:t>
      </w:r>
      <w:r w:rsidR="00A37E8B">
        <w:rPr>
          <w:rFonts w:cs="Arial"/>
          <w:szCs w:val="22"/>
        </w:rPr>
        <w:t xml:space="preserve"> 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37E8B">
        <w:rPr>
          <w:rFonts w:cs="Arial"/>
          <w:szCs w:val="22"/>
        </w:rPr>
        <w:t>13</w:t>
      </w:r>
      <w:r>
        <w:rPr>
          <w:rFonts w:cs="Arial"/>
          <w:szCs w:val="22"/>
        </w:rPr>
        <w:t>/0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>/2024 avverso l</w:t>
      </w:r>
      <w:r w:rsidR="00A37E8B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sanzion</w:t>
      </w:r>
      <w:r w:rsidR="00A37E8B">
        <w:rPr>
          <w:rFonts w:cs="Arial"/>
          <w:szCs w:val="22"/>
        </w:rPr>
        <w:t>i</w:t>
      </w:r>
      <w:r w:rsidR="00AA118E">
        <w:rPr>
          <w:rFonts w:cs="Arial"/>
          <w:szCs w:val="22"/>
        </w:rPr>
        <w:t xml:space="preserve"> sportiv</w:t>
      </w:r>
      <w:r w:rsidR="00A37E8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squalifica per </w:t>
      </w:r>
      <w:r w:rsidR="00A37E8B">
        <w:rPr>
          <w:rFonts w:cs="Arial"/>
          <w:szCs w:val="22"/>
        </w:rPr>
        <w:t>8</w:t>
      </w:r>
      <w:r w:rsidR="00927C73">
        <w:rPr>
          <w:rFonts w:cs="Arial"/>
          <w:szCs w:val="22"/>
        </w:rPr>
        <w:t xml:space="preserve"> (</w:t>
      </w:r>
      <w:r w:rsidR="00A37E8B">
        <w:rPr>
          <w:rFonts w:cs="Arial"/>
          <w:szCs w:val="22"/>
        </w:rPr>
        <w:t>otto</w:t>
      </w:r>
      <w:r w:rsidR="00927C73">
        <w:rPr>
          <w:rFonts w:cs="Arial"/>
          <w:szCs w:val="22"/>
        </w:rPr>
        <w:t xml:space="preserve">) giornate </w:t>
      </w:r>
      <w:r w:rsidR="00A37E8B">
        <w:rPr>
          <w:rFonts w:cs="Arial"/>
          <w:szCs w:val="22"/>
        </w:rPr>
        <w:t>agli allenatori</w:t>
      </w:r>
      <w:r w:rsidR="00E34365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 xml:space="preserve">NICO MARIANI e SAMUELE ROSSINI e la squalifica per 4 (quattro) giornate al calciatore SIMONE DAVID </w:t>
      </w:r>
      <w:r>
        <w:rPr>
          <w:rFonts w:cs="Arial"/>
          <w:szCs w:val="22"/>
        </w:rPr>
        <w:t>applicat</w:t>
      </w:r>
      <w:r w:rsidR="00BE38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A37E8B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>237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07</w:t>
      </w:r>
      <w:r w:rsidR="00A115D2">
        <w:rPr>
          <w:rFonts w:cs="Arial"/>
          <w:szCs w:val="22"/>
        </w:rPr>
        <w:t>/</w:t>
      </w:r>
      <w:r>
        <w:rPr>
          <w:rFonts w:cs="Arial"/>
          <w:szCs w:val="22"/>
        </w:rPr>
        <w:t>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>, ha emesso la seguente</w:t>
      </w:r>
      <w:r>
        <w:rPr>
          <w:rFonts w:cs="Arial"/>
          <w:szCs w:val="22"/>
        </w:rPr>
        <w:t xml:space="preserve"> </w:t>
      </w:r>
    </w:p>
    <w:p w14:paraId="6CF0DB05" w14:textId="77777777" w:rsidR="0010054E" w:rsidRDefault="0010054E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1FB654F" w14:textId="10E0AB34" w:rsidR="001F0830" w:rsidRDefault="001F0830" w:rsidP="001F03B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161A1B12" w14:textId="77777777" w:rsidR="001F03B5" w:rsidRDefault="001F03B5" w:rsidP="001F03B5">
      <w:pPr>
        <w:pStyle w:val="LndNormale1"/>
        <w:jc w:val="center"/>
        <w:rPr>
          <w:rFonts w:cs="Arial"/>
          <w:b/>
          <w:bCs/>
          <w:szCs w:val="22"/>
        </w:rPr>
      </w:pPr>
    </w:p>
    <w:p w14:paraId="1039ACE1" w14:textId="0FA9E784" w:rsidR="001F03B5" w:rsidRPr="0010054E" w:rsidRDefault="001F03B5" w:rsidP="001F03B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1F0830" w:rsidRPr="0010054E">
        <w:rPr>
          <w:rFonts w:ascii="Arial" w:hAnsi="Arial" w:cs="Arial"/>
          <w:b/>
          <w:sz w:val="22"/>
          <w:szCs w:val="22"/>
        </w:rPr>
        <w:t>imette</w:t>
      </w:r>
    </w:p>
    <w:p w14:paraId="0037551C" w14:textId="636E728C" w:rsidR="001F03B5" w:rsidRPr="001F0830" w:rsidRDefault="001F0830" w:rsidP="006820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0830">
        <w:rPr>
          <w:rFonts w:ascii="Arial" w:hAnsi="Arial" w:cs="Arial"/>
          <w:sz w:val="22"/>
          <w:szCs w:val="22"/>
        </w:rPr>
        <w:t>ai sensi di quanto prevede l’art. 50, comma 3 CGS gli atti alla Procura Federale affinché svolga gli accertamenti necessari per ricostruire con la dovuta certezza quanto accaduto e determinare i comportamenti effettivamente messi in atto da SIMONE DAVID, NICO MARIANI e SAMUELE ROSSINI al termine della gara play-off di Eccellenza Montefano Calcio – Urbino Calcio disputatasi il 5 maggio 2024;</w:t>
      </w:r>
    </w:p>
    <w:p w14:paraId="2920BFBE" w14:textId="1614A709" w:rsidR="001F0830" w:rsidRPr="001F0830" w:rsidRDefault="001F0830" w:rsidP="001F03B5">
      <w:pPr>
        <w:pStyle w:val="Standard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1F0830">
        <w:rPr>
          <w:rFonts w:ascii="Arial" w:hAnsi="Arial" w:cs="Arial"/>
          <w:b/>
          <w:bCs/>
          <w:sz w:val="22"/>
          <w:szCs w:val="22"/>
        </w:rPr>
        <w:t>sospende</w:t>
      </w:r>
    </w:p>
    <w:p w14:paraId="27F8D19D" w14:textId="0F8E2D35" w:rsidR="001F03B5" w:rsidRDefault="001F0830" w:rsidP="001F03B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0830">
        <w:rPr>
          <w:rFonts w:ascii="Arial" w:hAnsi="Arial" w:cs="Arial"/>
          <w:sz w:val="22"/>
          <w:szCs w:val="22"/>
        </w:rPr>
        <w:t>il presente procedimento che verrà riattivato con fissazione di una nuova udienza di discussione appena ricevuti gli atti di indagine della Procura federale</w:t>
      </w:r>
      <w:r w:rsidR="001F03B5">
        <w:rPr>
          <w:rFonts w:ascii="Arial" w:hAnsi="Arial" w:cs="Arial"/>
          <w:sz w:val="22"/>
          <w:szCs w:val="22"/>
        </w:rPr>
        <w:t xml:space="preserve">; </w:t>
      </w:r>
    </w:p>
    <w:p w14:paraId="571DCFAE" w14:textId="03F7EE0E" w:rsidR="001F0830" w:rsidRPr="001F0830" w:rsidRDefault="001F03B5" w:rsidP="001F03B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F0830" w:rsidRPr="001F0830">
        <w:rPr>
          <w:rFonts w:ascii="Arial" w:hAnsi="Arial" w:cs="Arial"/>
          <w:b/>
          <w:bCs/>
          <w:sz w:val="22"/>
          <w:szCs w:val="22"/>
        </w:rPr>
        <w:t>sospende</w:t>
      </w:r>
    </w:p>
    <w:p w14:paraId="2DB530C3" w14:textId="4B910F4C" w:rsidR="001F0830" w:rsidRDefault="001F0830" w:rsidP="0010054E">
      <w:pPr>
        <w:rPr>
          <w:rFonts w:ascii="Arial" w:hAnsi="Arial" w:cs="Arial"/>
          <w:sz w:val="22"/>
          <w:szCs w:val="22"/>
        </w:rPr>
      </w:pPr>
      <w:r w:rsidRPr="0010054E">
        <w:rPr>
          <w:rFonts w:ascii="Arial" w:hAnsi="Arial" w:cs="Arial"/>
          <w:sz w:val="22"/>
          <w:szCs w:val="22"/>
        </w:rPr>
        <w:t>la esecutività delle sanzioni irrogate, sussistendo la possibilità che i soggetti sanzionati possano subire un pregiudizio grave ed irreparabile durante il tempo necessario a giungere alla decisione sul reclamo</w:t>
      </w:r>
      <w:r w:rsidR="00682006">
        <w:rPr>
          <w:rFonts w:ascii="Arial" w:hAnsi="Arial" w:cs="Arial"/>
          <w:sz w:val="22"/>
          <w:szCs w:val="22"/>
        </w:rPr>
        <w:t>.</w:t>
      </w:r>
    </w:p>
    <w:p w14:paraId="294E24D3" w14:textId="77777777" w:rsidR="00682006" w:rsidRPr="0010054E" w:rsidRDefault="00682006" w:rsidP="0010054E">
      <w:pPr>
        <w:rPr>
          <w:rFonts w:ascii="Arial" w:hAnsi="Arial" w:cs="Arial"/>
          <w:sz w:val="22"/>
          <w:szCs w:val="22"/>
        </w:rPr>
      </w:pPr>
    </w:p>
    <w:p w14:paraId="2F3005FF" w14:textId="77777777" w:rsidR="001F0830" w:rsidRPr="001F0830" w:rsidRDefault="001F0830" w:rsidP="006820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0830">
        <w:rPr>
          <w:rFonts w:ascii="Arial" w:hAnsi="Arial" w:cs="Arial"/>
          <w:sz w:val="22"/>
          <w:szCs w:val="22"/>
        </w:rPr>
        <w:lastRenderedPageBreak/>
        <w:t>Manda alla Segreteria del Comitato Regionale Marche per gli adempimenti di cui sopra</w:t>
      </w:r>
      <w:r w:rsidRPr="001F0830">
        <w:rPr>
          <w:rFonts w:ascii="Arial" w:hAnsi="Arial" w:cs="Arial"/>
          <w:b/>
          <w:sz w:val="22"/>
          <w:szCs w:val="22"/>
        </w:rPr>
        <w:t>.</w:t>
      </w:r>
    </w:p>
    <w:p w14:paraId="5A793D45" w14:textId="77777777" w:rsidR="001F0830" w:rsidRDefault="001F0830" w:rsidP="00CF2B99">
      <w:pPr>
        <w:pStyle w:val="LndNormale1"/>
        <w:rPr>
          <w:rFonts w:cs="Arial"/>
          <w:b/>
          <w:bCs/>
          <w:szCs w:val="22"/>
        </w:rPr>
      </w:pPr>
    </w:p>
    <w:p w14:paraId="7FC66671" w14:textId="77777777" w:rsidR="00C5729A" w:rsidRDefault="00A004B7" w:rsidP="000F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47AEB">
        <w:rPr>
          <w:rFonts w:ascii="Arial" w:hAnsi="Arial" w:cs="Arial"/>
          <w:sz w:val="22"/>
          <w:szCs w:val="22"/>
        </w:rPr>
        <w:t>3</w:t>
      </w:r>
      <w:r w:rsidR="00C459FC">
        <w:rPr>
          <w:rFonts w:ascii="Arial" w:hAnsi="Arial" w:cs="Arial"/>
          <w:sz w:val="22"/>
          <w:szCs w:val="22"/>
        </w:rPr>
        <w:t xml:space="preserve"> giugno</w:t>
      </w:r>
      <w:r>
        <w:rPr>
          <w:rFonts w:ascii="Arial" w:hAnsi="Arial" w:cs="Arial"/>
          <w:sz w:val="22"/>
          <w:szCs w:val="22"/>
        </w:rPr>
        <w:t xml:space="preserve"> 2024.</w:t>
      </w:r>
      <w:bookmarkEnd w:id="6"/>
      <w:bookmarkEnd w:id="7"/>
      <w:r w:rsidR="002C01FC">
        <w:rPr>
          <w:rFonts w:ascii="Arial" w:hAnsi="Arial" w:cs="Arial"/>
          <w:sz w:val="22"/>
          <w:szCs w:val="22"/>
        </w:rPr>
        <w:t xml:space="preserve">  </w:t>
      </w:r>
    </w:p>
    <w:p w14:paraId="6DEAFC21" w14:textId="5C9FF6A8" w:rsidR="00A37E8B" w:rsidRDefault="002C01FC" w:rsidP="000F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782E2699" w14:textId="272F8734" w:rsidR="00A37E8B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0B7AD077" w14:textId="77777777" w:rsidR="0049401E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Francesco Scaloni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</w:t>
      </w:r>
    </w:p>
    <w:p w14:paraId="16BF044C" w14:textId="0C7BFBE2" w:rsidR="002C01FC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3716970" w14:textId="6B3BDF92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47AEB">
        <w:rPr>
          <w:rFonts w:cs="Arial"/>
          <w:b/>
          <w:szCs w:val="22"/>
          <w:u w:val="single"/>
        </w:rPr>
        <w:t>3 giugno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DABDD67" w14:textId="2DB8824B" w:rsidR="00270B0D" w:rsidRDefault="00954DAF" w:rsidP="00270B0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</w:t>
      </w:r>
    </w:p>
    <w:p w14:paraId="7CAAED56" w14:textId="77777777" w:rsidR="00270B0D" w:rsidRDefault="00270B0D" w:rsidP="00270B0D">
      <w:pPr>
        <w:pStyle w:val="LndNormale1"/>
        <w:rPr>
          <w:rFonts w:cs="Arial"/>
          <w:szCs w:val="22"/>
        </w:rPr>
      </w:pPr>
    </w:p>
    <w:p w14:paraId="758C0CF9" w14:textId="02FBECA0" w:rsidR="00024A35" w:rsidRDefault="00024A35" w:rsidP="00024A35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65/CSAT 2023/2024</w:t>
      </w:r>
    </w:p>
    <w:p w14:paraId="18DAA2EC" w14:textId="738F23BB" w:rsidR="00024A35" w:rsidRDefault="00024A35" w:rsidP="00024A35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6</w:t>
      </w:r>
      <w:r w:rsidR="001F083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16A8F1F5" w14:textId="77777777" w:rsidR="00024A35" w:rsidRPr="00270B0D" w:rsidRDefault="00024A35" w:rsidP="00024A35">
      <w:pPr>
        <w:pStyle w:val="LndNormale1"/>
        <w:jc w:val="center"/>
        <w:rPr>
          <w:rFonts w:cs="Arial"/>
          <w:szCs w:val="22"/>
        </w:rPr>
      </w:pPr>
    </w:p>
    <w:p w14:paraId="6A56FCA6" w14:textId="73000CA4" w:rsidR="00024A35" w:rsidRDefault="00024A35" w:rsidP="00024A3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65 promosso dalla società A.S.D. ATLETICO ANCONA 1983 in data 23/05/2024 avverso le sanzioni sportive della squalifica per 3 (tre) giornate ai calciatori FILIPPO FIORI e AWALOU SEYDOU applicate dal Giudice sportivo territoriale della Delegazione Provinciale Ancona con delibera pubblicata sul C.U. n. 95 del 22/05/2024.   </w:t>
      </w:r>
    </w:p>
    <w:p w14:paraId="52A5878B" w14:textId="77777777" w:rsidR="00024A35" w:rsidRDefault="00024A35" w:rsidP="00024A3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2627526F" w14:textId="77777777" w:rsidR="00024A35" w:rsidRDefault="00024A35" w:rsidP="00024A3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D9235E7" w14:textId="77777777" w:rsidR="00024A35" w:rsidRDefault="00024A35" w:rsidP="00024A3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D2AC6FD" w14:textId="23F6A2B6" w:rsidR="00024A35" w:rsidRDefault="00024A35" w:rsidP="00024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ASD ATLETICO ANCONA 1983.</w:t>
      </w:r>
    </w:p>
    <w:p w14:paraId="6D20E393" w14:textId="4DB80DFC" w:rsidR="00024A35" w:rsidRDefault="00024A35" w:rsidP="00024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</w:t>
      </w:r>
      <w:r w:rsidR="003A6966">
        <w:rPr>
          <w:rFonts w:ascii="Arial" w:hAnsi="Arial" w:cs="Arial"/>
          <w:sz w:val="22"/>
          <w:szCs w:val="22"/>
        </w:rPr>
        <w:t>.</w:t>
      </w:r>
    </w:p>
    <w:p w14:paraId="21C76E6C" w14:textId="77777777" w:rsidR="00024A35" w:rsidRDefault="00024A35" w:rsidP="00024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3 giugno 2024.  </w:t>
      </w:r>
    </w:p>
    <w:p w14:paraId="7AE3EDFD" w14:textId="77777777" w:rsidR="00024A35" w:rsidRDefault="00024A35" w:rsidP="00024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152DEB10" w14:textId="77777777" w:rsidR="00024A35" w:rsidRDefault="00024A35" w:rsidP="00024A3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D9F8ADF" w14:textId="77777777" w:rsidR="00024A35" w:rsidRDefault="00024A35" w:rsidP="00024A3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0C9F607C" w14:textId="323CC4EE" w:rsidR="00024A35" w:rsidRDefault="00024A35" w:rsidP="00024A3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61C4950" w14:textId="594535DC" w:rsidR="00024A35" w:rsidRDefault="00024A35" w:rsidP="00024A3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</w:t>
      </w:r>
    </w:p>
    <w:p w14:paraId="0841FDE8" w14:textId="77777777" w:rsidR="00301851" w:rsidRDefault="00301851" w:rsidP="00301851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3 giugno 2024</w:t>
      </w:r>
    </w:p>
    <w:p w14:paraId="66B66926" w14:textId="77777777" w:rsidR="00301851" w:rsidRDefault="00301851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EECB5A9" w14:textId="77777777" w:rsidR="00301851" w:rsidRDefault="00301851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A0212F2" w14:textId="77777777" w:rsidR="00301851" w:rsidRDefault="00301851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</w:t>
      </w:r>
    </w:p>
    <w:p w14:paraId="63FD2DAA" w14:textId="77777777" w:rsidR="00024A35" w:rsidRDefault="00024A35" w:rsidP="00270B0D">
      <w:pPr>
        <w:pStyle w:val="LndNormale1"/>
        <w:rPr>
          <w:rFonts w:cs="Arial"/>
          <w:szCs w:val="22"/>
        </w:rPr>
      </w:pPr>
    </w:p>
    <w:p w14:paraId="27E7754F" w14:textId="77777777" w:rsidR="00024A35" w:rsidRPr="00270B0D" w:rsidRDefault="00024A35" w:rsidP="00270B0D">
      <w:pPr>
        <w:pStyle w:val="LndNormale1"/>
        <w:rPr>
          <w:rFonts w:cs="Arial"/>
          <w:szCs w:val="22"/>
        </w:rPr>
      </w:pPr>
    </w:p>
    <w:p w14:paraId="395BD433" w14:textId="77EA3E2B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024A35">
        <w:rPr>
          <w:rFonts w:cs="Arial"/>
          <w:b/>
          <w:u w:val="single"/>
        </w:rPr>
        <w:t>03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024A35">
        <w:rPr>
          <w:rFonts w:cs="Arial"/>
          <w:b/>
          <w:u w:val="single"/>
        </w:rPr>
        <w:t>6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13DA" w14:textId="77777777" w:rsidR="00F97159" w:rsidRDefault="00F97159" w:rsidP="00C26CD6">
      <w:r>
        <w:separator/>
      </w:r>
    </w:p>
  </w:endnote>
  <w:endnote w:type="continuationSeparator" w:id="0">
    <w:p w14:paraId="251098B8" w14:textId="77777777" w:rsidR="00F97159" w:rsidRDefault="00F97159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7CBF" w14:textId="77777777" w:rsidR="00F97159" w:rsidRDefault="00F97159" w:rsidP="00C26CD6">
      <w:r>
        <w:separator/>
      </w:r>
    </w:p>
  </w:footnote>
  <w:footnote w:type="continuationSeparator" w:id="0">
    <w:p w14:paraId="128BB38F" w14:textId="77777777" w:rsidR="00F97159" w:rsidRDefault="00F97159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35CE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9E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5930"/>
    <w:rsid w:val="002C01FC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7002"/>
    <w:rsid w:val="006D0A14"/>
    <w:rsid w:val="006D172A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4188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012"/>
    <w:rsid w:val="007B2798"/>
    <w:rsid w:val="007B2BB8"/>
    <w:rsid w:val="007C0FEA"/>
    <w:rsid w:val="007C12BA"/>
    <w:rsid w:val="007C19C8"/>
    <w:rsid w:val="007C5D32"/>
    <w:rsid w:val="007C785D"/>
    <w:rsid w:val="007D16DD"/>
    <w:rsid w:val="007D42EE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D0D61"/>
    <w:rsid w:val="008D3242"/>
    <w:rsid w:val="008D3C93"/>
    <w:rsid w:val="008D4BDF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41CD"/>
    <w:rsid w:val="00A26522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69FE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57DAF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577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687</cp:revision>
  <cp:lastPrinted>2024-03-01T10:26:00Z</cp:lastPrinted>
  <dcterms:created xsi:type="dcterms:W3CDTF">2022-06-30T08:36:00Z</dcterms:created>
  <dcterms:modified xsi:type="dcterms:W3CDTF">2024-06-03T16:37:00Z</dcterms:modified>
</cp:coreProperties>
</file>