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F22757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F566FA">
              <w:rPr>
                <w:rFonts w:ascii="Arial" w:hAnsi="Arial" w:cs="Arial"/>
                <w:color w:val="002060"/>
                <w:sz w:val="40"/>
                <w:szCs w:val="40"/>
              </w:rPr>
              <w:t>2</w:t>
            </w:r>
            <w:r w:rsidR="00170B6C">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ED3098">
              <w:rPr>
                <w:rFonts w:ascii="Arial" w:hAnsi="Arial" w:cs="Arial"/>
                <w:color w:val="002060"/>
                <w:sz w:val="40"/>
                <w:szCs w:val="40"/>
              </w:rPr>
              <w:t>1</w:t>
            </w:r>
            <w:r w:rsidR="00170B6C">
              <w:rPr>
                <w:rFonts w:ascii="Arial" w:hAnsi="Arial" w:cs="Arial"/>
                <w:color w:val="002060"/>
                <w:sz w:val="40"/>
                <w:szCs w:val="40"/>
              </w:rPr>
              <w:t>6</w:t>
            </w:r>
            <w:r w:rsidR="00580BE5">
              <w:rPr>
                <w:rFonts w:ascii="Arial" w:hAnsi="Arial" w:cs="Arial"/>
                <w:color w:val="002060"/>
                <w:sz w:val="40"/>
                <w:szCs w:val="40"/>
              </w:rPr>
              <w:t>/</w:t>
            </w:r>
            <w:r w:rsidR="00FE3D87">
              <w:rPr>
                <w:rFonts w:ascii="Arial" w:hAnsi="Arial" w:cs="Arial"/>
                <w:color w:val="002060"/>
                <w:sz w:val="40"/>
                <w:szCs w:val="40"/>
              </w:rPr>
              <w:t>0</w:t>
            </w:r>
            <w:r w:rsidR="00283846">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6E79EA7"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84480">
          <w:rPr>
            <w:noProof/>
            <w:webHidden/>
          </w:rPr>
          <w:t>1</w:t>
        </w:r>
        <w:r w:rsidR="00AC19D9" w:rsidRPr="00DE1EF7">
          <w:rPr>
            <w:noProof/>
            <w:webHidden/>
          </w:rPr>
          <w:fldChar w:fldCharType="end"/>
        </w:r>
      </w:hyperlink>
    </w:p>
    <w:p w14:paraId="112EDB38" w14:textId="20892C4B"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84480">
          <w:rPr>
            <w:noProof/>
            <w:webHidden/>
          </w:rPr>
          <w:t>1</w:t>
        </w:r>
        <w:r w:rsidRPr="00DE1EF7">
          <w:rPr>
            <w:noProof/>
            <w:webHidden/>
          </w:rPr>
          <w:fldChar w:fldCharType="end"/>
        </w:r>
      </w:hyperlink>
    </w:p>
    <w:p w14:paraId="4D9CAD43" w14:textId="28BB0393"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84480">
          <w:rPr>
            <w:noProof/>
            <w:webHidden/>
          </w:rPr>
          <w:t>1</w:t>
        </w:r>
        <w:r w:rsidRPr="00DE1EF7">
          <w:rPr>
            <w:noProof/>
            <w:webHidden/>
          </w:rPr>
          <w:fldChar w:fldCharType="end"/>
        </w:r>
      </w:hyperlink>
    </w:p>
    <w:p w14:paraId="0EAFCCD8" w14:textId="6B42EA91"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84480">
          <w:rPr>
            <w:noProof/>
            <w:webHidden/>
          </w:rPr>
          <w:t>1</w:t>
        </w:r>
        <w:r w:rsidRPr="00DE1EF7">
          <w:rPr>
            <w:noProof/>
            <w:webHidden/>
          </w:rPr>
          <w:fldChar w:fldCharType="end"/>
        </w:r>
      </w:hyperlink>
    </w:p>
    <w:p w14:paraId="0952245B" w14:textId="503E51BB"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84480">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0D5A9F05" w14:textId="77777777" w:rsidR="006B2FE3" w:rsidRPr="007F1DFF" w:rsidRDefault="006B2FE3"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CFD3A10" w14:textId="77777777" w:rsidR="00AE613A" w:rsidRPr="00CE2EDF" w:rsidRDefault="00AE613A"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Pr="00D14B70"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lastRenderedPageBreak/>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0"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Schippa, Consigliere del Comitato Regionale Marche. </w:t>
      </w:r>
    </w:p>
    <w:p w14:paraId="618942EF" w14:textId="77777777" w:rsidR="00AE613A" w:rsidRDefault="00AE613A" w:rsidP="000846EE">
      <w:pPr>
        <w:pStyle w:val="LndNormale1"/>
        <w:rPr>
          <w:rFonts w:cs="Arial"/>
          <w:color w:val="002060"/>
        </w:rPr>
      </w:pPr>
    </w:p>
    <w:p w14:paraId="0A4AA35F" w14:textId="77777777" w:rsidR="000846EE" w:rsidRPr="000846EE" w:rsidRDefault="000846EE" w:rsidP="000846EE">
      <w:pPr>
        <w:pStyle w:val="LndNormale1"/>
        <w:rPr>
          <w:rFonts w:cs="Arial"/>
          <w:color w:val="002060"/>
        </w:rPr>
      </w:pPr>
    </w:p>
    <w:p w14:paraId="4AEDF5A2" w14:textId="77777777" w:rsidR="000846EE" w:rsidRPr="000846EE" w:rsidRDefault="000846EE" w:rsidP="000846EE">
      <w:pPr>
        <w:pStyle w:val="Nessunaspaziatura"/>
        <w:jc w:val="both"/>
        <w:rPr>
          <w:rFonts w:ascii="Arial" w:hAnsi="Arial" w:cs="Arial"/>
          <w:b/>
          <w:color w:val="002060"/>
          <w:sz w:val="28"/>
          <w:szCs w:val="28"/>
        </w:rPr>
      </w:pPr>
      <w:r w:rsidRPr="000846EE">
        <w:rPr>
          <w:rFonts w:ascii="Arial" w:hAnsi="Arial" w:cs="Arial"/>
          <w:b/>
          <w:color w:val="002060"/>
          <w:sz w:val="28"/>
          <w:szCs w:val="28"/>
        </w:rPr>
        <w:t xml:space="preserve">DOMANDE DI AMMISSIONE AI CAMPIONATI SUPERIORI PER LE SOCIETA’ NON AVENTI DIRITTO – STAGIONE SPORTIVA 2025-2026 </w:t>
      </w:r>
    </w:p>
    <w:p w14:paraId="25F5364C" w14:textId="77777777" w:rsidR="000846EE" w:rsidRPr="000846EE" w:rsidRDefault="000846EE" w:rsidP="000846EE">
      <w:pPr>
        <w:pStyle w:val="Corpotesto"/>
        <w:spacing w:after="0"/>
        <w:rPr>
          <w:rFonts w:ascii="Arial" w:hAnsi="Arial" w:cs="Arial"/>
          <w:caps/>
          <w:color w:val="002060"/>
          <w:sz w:val="22"/>
          <w:szCs w:val="22"/>
        </w:rPr>
      </w:pPr>
    </w:p>
    <w:p w14:paraId="4B30D168" w14:textId="093C2B9A" w:rsidR="000846EE" w:rsidRPr="000846EE" w:rsidRDefault="000846EE" w:rsidP="000846EE">
      <w:pPr>
        <w:pStyle w:val="Corpotesto"/>
        <w:spacing w:after="0"/>
        <w:rPr>
          <w:rFonts w:ascii="Arial" w:hAnsi="Arial" w:cs="Arial"/>
          <w:caps/>
          <w:color w:val="002060"/>
          <w:sz w:val="22"/>
          <w:szCs w:val="22"/>
        </w:rPr>
      </w:pPr>
      <w:r w:rsidRPr="000846EE">
        <w:rPr>
          <w:rFonts w:ascii="Arial" w:hAnsi="Arial" w:cs="Arial"/>
          <w:color w:val="002060"/>
          <w:sz w:val="22"/>
          <w:szCs w:val="22"/>
        </w:rPr>
        <w:t xml:space="preserve">Con riferimento al C.U. n. </w:t>
      </w:r>
      <w:r>
        <w:rPr>
          <w:rFonts w:ascii="Arial" w:hAnsi="Arial" w:cs="Arial"/>
          <w:color w:val="002060"/>
          <w:sz w:val="22"/>
          <w:szCs w:val="22"/>
        </w:rPr>
        <w:t>33</w:t>
      </w:r>
      <w:r w:rsidRPr="000846EE">
        <w:rPr>
          <w:rFonts w:ascii="Arial" w:hAnsi="Arial" w:cs="Arial"/>
          <w:color w:val="002060"/>
          <w:sz w:val="22"/>
          <w:szCs w:val="22"/>
        </w:rPr>
        <w:t xml:space="preserve"> del </w:t>
      </w:r>
      <w:r>
        <w:rPr>
          <w:rFonts w:ascii="Arial" w:hAnsi="Arial" w:cs="Arial"/>
          <w:color w:val="002060"/>
          <w:sz w:val="22"/>
          <w:szCs w:val="22"/>
        </w:rPr>
        <w:t>22/10/</w:t>
      </w:r>
      <w:r w:rsidRPr="000846EE">
        <w:rPr>
          <w:rFonts w:ascii="Arial" w:hAnsi="Arial" w:cs="Arial"/>
          <w:caps/>
          <w:color w:val="002060"/>
          <w:sz w:val="22"/>
          <w:szCs w:val="22"/>
        </w:rPr>
        <w:t>2025</w:t>
      </w:r>
      <w:r>
        <w:rPr>
          <w:rFonts w:ascii="Arial" w:hAnsi="Arial" w:cs="Arial"/>
          <w:caps/>
          <w:color w:val="002060"/>
          <w:sz w:val="22"/>
          <w:szCs w:val="22"/>
        </w:rPr>
        <w:t xml:space="preserve"> </w:t>
      </w:r>
      <w:r>
        <w:rPr>
          <w:rFonts w:ascii="Arial" w:hAnsi="Arial" w:cs="Arial"/>
          <w:color w:val="002060"/>
          <w:sz w:val="22"/>
          <w:szCs w:val="22"/>
        </w:rPr>
        <w:t>del Comitato Regionale Marche Calcio a Cinque</w:t>
      </w:r>
      <w:r w:rsidRPr="000846EE">
        <w:rPr>
          <w:rFonts w:ascii="Arial" w:hAnsi="Arial" w:cs="Arial"/>
          <w:color w:val="002060"/>
          <w:sz w:val="22"/>
          <w:szCs w:val="22"/>
        </w:rPr>
        <w:t>, si comunica che sono aperti i termini per la presentazione delle domande di ammissione ai campionati di categoria superiore, riservate alle società sportive non aventi diritto, relativi alla Stagione Sportiva 20</w:t>
      </w:r>
      <w:r w:rsidRPr="000846EE">
        <w:rPr>
          <w:rFonts w:ascii="Arial" w:hAnsi="Arial" w:cs="Arial"/>
          <w:caps/>
          <w:color w:val="002060"/>
          <w:sz w:val="22"/>
          <w:szCs w:val="22"/>
        </w:rPr>
        <w:t>25/2026.</w:t>
      </w:r>
    </w:p>
    <w:p w14:paraId="2ADE6DC8" w14:textId="6B39B459" w:rsidR="000846EE" w:rsidRPr="000846EE" w:rsidRDefault="000846EE" w:rsidP="000846EE">
      <w:pPr>
        <w:pStyle w:val="Corpotesto"/>
        <w:spacing w:after="0"/>
        <w:rPr>
          <w:rFonts w:ascii="Arial" w:hAnsi="Arial" w:cs="Arial"/>
          <w:color w:val="002060"/>
          <w:sz w:val="22"/>
          <w:szCs w:val="22"/>
        </w:rPr>
      </w:pPr>
      <w:r w:rsidRPr="000846EE">
        <w:rPr>
          <w:rFonts w:ascii="Arial" w:hAnsi="Arial" w:cs="Arial"/>
          <w:color w:val="002060"/>
          <w:sz w:val="22"/>
          <w:szCs w:val="22"/>
        </w:rPr>
        <w:t xml:space="preserve">Le domande di ammissione ai </w:t>
      </w:r>
      <w:r w:rsidRPr="0046428F">
        <w:rPr>
          <w:rFonts w:ascii="Arial" w:hAnsi="Arial" w:cs="Arial"/>
          <w:b/>
          <w:color w:val="002060"/>
          <w:sz w:val="22"/>
          <w:szCs w:val="22"/>
        </w:rPr>
        <w:t>Campionati Regionali di</w:t>
      </w:r>
      <w:r>
        <w:rPr>
          <w:rFonts w:ascii="Arial" w:hAnsi="Arial" w:cs="Arial"/>
          <w:b/>
          <w:color w:val="002060"/>
          <w:sz w:val="22"/>
          <w:szCs w:val="22"/>
        </w:rPr>
        <w:t xml:space="preserve"> Calcio a Cinque</w:t>
      </w:r>
      <w:r w:rsidRPr="0046428F">
        <w:rPr>
          <w:rFonts w:ascii="Arial" w:hAnsi="Arial" w:cs="Arial"/>
          <w:b/>
          <w:color w:val="002060"/>
          <w:sz w:val="22"/>
          <w:szCs w:val="22"/>
        </w:rPr>
        <w:t xml:space="preserve"> SERIE C1 e SERIE C2</w:t>
      </w:r>
      <w:r w:rsidRPr="0046428F">
        <w:rPr>
          <w:rFonts w:ascii="Arial" w:hAnsi="Arial" w:cs="Arial"/>
          <w:bCs/>
          <w:color w:val="002060"/>
          <w:sz w:val="22"/>
          <w:szCs w:val="22"/>
        </w:rPr>
        <w:t xml:space="preserve">, per le Società </w:t>
      </w:r>
      <w:r w:rsidRPr="0046428F">
        <w:rPr>
          <w:rFonts w:ascii="Arial" w:hAnsi="Arial" w:cs="Arial"/>
          <w:b/>
          <w:color w:val="002060"/>
          <w:sz w:val="22"/>
          <w:szCs w:val="22"/>
          <w:u w:val="single"/>
        </w:rPr>
        <w:t>non aventi il titolo sportivo a parteciparvi</w:t>
      </w:r>
      <w:r w:rsidRPr="0046428F">
        <w:rPr>
          <w:rFonts w:ascii="Arial" w:hAnsi="Arial" w:cs="Arial"/>
          <w:bCs/>
          <w:color w:val="002060"/>
          <w:sz w:val="22"/>
          <w:szCs w:val="22"/>
        </w:rPr>
        <w:t xml:space="preserve">, dovranno </w:t>
      </w:r>
      <w:r w:rsidRPr="0046428F">
        <w:rPr>
          <w:rFonts w:ascii="Arial" w:hAnsi="Arial" w:cs="Arial"/>
          <w:b/>
          <w:color w:val="002060"/>
          <w:sz w:val="22"/>
          <w:szCs w:val="22"/>
        </w:rPr>
        <w:t>pervenire</w:t>
      </w:r>
      <w:r w:rsidRPr="0046428F">
        <w:rPr>
          <w:rFonts w:ascii="Arial" w:hAnsi="Arial" w:cs="Arial"/>
          <w:bCs/>
          <w:color w:val="002060"/>
          <w:sz w:val="22"/>
          <w:szCs w:val="22"/>
        </w:rPr>
        <w:t xml:space="preserve"> al Comitato Regionale Marche</w:t>
      </w:r>
      <w:r>
        <w:rPr>
          <w:rFonts w:ascii="Arial" w:hAnsi="Arial" w:cs="Arial"/>
          <w:bCs/>
          <w:color w:val="002060"/>
          <w:sz w:val="22"/>
          <w:szCs w:val="22"/>
        </w:rPr>
        <w:t xml:space="preserve"> </w:t>
      </w:r>
      <w:r w:rsidRPr="0046428F">
        <w:rPr>
          <w:rFonts w:ascii="Arial" w:hAnsi="Arial" w:cs="Arial"/>
          <w:b/>
          <w:color w:val="002060"/>
          <w:sz w:val="22"/>
          <w:szCs w:val="22"/>
        </w:rPr>
        <w:t>esclusivamente a mezzo pec all’indirizzo</w:t>
      </w:r>
      <w:r w:rsidRPr="0046428F">
        <w:rPr>
          <w:rFonts w:ascii="Arial" w:hAnsi="Arial" w:cs="Arial"/>
          <w:bCs/>
          <w:color w:val="002060"/>
          <w:sz w:val="22"/>
          <w:szCs w:val="22"/>
        </w:rPr>
        <w:t xml:space="preserve"> </w:t>
      </w:r>
      <w:hyperlink r:id="rId11" w:history="1">
        <w:r w:rsidRPr="0046428F">
          <w:rPr>
            <w:rStyle w:val="Collegamentoipertestuale"/>
            <w:rFonts w:ascii="Arial" w:hAnsi="Arial" w:cs="Arial"/>
            <w:b/>
            <w:color w:val="002060"/>
            <w:sz w:val="22"/>
            <w:szCs w:val="22"/>
          </w:rPr>
          <w:t>c5marche@pec.figcmarche.it</w:t>
        </w:r>
      </w:hyperlink>
      <w:r w:rsidRPr="0046428F">
        <w:rPr>
          <w:rFonts w:ascii="Arial" w:hAnsi="Arial" w:cs="Arial"/>
          <w:b/>
          <w:color w:val="002060"/>
          <w:sz w:val="22"/>
          <w:szCs w:val="22"/>
        </w:rPr>
        <w:t xml:space="preserve"> </w:t>
      </w:r>
      <w:r w:rsidRPr="0046428F">
        <w:rPr>
          <w:rFonts w:ascii="Arial" w:hAnsi="Arial" w:cs="Arial"/>
          <w:bCs/>
          <w:color w:val="002060"/>
          <w:sz w:val="22"/>
          <w:szCs w:val="22"/>
        </w:rPr>
        <w:t xml:space="preserve">entro e non oltre il </w:t>
      </w:r>
      <w:r w:rsidRPr="0046428F">
        <w:rPr>
          <w:rFonts w:ascii="Arial" w:hAnsi="Arial" w:cs="Arial"/>
          <w:b/>
          <w:color w:val="002060"/>
          <w:sz w:val="22"/>
          <w:szCs w:val="22"/>
        </w:rPr>
        <w:t xml:space="preserve">termine perentorio delle </w:t>
      </w:r>
      <w:r w:rsidRPr="0046428F">
        <w:rPr>
          <w:rFonts w:ascii="Arial" w:hAnsi="Arial" w:cs="Arial"/>
          <w:b/>
          <w:color w:val="002060"/>
          <w:sz w:val="22"/>
          <w:szCs w:val="22"/>
          <w:u w:val="single"/>
        </w:rPr>
        <w:t xml:space="preserve">ore 19:00 di </w:t>
      </w:r>
      <w:r w:rsidR="006E53D3">
        <w:rPr>
          <w:rFonts w:ascii="Arial" w:hAnsi="Arial" w:cs="Arial"/>
          <w:b/>
          <w:color w:val="002060"/>
          <w:sz w:val="22"/>
          <w:szCs w:val="22"/>
          <w:u w:val="single"/>
        </w:rPr>
        <w:t>Venerdì</w:t>
      </w:r>
      <w:r>
        <w:rPr>
          <w:rFonts w:ascii="Arial" w:hAnsi="Arial" w:cs="Arial"/>
          <w:b/>
          <w:color w:val="002060"/>
          <w:sz w:val="22"/>
          <w:szCs w:val="22"/>
          <w:u w:val="single"/>
        </w:rPr>
        <w:t xml:space="preserve"> 11</w:t>
      </w:r>
      <w:r w:rsidRPr="0046428F">
        <w:rPr>
          <w:rFonts w:ascii="Arial" w:hAnsi="Arial" w:cs="Arial"/>
          <w:b/>
          <w:color w:val="002060"/>
          <w:sz w:val="22"/>
          <w:szCs w:val="22"/>
          <w:u w:val="single"/>
        </w:rPr>
        <w:t xml:space="preserve"> Luglio 202</w:t>
      </w:r>
      <w:r>
        <w:rPr>
          <w:rFonts w:ascii="Arial" w:hAnsi="Arial" w:cs="Arial"/>
          <w:b/>
          <w:color w:val="002060"/>
          <w:sz w:val="22"/>
          <w:szCs w:val="22"/>
          <w:u w:val="single"/>
        </w:rPr>
        <w:t>5</w:t>
      </w:r>
      <w:r w:rsidRPr="0046428F">
        <w:rPr>
          <w:rFonts w:ascii="Arial" w:hAnsi="Arial" w:cs="Arial"/>
          <w:bCs/>
          <w:color w:val="002060"/>
          <w:sz w:val="22"/>
          <w:szCs w:val="22"/>
        </w:rPr>
        <w:t xml:space="preserve"> </w:t>
      </w:r>
      <w:r w:rsidRPr="000846EE">
        <w:rPr>
          <w:rFonts w:ascii="Arial" w:hAnsi="Arial" w:cs="Arial"/>
          <w:color w:val="002060"/>
          <w:sz w:val="22"/>
          <w:szCs w:val="22"/>
        </w:rPr>
        <w:t>utilizzando l’</w:t>
      </w:r>
      <w:r w:rsidRPr="000846EE">
        <w:rPr>
          <w:rFonts w:ascii="Arial" w:hAnsi="Arial" w:cs="Arial"/>
          <w:b/>
          <w:bCs/>
          <w:color w:val="002060"/>
          <w:sz w:val="22"/>
          <w:szCs w:val="22"/>
        </w:rPr>
        <w:t>allegato modulo</w:t>
      </w:r>
      <w:r w:rsidRPr="000846EE">
        <w:rPr>
          <w:rFonts w:ascii="Arial" w:hAnsi="Arial" w:cs="Arial"/>
          <w:color w:val="002060"/>
          <w:sz w:val="22"/>
          <w:szCs w:val="22"/>
        </w:rPr>
        <w:t>, a cui va acclusa:</w:t>
      </w:r>
    </w:p>
    <w:p w14:paraId="322653D2" w14:textId="77777777" w:rsidR="000846EE" w:rsidRPr="000846EE" w:rsidRDefault="000846EE" w:rsidP="000846EE">
      <w:pPr>
        <w:pStyle w:val="Corpotesto"/>
        <w:numPr>
          <w:ilvl w:val="0"/>
          <w:numId w:val="36"/>
        </w:numPr>
        <w:overflowPunct w:val="0"/>
        <w:autoSpaceDE w:val="0"/>
        <w:autoSpaceDN w:val="0"/>
        <w:adjustRightInd w:val="0"/>
        <w:spacing w:after="0"/>
        <w:textAlignment w:val="baseline"/>
        <w:rPr>
          <w:rFonts w:ascii="Arial" w:hAnsi="Arial" w:cs="Arial"/>
          <w:b/>
          <w:caps/>
          <w:color w:val="002060"/>
          <w:sz w:val="22"/>
          <w:szCs w:val="22"/>
        </w:rPr>
      </w:pPr>
      <w:r w:rsidRPr="000846EE">
        <w:rPr>
          <w:rFonts w:ascii="Arial" w:hAnsi="Arial" w:cs="Arial"/>
          <w:b/>
          <w:color w:val="002060"/>
          <w:sz w:val="22"/>
          <w:szCs w:val="22"/>
        </w:rPr>
        <w:t xml:space="preserve">la dichiarazione di disponibilità del campo utilizzando i modelli fac-simile allegati; </w:t>
      </w:r>
    </w:p>
    <w:p w14:paraId="036A61AE" w14:textId="43EEE017" w:rsidR="000846EE" w:rsidRPr="000846EE" w:rsidRDefault="000846EE" w:rsidP="000846EE">
      <w:pPr>
        <w:pStyle w:val="Corpotesto"/>
        <w:numPr>
          <w:ilvl w:val="0"/>
          <w:numId w:val="36"/>
        </w:numPr>
        <w:overflowPunct w:val="0"/>
        <w:autoSpaceDE w:val="0"/>
        <w:autoSpaceDN w:val="0"/>
        <w:adjustRightInd w:val="0"/>
        <w:spacing w:after="0"/>
        <w:textAlignment w:val="baseline"/>
        <w:rPr>
          <w:rFonts w:ascii="Arial" w:hAnsi="Arial" w:cs="Arial"/>
          <w:b/>
          <w:caps/>
          <w:color w:val="002060"/>
          <w:sz w:val="22"/>
          <w:szCs w:val="22"/>
        </w:rPr>
      </w:pPr>
      <w:r w:rsidRPr="000846EE">
        <w:rPr>
          <w:rFonts w:ascii="Arial" w:hAnsi="Arial" w:cs="Arial"/>
          <w:b/>
          <w:color w:val="002060"/>
          <w:sz w:val="22"/>
          <w:szCs w:val="22"/>
        </w:rPr>
        <w:t>il versamento, a titolo di acconto, dell’importo di cui alla tabella seguente</w:t>
      </w:r>
    </w:p>
    <w:p w14:paraId="72F62724" w14:textId="77777777" w:rsidR="000846EE" w:rsidRPr="000846EE" w:rsidRDefault="000846EE" w:rsidP="000846EE">
      <w:pPr>
        <w:pStyle w:val="Corpotesto"/>
        <w:spacing w:after="0"/>
        <w:rPr>
          <w:rFonts w:ascii="Arial" w:hAnsi="Arial" w:cs="Arial"/>
          <w:b/>
          <w:color w:val="002060"/>
        </w:rPr>
      </w:pPr>
    </w:p>
    <w:tbl>
      <w:tblPr>
        <w:tblStyle w:val="Grigliatabella"/>
        <w:tblW w:w="0" w:type="auto"/>
        <w:jc w:val="center"/>
        <w:tblLook w:val="04A0" w:firstRow="1" w:lastRow="0" w:firstColumn="1" w:lastColumn="0" w:noHBand="0" w:noVBand="1"/>
      </w:tblPr>
      <w:tblGrid>
        <w:gridCol w:w="4961"/>
        <w:gridCol w:w="2694"/>
      </w:tblGrid>
      <w:tr w:rsidR="000846EE" w14:paraId="39156D47" w14:textId="77777777" w:rsidTr="00BF4A56">
        <w:trPr>
          <w:jc w:val="center"/>
        </w:trPr>
        <w:tc>
          <w:tcPr>
            <w:tcW w:w="4961" w:type="dxa"/>
            <w:shd w:val="clear" w:color="auto" w:fill="D9D9D9" w:themeFill="background1" w:themeFillShade="D9"/>
          </w:tcPr>
          <w:p w14:paraId="0F459D97" w14:textId="77777777" w:rsidR="000846EE" w:rsidRPr="00093B76" w:rsidRDefault="000846EE" w:rsidP="00BF4A56">
            <w:pPr>
              <w:pStyle w:val="Corpotesto"/>
              <w:spacing w:after="0"/>
              <w:rPr>
                <w:rFonts w:ascii="Arial" w:hAnsi="Arial" w:cs="Arial"/>
                <w:b/>
                <w:i/>
                <w:color w:val="002060"/>
              </w:rPr>
            </w:pPr>
            <w:r w:rsidRPr="00093B76">
              <w:rPr>
                <w:rFonts w:ascii="Arial" w:hAnsi="Arial" w:cs="Arial"/>
                <w:b/>
                <w:i/>
                <w:color w:val="002060"/>
              </w:rPr>
              <w:t>CAMPIONATO</w:t>
            </w:r>
          </w:p>
        </w:tc>
        <w:tc>
          <w:tcPr>
            <w:tcW w:w="2694" w:type="dxa"/>
          </w:tcPr>
          <w:p w14:paraId="7CBB50BD" w14:textId="77777777" w:rsidR="000846EE" w:rsidRPr="00093B76" w:rsidRDefault="000846EE" w:rsidP="00BF4A56">
            <w:pPr>
              <w:pStyle w:val="Corpotesto"/>
              <w:spacing w:after="0"/>
              <w:rPr>
                <w:rFonts w:ascii="Arial" w:hAnsi="Arial" w:cs="Arial"/>
                <w:b/>
                <w:i/>
                <w:color w:val="002060"/>
              </w:rPr>
            </w:pPr>
            <w:r w:rsidRPr="00093B76">
              <w:rPr>
                <w:rFonts w:ascii="Arial" w:hAnsi="Arial" w:cs="Arial"/>
                <w:b/>
                <w:i/>
                <w:color w:val="002060"/>
              </w:rPr>
              <w:t>IMPORTO</w:t>
            </w:r>
          </w:p>
        </w:tc>
      </w:tr>
      <w:tr w:rsidR="000846EE" w14:paraId="16C0CA57" w14:textId="77777777" w:rsidTr="00BF4A56">
        <w:trPr>
          <w:jc w:val="center"/>
        </w:trPr>
        <w:tc>
          <w:tcPr>
            <w:tcW w:w="4961" w:type="dxa"/>
            <w:shd w:val="clear" w:color="auto" w:fill="D9D9D9" w:themeFill="background1" w:themeFillShade="D9"/>
            <w:vAlign w:val="center"/>
          </w:tcPr>
          <w:p w14:paraId="060E1822" w14:textId="77777777" w:rsidR="000846EE" w:rsidRDefault="000846EE" w:rsidP="00BF4A56">
            <w:pPr>
              <w:pStyle w:val="Corpotesto"/>
              <w:spacing w:after="0"/>
              <w:jc w:val="left"/>
              <w:rPr>
                <w:rFonts w:ascii="Arial" w:hAnsi="Arial" w:cs="Arial"/>
                <w:b/>
                <w:iCs/>
                <w:color w:val="002060"/>
              </w:rPr>
            </w:pPr>
          </w:p>
          <w:p w14:paraId="65C093EF" w14:textId="77777777" w:rsidR="000846EE" w:rsidRDefault="000846EE" w:rsidP="00BF4A56">
            <w:pPr>
              <w:pStyle w:val="Corpotesto"/>
              <w:spacing w:after="0"/>
              <w:jc w:val="left"/>
              <w:rPr>
                <w:rFonts w:ascii="Arial" w:hAnsi="Arial" w:cs="Arial"/>
                <w:b/>
                <w:iCs/>
                <w:color w:val="002060"/>
              </w:rPr>
            </w:pPr>
            <w:r w:rsidRPr="00093B76">
              <w:rPr>
                <w:rFonts w:ascii="Arial" w:hAnsi="Arial" w:cs="Arial"/>
                <w:b/>
                <w:iCs/>
                <w:color w:val="002060"/>
              </w:rPr>
              <w:t>CALCIO A CINQUE SERIE C1</w:t>
            </w:r>
          </w:p>
          <w:p w14:paraId="27F831E2" w14:textId="77777777" w:rsidR="000846EE" w:rsidRPr="00093B76" w:rsidRDefault="000846EE" w:rsidP="00BF4A56">
            <w:pPr>
              <w:pStyle w:val="Corpotesto"/>
              <w:spacing w:after="0"/>
              <w:jc w:val="left"/>
              <w:rPr>
                <w:rFonts w:ascii="Arial" w:hAnsi="Arial" w:cs="Arial"/>
                <w:b/>
                <w:iCs/>
                <w:color w:val="002060"/>
              </w:rPr>
            </w:pPr>
          </w:p>
        </w:tc>
        <w:tc>
          <w:tcPr>
            <w:tcW w:w="2694" w:type="dxa"/>
            <w:vAlign w:val="center"/>
          </w:tcPr>
          <w:p w14:paraId="779E80D1" w14:textId="77777777" w:rsidR="000846EE" w:rsidRPr="00093B76" w:rsidRDefault="000846EE" w:rsidP="00BF4A56">
            <w:pPr>
              <w:pStyle w:val="Corpotesto"/>
              <w:spacing w:after="0"/>
              <w:jc w:val="left"/>
              <w:rPr>
                <w:rFonts w:ascii="Arial" w:hAnsi="Arial" w:cs="Arial"/>
                <w:b/>
                <w:iCs/>
                <w:color w:val="002060"/>
              </w:rPr>
            </w:pPr>
            <w:r w:rsidRPr="00093B76">
              <w:rPr>
                <w:rFonts w:ascii="Arial" w:hAnsi="Arial" w:cs="Arial"/>
                <w:b/>
                <w:iCs/>
                <w:color w:val="002060"/>
              </w:rPr>
              <w:t xml:space="preserve">€ </w:t>
            </w:r>
            <w:r>
              <w:rPr>
                <w:rFonts w:ascii="Arial" w:hAnsi="Arial" w:cs="Arial"/>
                <w:b/>
                <w:iCs/>
                <w:color w:val="002060"/>
              </w:rPr>
              <w:t>8</w:t>
            </w:r>
            <w:r w:rsidRPr="00093B76">
              <w:rPr>
                <w:rFonts w:ascii="Arial" w:hAnsi="Arial" w:cs="Arial"/>
                <w:b/>
                <w:iCs/>
                <w:color w:val="002060"/>
              </w:rPr>
              <w:t>00,00</w:t>
            </w:r>
          </w:p>
        </w:tc>
      </w:tr>
      <w:tr w:rsidR="000846EE" w14:paraId="353F3670" w14:textId="77777777" w:rsidTr="00BF4A56">
        <w:trPr>
          <w:jc w:val="center"/>
        </w:trPr>
        <w:tc>
          <w:tcPr>
            <w:tcW w:w="4961" w:type="dxa"/>
            <w:shd w:val="clear" w:color="auto" w:fill="D9D9D9" w:themeFill="background1" w:themeFillShade="D9"/>
            <w:vAlign w:val="center"/>
          </w:tcPr>
          <w:p w14:paraId="7D1F1B2E" w14:textId="77777777" w:rsidR="000846EE" w:rsidRDefault="000846EE" w:rsidP="00BF4A56">
            <w:pPr>
              <w:pStyle w:val="Corpotesto"/>
              <w:spacing w:after="0"/>
              <w:jc w:val="left"/>
              <w:rPr>
                <w:rFonts w:ascii="Arial" w:hAnsi="Arial" w:cs="Arial"/>
                <w:b/>
                <w:iCs/>
                <w:color w:val="002060"/>
              </w:rPr>
            </w:pPr>
          </w:p>
          <w:p w14:paraId="2D62C107" w14:textId="77777777" w:rsidR="000846EE" w:rsidRDefault="000846EE" w:rsidP="00BF4A56">
            <w:pPr>
              <w:pStyle w:val="Corpotesto"/>
              <w:spacing w:after="0"/>
              <w:jc w:val="left"/>
              <w:rPr>
                <w:rFonts w:ascii="Arial" w:hAnsi="Arial" w:cs="Arial"/>
                <w:b/>
                <w:iCs/>
                <w:color w:val="002060"/>
              </w:rPr>
            </w:pPr>
            <w:r w:rsidRPr="00093B76">
              <w:rPr>
                <w:rFonts w:ascii="Arial" w:hAnsi="Arial" w:cs="Arial"/>
                <w:b/>
                <w:iCs/>
                <w:color w:val="002060"/>
              </w:rPr>
              <w:t>CALCIO A CINQUE SERIE C2</w:t>
            </w:r>
          </w:p>
          <w:p w14:paraId="4093F333" w14:textId="77777777" w:rsidR="000846EE" w:rsidRPr="00093B76" w:rsidRDefault="000846EE" w:rsidP="00BF4A56">
            <w:pPr>
              <w:pStyle w:val="Corpotesto"/>
              <w:spacing w:after="0"/>
              <w:jc w:val="left"/>
              <w:rPr>
                <w:rFonts w:ascii="Arial" w:hAnsi="Arial" w:cs="Arial"/>
                <w:b/>
                <w:iCs/>
                <w:color w:val="002060"/>
              </w:rPr>
            </w:pPr>
          </w:p>
        </w:tc>
        <w:tc>
          <w:tcPr>
            <w:tcW w:w="2694" w:type="dxa"/>
            <w:vAlign w:val="center"/>
          </w:tcPr>
          <w:p w14:paraId="06E5B436" w14:textId="77777777" w:rsidR="000846EE" w:rsidRPr="00093B76" w:rsidRDefault="000846EE" w:rsidP="00BF4A56">
            <w:pPr>
              <w:pStyle w:val="Corpotesto"/>
              <w:spacing w:after="0"/>
              <w:jc w:val="left"/>
              <w:rPr>
                <w:rFonts w:ascii="Arial" w:hAnsi="Arial" w:cs="Arial"/>
                <w:b/>
                <w:iCs/>
                <w:color w:val="002060"/>
              </w:rPr>
            </w:pPr>
            <w:r w:rsidRPr="00093B76">
              <w:rPr>
                <w:rFonts w:ascii="Arial" w:hAnsi="Arial" w:cs="Arial"/>
                <w:b/>
                <w:iCs/>
                <w:color w:val="002060"/>
              </w:rPr>
              <w:t>€ 525,00</w:t>
            </w:r>
          </w:p>
        </w:tc>
      </w:tr>
    </w:tbl>
    <w:p w14:paraId="684886FD" w14:textId="77777777" w:rsidR="000846EE" w:rsidRPr="000846EE" w:rsidRDefault="000846EE" w:rsidP="000846EE">
      <w:pPr>
        <w:pStyle w:val="Corpotesto"/>
        <w:spacing w:after="0"/>
        <w:rPr>
          <w:rFonts w:ascii="Arial" w:hAnsi="Arial" w:cs="Arial"/>
          <w:b/>
          <w:color w:val="002060"/>
        </w:rPr>
      </w:pPr>
    </w:p>
    <w:p w14:paraId="750A792C" w14:textId="77777777" w:rsidR="000846EE" w:rsidRPr="000846EE" w:rsidRDefault="000846EE" w:rsidP="000846EE">
      <w:pPr>
        <w:pStyle w:val="Corpotesto"/>
        <w:spacing w:after="0"/>
        <w:rPr>
          <w:rFonts w:ascii="Arial" w:hAnsi="Arial" w:cs="Arial"/>
          <w:b/>
          <w:color w:val="002060"/>
          <w:sz w:val="22"/>
          <w:szCs w:val="22"/>
        </w:rPr>
      </w:pPr>
      <w:r w:rsidRPr="000846EE">
        <w:rPr>
          <w:rFonts w:ascii="Arial" w:hAnsi="Arial" w:cs="Arial"/>
          <w:b/>
          <w:color w:val="002060"/>
          <w:sz w:val="22"/>
          <w:szCs w:val="22"/>
        </w:rPr>
        <w:t>N.B.</w:t>
      </w:r>
    </w:p>
    <w:p w14:paraId="2DD7755C" w14:textId="77777777" w:rsidR="000846EE" w:rsidRPr="000846EE" w:rsidRDefault="000846EE" w:rsidP="000846EE">
      <w:pPr>
        <w:pStyle w:val="Corpotesto"/>
        <w:spacing w:after="0"/>
        <w:rPr>
          <w:rFonts w:ascii="Arial" w:hAnsi="Arial" w:cs="Arial"/>
          <w:b/>
          <w:bCs/>
          <w:caps/>
          <w:color w:val="002060"/>
          <w:sz w:val="22"/>
          <w:szCs w:val="22"/>
          <w:u w:val="single"/>
        </w:rPr>
      </w:pPr>
      <w:r w:rsidRPr="000846EE">
        <w:rPr>
          <w:rFonts w:ascii="Arial" w:hAnsi="Arial" w:cs="Arial"/>
          <w:b/>
          <w:bCs/>
          <w:color w:val="002060"/>
          <w:sz w:val="22"/>
          <w:szCs w:val="22"/>
          <w:u w:val="single"/>
        </w:rPr>
        <w:t>L’omesso versamento di quanto sopra e la mancata presentazione della dichiarazione di disponibilità del campo comporterà l’automatica esclusione della domanda di ripescaggio.</w:t>
      </w:r>
    </w:p>
    <w:p w14:paraId="3DBE254F" w14:textId="77777777" w:rsidR="000846EE" w:rsidRPr="000846EE" w:rsidRDefault="000846EE" w:rsidP="000846EE">
      <w:pPr>
        <w:pStyle w:val="Corpotesto"/>
        <w:spacing w:after="0"/>
        <w:rPr>
          <w:rFonts w:ascii="Arial" w:hAnsi="Arial" w:cs="Arial"/>
          <w:b/>
          <w:caps/>
          <w:color w:val="002060"/>
        </w:rPr>
      </w:pPr>
    </w:p>
    <w:p w14:paraId="42AA2E34" w14:textId="77777777" w:rsidR="000846EE" w:rsidRPr="000846EE" w:rsidRDefault="000846EE" w:rsidP="000846EE">
      <w:pPr>
        <w:rPr>
          <w:rFonts w:ascii="Arial" w:hAnsi="Arial" w:cs="Arial"/>
          <w:color w:val="002060"/>
          <w:sz w:val="22"/>
          <w:szCs w:val="22"/>
        </w:rPr>
      </w:pPr>
      <w:r w:rsidRPr="000846EE">
        <w:rPr>
          <w:rFonts w:ascii="Arial" w:hAnsi="Arial" w:cs="Arial"/>
          <w:color w:val="002060"/>
          <w:sz w:val="22"/>
          <w:szCs w:val="22"/>
        </w:rPr>
        <w:t xml:space="preserve">I versamenti dovranno essere effettuati mediante </w:t>
      </w:r>
      <w:r w:rsidRPr="000846EE">
        <w:rPr>
          <w:rFonts w:ascii="Arial" w:hAnsi="Arial" w:cs="Arial"/>
          <w:b/>
          <w:bCs/>
          <w:color w:val="002060"/>
          <w:sz w:val="22"/>
          <w:szCs w:val="22"/>
          <w:u w:val="single"/>
        </w:rPr>
        <w:t>RICARICA PORTAFOGLIO ISCRIZIONI.</w:t>
      </w:r>
      <w:r w:rsidRPr="000846EE">
        <w:rPr>
          <w:rFonts w:ascii="Arial" w:hAnsi="Arial" w:cs="Arial"/>
          <w:color w:val="002060"/>
          <w:sz w:val="22"/>
          <w:szCs w:val="22"/>
        </w:rPr>
        <w:t xml:space="preserve"> </w:t>
      </w:r>
    </w:p>
    <w:p w14:paraId="15BB46F4" w14:textId="77777777" w:rsidR="000846EE" w:rsidRPr="000846EE" w:rsidRDefault="000846EE" w:rsidP="000846EE">
      <w:pPr>
        <w:rPr>
          <w:rFonts w:ascii="Arial" w:hAnsi="Arial" w:cs="Arial"/>
          <w:color w:val="002060"/>
          <w:sz w:val="22"/>
          <w:szCs w:val="22"/>
        </w:rPr>
      </w:pPr>
      <w:r w:rsidRPr="000846EE">
        <w:rPr>
          <w:rFonts w:ascii="Arial" w:hAnsi="Arial" w:cs="Arial"/>
          <w:color w:val="002060"/>
          <w:sz w:val="22"/>
          <w:szCs w:val="22"/>
        </w:rPr>
        <w:t xml:space="preserve">Per ricaricare il portafoglio si possono utilizzare le modalità sotto riportate: </w:t>
      </w:r>
    </w:p>
    <w:p w14:paraId="4C9DABBF" w14:textId="77777777" w:rsidR="000846EE" w:rsidRPr="000846EE" w:rsidRDefault="000846EE" w:rsidP="000846EE">
      <w:pPr>
        <w:rPr>
          <w:rFonts w:ascii="Arial" w:hAnsi="Arial" w:cs="Arial"/>
          <w:color w:val="002060"/>
          <w:sz w:val="24"/>
          <w:szCs w:val="24"/>
        </w:rPr>
      </w:pPr>
    </w:p>
    <w:p w14:paraId="57D2A590" w14:textId="77777777" w:rsidR="000846EE" w:rsidRPr="000846EE" w:rsidRDefault="000846EE" w:rsidP="000846EE">
      <w:pPr>
        <w:pStyle w:val="Nessunaspaziatura"/>
        <w:rPr>
          <w:rFonts w:ascii="Arial" w:hAnsi="Arial" w:cs="Arial"/>
          <w:b/>
          <w:color w:val="002060"/>
          <w:sz w:val="24"/>
          <w:szCs w:val="24"/>
        </w:rPr>
      </w:pPr>
      <w:r w:rsidRPr="000846EE">
        <w:rPr>
          <w:rFonts w:ascii="Arial" w:hAnsi="Arial" w:cs="Arial"/>
          <w:b/>
          <w:color w:val="002060"/>
          <w:sz w:val="24"/>
          <w:szCs w:val="24"/>
          <w:u w:val="single"/>
        </w:rPr>
        <w:t>BONIFICO BANCARIO</w:t>
      </w:r>
      <w:r w:rsidRPr="000846EE">
        <w:rPr>
          <w:rFonts w:ascii="Arial" w:hAnsi="Arial" w:cs="Arial"/>
          <w:b/>
          <w:color w:val="002060"/>
          <w:sz w:val="24"/>
          <w:szCs w:val="24"/>
        </w:rPr>
        <w:t xml:space="preserve">: </w:t>
      </w:r>
      <w:r w:rsidRPr="000846EE">
        <w:rPr>
          <w:rFonts w:ascii="Arial" w:hAnsi="Arial" w:cs="Arial"/>
          <w:b/>
          <w:color w:val="002060"/>
          <w:sz w:val="24"/>
          <w:szCs w:val="24"/>
        </w:rPr>
        <w:tab/>
      </w:r>
    </w:p>
    <w:p w14:paraId="472663B9" w14:textId="77777777" w:rsidR="000846EE" w:rsidRPr="000846EE" w:rsidRDefault="000846EE" w:rsidP="000846EE">
      <w:pPr>
        <w:pStyle w:val="Nessunaspaziatura"/>
        <w:rPr>
          <w:rFonts w:ascii="Arial" w:hAnsi="Arial" w:cs="Arial"/>
          <w:b/>
          <w:color w:val="002060"/>
        </w:rPr>
      </w:pPr>
      <w:r w:rsidRPr="000846EE">
        <w:rPr>
          <w:rFonts w:ascii="Arial" w:hAnsi="Arial" w:cs="Arial"/>
          <w:b/>
          <w:color w:val="002060"/>
        </w:rPr>
        <w:t xml:space="preserve">IBAN: </w:t>
      </w:r>
      <w:r w:rsidRPr="000846EE">
        <w:rPr>
          <w:rFonts w:ascii="Arial" w:hAnsi="Arial" w:cs="Arial"/>
          <w:b/>
          <w:color w:val="002060"/>
        </w:rPr>
        <w:tab/>
      </w:r>
      <w:r w:rsidRPr="000846EE">
        <w:rPr>
          <w:rFonts w:ascii="Arial" w:hAnsi="Arial" w:cs="Arial"/>
          <w:b/>
          <w:color w:val="002060"/>
        </w:rPr>
        <w:tab/>
        <w:t>IT81E0100502600000000008868</w:t>
      </w:r>
    </w:p>
    <w:p w14:paraId="26CC84F4" w14:textId="77777777" w:rsidR="000846EE" w:rsidRPr="000846EE" w:rsidRDefault="000846EE" w:rsidP="000846EE">
      <w:pPr>
        <w:pStyle w:val="Nessunaspaziatura"/>
        <w:rPr>
          <w:rFonts w:ascii="Arial" w:hAnsi="Arial" w:cs="Arial"/>
          <w:b/>
          <w:color w:val="002060"/>
        </w:rPr>
      </w:pPr>
      <w:r w:rsidRPr="000846EE">
        <w:rPr>
          <w:rFonts w:ascii="Arial" w:hAnsi="Arial" w:cs="Arial"/>
          <w:b/>
          <w:color w:val="002060"/>
        </w:rPr>
        <w:t>BNL ANCONA – CORSO STAMIRA</w:t>
      </w:r>
    </w:p>
    <w:p w14:paraId="0F1548D4" w14:textId="77777777" w:rsidR="000846EE" w:rsidRPr="000846EE" w:rsidRDefault="000846EE" w:rsidP="000846EE">
      <w:pPr>
        <w:pStyle w:val="Nessunaspaziatura"/>
        <w:rPr>
          <w:rFonts w:ascii="Arial" w:hAnsi="Arial" w:cs="Arial"/>
          <w:b/>
          <w:color w:val="002060"/>
        </w:rPr>
      </w:pPr>
      <w:r w:rsidRPr="000846EE">
        <w:rPr>
          <w:rFonts w:ascii="Arial" w:hAnsi="Arial" w:cs="Arial"/>
          <w:b/>
          <w:color w:val="002060"/>
        </w:rPr>
        <w:t>Beneficiario: Comitato Regionale Marche F.I.G.C. – L.N.D.</w:t>
      </w:r>
    </w:p>
    <w:p w14:paraId="3E97ABBB" w14:textId="77777777" w:rsidR="000846EE" w:rsidRPr="000846EE" w:rsidRDefault="000846EE" w:rsidP="000846EE">
      <w:pPr>
        <w:pStyle w:val="Nessunaspaziatura"/>
        <w:jc w:val="both"/>
        <w:rPr>
          <w:rFonts w:ascii="Arial" w:hAnsi="Arial" w:cs="Arial"/>
          <w:b/>
          <w:color w:val="002060"/>
          <w:u w:val="single"/>
        </w:rPr>
      </w:pPr>
    </w:p>
    <w:p w14:paraId="5BA4000C" w14:textId="77777777" w:rsidR="000846EE" w:rsidRPr="000846EE" w:rsidRDefault="000846EE" w:rsidP="000846EE">
      <w:pPr>
        <w:pStyle w:val="Nessunaspaziatura"/>
        <w:jc w:val="both"/>
        <w:rPr>
          <w:rFonts w:ascii="Arial" w:hAnsi="Arial" w:cs="Arial"/>
          <w:b/>
          <w:color w:val="002060"/>
          <w:u w:val="single"/>
        </w:rPr>
      </w:pPr>
      <w:r w:rsidRPr="000846EE">
        <w:rPr>
          <w:rFonts w:ascii="Arial" w:hAnsi="Arial" w:cs="Arial"/>
          <w:b/>
          <w:color w:val="002060"/>
          <w:u w:val="single"/>
        </w:rPr>
        <w:t>BONIFICO BANCARIO</w:t>
      </w:r>
    </w:p>
    <w:p w14:paraId="3DA2A167"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inserire il CRO del bonifico effettuato, oppure in caso di mancanza inserire “0”, l'ABI ed il CAB del proprio istituto di credito;</w:t>
      </w:r>
    </w:p>
    <w:p w14:paraId="2316CC7A"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inserire l’importo del bonifico effettuato;</w:t>
      </w:r>
    </w:p>
    <w:p w14:paraId="3CAF38EA"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caricare la contabile dell'avvenuto bonifico cliccando il pulsante "Aggiungi documento allegato" (facoltativo);</w:t>
      </w:r>
    </w:p>
    <w:p w14:paraId="2927459F"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salvare definitivo.</w:t>
      </w:r>
    </w:p>
    <w:p w14:paraId="62A6ABB8" w14:textId="77777777" w:rsidR="000846EE" w:rsidRPr="000846EE" w:rsidRDefault="000846EE" w:rsidP="000846EE">
      <w:pPr>
        <w:pStyle w:val="Nessunaspaziatura"/>
        <w:jc w:val="both"/>
        <w:rPr>
          <w:rFonts w:ascii="Arial" w:hAnsi="Arial" w:cs="Arial"/>
          <w:b/>
          <w:bCs/>
          <w:color w:val="002060"/>
        </w:rPr>
      </w:pPr>
      <w:r w:rsidRPr="000846EE">
        <w:rPr>
          <w:rFonts w:ascii="Arial" w:hAnsi="Arial" w:cs="Arial"/>
          <w:b/>
          <w:bCs/>
          <w:color w:val="002060"/>
        </w:rPr>
        <w:t>Inserire OBBLIGATORIMENTE nella causale la dicitura “completamento organici e n. matricola Società)</w:t>
      </w:r>
    </w:p>
    <w:p w14:paraId="2F168C35" w14:textId="77777777" w:rsidR="000846EE" w:rsidRPr="000846EE" w:rsidRDefault="000846EE" w:rsidP="000846EE">
      <w:pPr>
        <w:pStyle w:val="Nessunaspaziatura"/>
        <w:jc w:val="both"/>
        <w:rPr>
          <w:rFonts w:ascii="Arial" w:hAnsi="Arial" w:cs="Arial"/>
          <w:color w:val="002060"/>
        </w:rPr>
      </w:pPr>
      <w:r w:rsidRPr="000846EE">
        <w:rPr>
          <w:rFonts w:ascii="Arial" w:hAnsi="Arial" w:cs="Arial"/>
          <w:color w:val="002060"/>
        </w:rPr>
        <w:lastRenderedPageBreak/>
        <w:t>La mancata indicazione dei suddetti dati comporta infatti un elevato rallentamento nell’accredito dell’importo nel conto societario e, di conseguenza, preclude la possibilità di ricarica del portafoglio.</w:t>
      </w:r>
    </w:p>
    <w:p w14:paraId="0F0DA958" w14:textId="77777777" w:rsidR="000846EE" w:rsidRPr="000846EE" w:rsidRDefault="000846EE" w:rsidP="000846EE">
      <w:pPr>
        <w:pStyle w:val="Nessunaspaziatura"/>
        <w:jc w:val="both"/>
        <w:rPr>
          <w:rFonts w:ascii="Arial" w:hAnsi="Arial" w:cs="Arial"/>
          <w:color w:val="002060"/>
        </w:rPr>
      </w:pPr>
      <w:r w:rsidRPr="000846EE">
        <w:rPr>
          <w:rFonts w:ascii="Arial" w:hAnsi="Arial" w:cs="Arial"/>
          <w:color w:val="002060"/>
        </w:rPr>
        <w:t xml:space="preserve">Si raccomanda inoltre di effettuare la richiesta di ricarica del portafoglio lo stesso giorno in cui viene eseguito il bonifico bancario. </w:t>
      </w:r>
    </w:p>
    <w:p w14:paraId="1A265183" w14:textId="77777777" w:rsidR="000846EE" w:rsidRPr="000846EE" w:rsidRDefault="000846EE" w:rsidP="000846EE">
      <w:pPr>
        <w:pStyle w:val="Nessunaspaziatura"/>
        <w:jc w:val="both"/>
        <w:rPr>
          <w:rFonts w:ascii="Arial" w:hAnsi="Arial" w:cs="Arial"/>
          <w:color w:val="002060"/>
        </w:rPr>
      </w:pPr>
    </w:p>
    <w:p w14:paraId="4B11DF70" w14:textId="77777777" w:rsidR="000846EE" w:rsidRPr="000846EE" w:rsidRDefault="000846EE" w:rsidP="000846EE">
      <w:pPr>
        <w:pStyle w:val="Nessunaspaziatura"/>
        <w:jc w:val="both"/>
        <w:rPr>
          <w:rFonts w:ascii="Arial" w:hAnsi="Arial" w:cs="Arial"/>
          <w:b/>
          <w:color w:val="002060"/>
          <w:u w:val="single"/>
        </w:rPr>
      </w:pPr>
      <w:r w:rsidRPr="000846EE">
        <w:rPr>
          <w:rFonts w:ascii="Arial" w:hAnsi="Arial" w:cs="Arial"/>
          <w:b/>
          <w:color w:val="002060"/>
          <w:u w:val="single"/>
        </w:rPr>
        <w:t>CARTA DI CREDITO, MYBANK, ECC.</w:t>
      </w:r>
    </w:p>
    <w:p w14:paraId="07B5A528"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inserire l’indirizzo e-mail al quale sarà inviata la ricevuta della transazione POS;</w:t>
      </w:r>
    </w:p>
    <w:p w14:paraId="5E8D9E5C"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inserire l’importo che si vuole ricaricare;</w:t>
      </w:r>
    </w:p>
    <w:p w14:paraId="7A011D6A"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cliccare “salva e paga”;</w:t>
      </w:r>
    </w:p>
    <w:p w14:paraId="17D25E3A"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14:paraId="7C758E24"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 xml:space="preserve">effettuata la transazione, il sistema emetterà la ricevuta POS che sarà inviata all’indirizzo e-mail comunicato in precedenza. </w:t>
      </w:r>
    </w:p>
    <w:p w14:paraId="44DAE853" w14:textId="77777777" w:rsidR="000846EE" w:rsidRPr="000846EE" w:rsidRDefault="000846EE" w:rsidP="000846EE">
      <w:pPr>
        <w:pStyle w:val="Nessunaspaziatura"/>
        <w:ind w:left="720"/>
        <w:jc w:val="both"/>
        <w:rPr>
          <w:rFonts w:ascii="Arial" w:hAnsi="Arial" w:cs="Arial"/>
          <w:color w:val="002060"/>
        </w:rPr>
      </w:pPr>
    </w:p>
    <w:p w14:paraId="1D0F8BB3" w14:textId="77777777" w:rsidR="000846EE" w:rsidRPr="000846EE" w:rsidRDefault="000846EE" w:rsidP="000846EE">
      <w:pPr>
        <w:pStyle w:val="Nessunaspaziatura"/>
        <w:ind w:left="720"/>
        <w:jc w:val="both"/>
        <w:rPr>
          <w:rFonts w:ascii="Arial" w:hAnsi="Arial" w:cs="Arial"/>
          <w:i/>
          <w:color w:val="002060"/>
        </w:rPr>
      </w:pPr>
      <w:r w:rsidRPr="000846EE">
        <w:rPr>
          <w:rFonts w:ascii="Arial" w:hAnsi="Arial" w:cs="Arial"/>
          <w:i/>
          <w:color w:val="002060"/>
        </w:rPr>
        <w:t xml:space="preserve">* il MyBank è una soluzione di autorizzazione elettronica che consente ai consumatori </w:t>
      </w:r>
      <w:r w:rsidRPr="000846EE">
        <w:rPr>
          <w:rFonts w:ascii="Arial" w:hAnsi="Arial" w:cs="Arial"/>
          <w:i/>
          <w:color w:val="002060"/>
        </w:rPr>
        <w:br/>
        <w:t xml:space="preserve">di effettuare in modo sicuro pagamenti online e autenticazioni dell’identità </w:t>
      </w:r>
      <w:r w:rsidRPr="000846EE">
        <w:rPr>
          <w:rFonts w:ascii="Arial" w:hAnsi="Arial" w:cs="Arial"/>
          <w:i/>
          <w:color w:val="002060"/>
        </w:rPr>
        <w:br/>
        <w:t xml:space="preserve">digitale usando il servizio di online banking della propria banca o una app da </w:t>
      </w:r>
      <w:r w:rsidRPr="000846EE">
        <w:rPr>
          <w:rFonts w:ascii="Arial" w:hAnsi="Arial" w:cs="Arial"/>
          <w:i/>
          <w:color w:val="002060"/>
        </w:rPr>
        <w:br/>
        <w:t>smartphone o tablet.</w:t>
      </w:r>
    </w:p>
    <w:p w14:paraId="786F19CE" w14:textId="77777777" w:rsidR="000846EE" w:rsidRPr="000846EE" w:rsidRDefault="000846EE" w:rsidP="000846EE">
      <w:pPr>
        <w:pStyle w:val="Nessunaspaziatura"/>
        <w:ind w:left="720"/>
        <w:jc w:val="both"/>
        <w:rPr>
          <w:rFonts w:ascii="Arial" w:hAnsi="Arial" w:cs="Arial"/>
          <w:i/>
          <w:color w:val="002060"/>
        </w:rPr>
      </w:pPr>
      <w:r w:rsidRPr="000846EE">
        <w:rPr>
          <w:rFonts w:ascii="Arial" w:hAnsi="Arial" w:cs="Arial"/>
          <w:i/>
          <w:color w:val="002060"/>
        </w:rPr>
        <w:t xml:space="preserve">Ad oggi più di 250 Banche e fornitori di servizi di pagamento hanno aderito al </w:t>
      </w:r>
      <w:r w:rsidRPr="000846EE">
        <w:rPr>
          <w:rFonts w:ascii="Arial" w:hAnsi="Arial" w:cs="Arial"/>
          <w:i/>
          <w:color w:val="002060"/>
        </w:rPr>
        <w:br/>
        <w:t>circuito MyBank in tutta Europa.</w:t>
      </w:r>
    </w:p>
    <w:p w14:paraId="593DF47D" w14:textId="77777777" w:rsidR="000846EE" w:rsidRPr="000846EE" w:rsidRDefault="000846EE" w:rsidP="000846EE">
      <w:pPr>
        <w:pStyle w:val="Nessunaspaziatura"/>
        <w:ind w:left="720"/>
        <w:jc w:val="both"/>
        <w:rPr>
          <w:rFonts w:ascii="Arial" w:hAnsi="Arial" w:cs="Arial"/>
          <w:i/>
          <w:color w:val="002060"/>
        </w:rPr>
      </w:pPr>
      <w:r w:rsidRPr="000846EE">
        <w:rPr>
          <w:rFonts w:ascii="Arial" w:hAnsi="Arial" w:cs="Arial"/>
          <w:i/>
          <w:color w:val="002060"/>
        </w:rPr>
        <w:t xml:space="preserve">La lista è consultabile alla pagina web </w:t>
      </w:r>
      <w:hyperlink r:id="rId12" w:history="1">
        <w:r w:rsidRPr="000846EE">
          <w:rPr>
            <w:rStyle w:val="Collegamentoipertestuale"/>
            <w:rFonts w:ascii="Arial" w:hAnsi="Arial" w:cs="Arial"/>
            <w:i/>
            <w:color w:val="002060"/>
          </w:rPr>
          <w:t>https://www.mybank.eu/it/mybank/banche-e-psp-aderenti/</w:t>
        </w:r>
      </w:hyperlink>
    </w:p>
    <w:p w14:paraId="38D9349B" w14:textId="77777777" w:rsidR="000846EE" w:rsidRPr="000846EE" w:rsidRDefault="000846EE" w:rsidP="000846EE">
      <w:pPr>
        <w:pStyle w:val="Nessunaspaziatura"/>
        <w:ind w:left="720"/>
        <w:jc w:val="both"/>
        <w:rPr>
          <w:rFonts w:ascii="Arial" w:hAnsi="Arial" w:cs="Arial"/>
          <w:color w:val="002060"/>
        </w:rPr>
      </w:pPr>
    </w:p>
    <w:p w14:paraId="7FC3E5F0" w14:textId="77777777" w:rsidR="000846EE" w:rsidRPr="000846EE" w:rsidRDefault="000846EE" w:rsidP="000846EE">
      <w:pPr>
        <w:pStyle w:val="Nessunaspaziatura"/>
        <w:jc w:val="both"/>
        <w:rPr>
          <w:rFonts w:ascii="Arial" w:hAnsi="Arial" w:cs="Arial"/>
          <w:b/>
          <w:i/>
          <w:color w:val="002060"/>
        </w:rPr>
      </w:pPr>
      <w:r w:rsidRPr="000846EE">
        <w:rPr>
          <w:rFonts w:ascii="Arial" w:hAnsi="Arial" w:cs="Arial"/>
          <w:b/>
          <w:i/>
          <w:color w:val="002060"/>
        </w:rPr>
        <w:t>N.B.: questa modalità di pagamento permette l’</w:t>
      </w:r>
      <w:r w:rsidRPr="000846EE">
        <w:rPr>
          <w:rFonts w:ascii="Arial" w:hAnsi="Arial" w:cs="Arial"/>
          <w:b/>
          <w:i/>
          <w:color w:val="002060"/>
          <w:u w:val="single"/>
        </w:rPr>
        <w:t xml:space="preserve">accredito immediato </w:t>
      </w:r>
      <w:r w:rsidRPr="000846EE">
        <w:rPr>
          <w:rFonts w:ascii="Arial" w:hAnsi="Arial" w:cs="Arial"/>
          <w:b/>
          <w:i/>
          <w:color w:val="002060"/>
        </w:rPr>
        <w:t>nel portafoglio indicato in sede di ricarica dell’importo versato.</w:t>
      </w:r>
    </w:p>
    <w:p w14:paraId="19591AE8" w14:textId="77777777" w:rsidR="000846EE" w:rsidRPr="000846EE" w:rsidRDefault="000846EE" w:rsidP="000846EE">
      <w:pPr>
        <w:pStyle w:val="Nessunaspaziatura"/>
        <w:jc w:val="both"/>
        <w:rPr>
          <w:rFonts w:ascii="Arial" w:hAnsi="Arial" w:cs="Arial"/>
          <w:color w:val="002060"/>
        </w:rPr>
      </w:pPr>
    </w:p>
    <w:p w14:paraId="0A69ED5B" w14:textId="77777777" w:rsidR="000846EE" w:rsidRPr="000846EE" w:rsidRDefault="000846EE" w:rsidP="000846EE">
      <w:pPr>
        <w:pStyle w:val="Nessunaspaziatura"/>
        <w:jc w:val="both"/>
        <w:rPr>
          <w:rFonts w:ascii="Arial" w:hAnsi="Arial" w:cs="Arial"/>
          <w:b/>
          <w:color w:val="002060"/>
          <w:u w:val="single"/>
        </w:rPr>
      </w:pPr>
      <w:r w:rsidRPr="000846EE">
        <w:rPr>
          <w:rFonts w:ascii="Arial" w:hAnsi="Arial" w:cs="Arial"/>
          <w:b/>
          <w:color w:val="002060"/>
          <w:u w:val="single"/>
        </w:rPr>
        <w:t>MAV LIGHT BANCARIO</w:t>
      </w:r>
    </w:p>
    <w:p w14:paraId="1CC382F1"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inserire l’importo che si vuole ricaricare;</w:t>
      </w:r>
    </w:p>
    <w:p w14:paraId="13832AF3"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cliccare “salva e stampa”;</w:t>
      </w:r>
    </w:p>
    <w:p w14:paraId="2A136620"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 xml:space="preserve">completando il salvataggio, il sistema emetterà un bollettino MAV da pagare successivamente in banca. </w:t>
      </w:r>
    </w:p>
    <w:p w14:paraId="454195CB" w14:textId="77777777" w:rsidR="000846EE" w:rsidRPr="000846EE" w:rsidRDefault="000846EE" w:rsidP="000846EE">
      <w:pPr>
        <w:pStyle w:val="Nessunaspaziatura"/>
        <w:jc w:val="both"/>
        <w:rPr>
          <w:rFonts w:ascii="Arial" w:hAnsi="Arial" w:cs="Arial"/>
          <w:color w:val="002060"/>
        </w:rPr>
      </w:pPr>
    </w:p>
    <w:p w14:paraId="001C611F" w14:textId="77777777" w:rsidR="000846EE" w:rsidRPr="000846EE" w:rsidRDefault="000846EE" w:rsidP="000846EE">
      <w:pPr>
        <w:pStyle w:val="Nessunaspaziatura"/>
        <w:jc w:val="both"/>
        <w:rPr>
          <w:rFonts w:ascii="Arial" w:hAnsi="Arial" w:cs="Arial"/>
          <w:b/>
          <w:i/>
          <w:color w:val="002060"/>
        </w:rPr>
      </w:pPr>
      <w:r w:rsidRPr="000846EE">
        <w:rPr>
          <w:rFonts w:ascii="Arial" w:hAnsi="Arial" w:cs="Arial"/>
          <w:b/>
          <w:i/>
          <w:color w:val="002060"/>
        </w:rPr>
        <w:t>N.B.: l’accredito dell’importo versato nel portafoglio indicato in sede di ricarica avviene entro 3/4 giorni dal pagamento del MAV.</w:t>
      </w:r>
    </w:p>
    <w:p w14:paraId="5BC6839A" w14:textId="77777777" w:rsidR="000846EE" w:rsidRPr="000846EE" w:rsidRDefault="000846EE" w:rsidP="000846EE">
      <w:pPr>
        <w:pStyle w:val="Nessunaspaziatura"/>
        <w:jc w:val="both"/>
        <w:rPr>
          <w:rFonts w:ascii="Arial" w:hAnsi="Arial" w:cs="Arial"/>
          <w:color w:val="002060"/>
        </w:rPr>
      </w:pPr>
    </w:p>
    <w:p w14:paraId="69B3A4A1" w14:textId="77777777" w:rsidR="000846EE" w:rsidRPr="000846EE" w:rsidRDefault="000846EE" w:rsidP="000846EE">
      <w:pPr>
        <w:pStyle w:val="Nessunaspaziatura"/>
        <w:jc w:val="both"/>
        <w:rPr>
          <w:rFonts w:ascii="Arial" w:hAnsi="Arial" w:cs="Arial"/>
          <w:b/>
          <w:color w:val="002060"/>
          <w:u w:val="single"/>
        </w:rPr>
      </w:pPr>
      <w:r w:rsidRPr="000846EE">
        <w:rPr>
          <w:rFonts w:ascii="Arial" w:hAnsi="Arial" w:cs="Arial"/>
          <w:b/>
          <w:color w:val="002060"/>
          <w:u w:val="single"/>
        </w:rPr>
        <w:t>MAV LIGHT SISAL PAY</w:t>
      </w:r>
    </w:p>
    <w:p w14:paraId="2BBF9C1E"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inserire l’importo che si vuole ricaricare;</w:t>
      </w:r>
    </w:p>
    <w:p w14:paraId="70D4E664"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cliccare “salva e stampa”;</w:t>
      </w:r>
    </w:p>
    <w:p w14:paraId="32976CB6" w14:textId="77777777" w:rsidR="000846EE" w:rsidRPr="000846EE" w:rsidRDefault="000846EE" w:rsidP="000846EE">
      <w:pPr>
        <w:pStyle w:val="Nessunaspaziatura"/>
        <w:numPr>
          <w:ilvl w:val="0"/>
          <w:numId w:val="35"/>
        </w:numPr>
        <w:jc w:val="both"/>
        <w:rPr>
          <w:rFonts w:ascii="Arial" w:hAnsi="Arial" w:cs="Arial"/>
          <w:color w:val="002060"/>
        </w:rPr>
      </w:pPr>
      <w:r w:rsidRPr="000846EE">
        <w:rPr>
          <w:rFonts w:ascii="Arial" w:hAnsi="Arial" w:cs="Arial"/>
          <w:color w:val="002060"/>
        </w:rPr>
        <w:t xml:space="preserve">completando il salvataggio, il sistema emetterà un bollettino MAV da pagare successivamente nei Punti Sisal Pay (ricevitorie, bar, tabacchi ed edicole). </w:t>
      </w:r>
    </w:p>
    <w:p w14:paraId="7632489F" w14:textId="77777777" w:rsidR="000846EE" w:rsidRPr="000846EE" w:rsidRDefault="000846EE" w:rsidP="000846EE">
      <w:pPr>
        <w:pStyle w:val="Nessunaspaziatura"/>
        <w:jc w:val="both"/>
        <w:rPr>
          <w:rFonts w:ascii="Arial" w:hAnsi="Arial" w:cs="Arial"/>
          <w:color w:val="002060"/>
        </w:rPr>
      </w:pPr>
    </w:p>
    <w:p w14:paraId="0218F90C" w14:textId="77777777" w:rsidR="000846EE" w:rsidRPr="000846EE" w:rsidRDefault="000846EE" w:rsidP="000846EE">
      <w:pPr>
        <w:pStyle w:val="Nessunaspaziatura"/>
        <w:jc w:val="both"/>
        <w:rPr>
          <w:rFonts w:ascii="Arial" w:hAnsi="Arial" w:cs="Arial"/>
          <w:i/>
          <w:color w:val="002060"/>
        </w:rPr>
      </w:pPr>
      <w:r w:rsidRPr="000846EE">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14:paraId="1316E973" w14:textId="77777777" w:rsidR="000846EE" w:rsidRPr="000846EE" w:rsidRDefault="000846EE" w:rsidP="000846EE">
      <w:pPr>
        <w:pStyle w:val="Nessunaspaziatura"/>
        <w:jc w:val="both"/>
        <w:rPr>
          <w:rFonts w:ascii="Arial" w:hAnsi="Arial" w:cs="Arial"/>
          <w:color w:val="002060"/>
        </w:rPr>
      </w:pPr>
    </w:p>
    <w:p w14:paraId="71069B12" w14:textId="77777777" w:rsidR="000846EE" w:rsidRPr="000846EE" w:rsidRDefault="000846EE" w:rsidP="000846EE">
      <w:pPr>
        <w:pStyle w:val="Nessunaspaziatura"/>
        <w:jc w:val="both"/>
        <w:rPr>
          <w:rFonts w:ascii="Arial" w:hAnsi="Arial" w:cs="Arial"/>
          <w:b/>
          <w:i/>
          <w:color w:val="002060"/>
        </w:rPr>
      </w:pPr>
      <w:r w:rsidRPr="000846EE">
        <w:rPr>
          <w:rFonts w:ascii="Arial" w:hAnsi="Arial" w:cs="Arial"/>
          <w:b/>
          <w:i/>
          <w:color w:val="002060"/>
        </w:rPr>
        <w:t>N.B.: l’accredito dell’importo versato nel portafoglio indicato in sede di ricarica avviene entro 3/4 giorni dal pagamento del MAV.</w:t>
      </w:r>
    </w:p>
    <w:p w14:paraId="2577FE85" w14:textId="77777777" w:rsidR="000846EE" w:rsidRPr="000846EE" w:rsidRDefault="000846EE" w:rsidP="000846EE">
      <w:pPr>
        <w:pStyle w:val="LndNormale1"/>
        <w:rPr>
          <w:rFonts w:cs="Arial"/>
          <w:b/>
          <w:color w:val="002060"/>
        </w:rPr>
      </w:pPr>
    </w:p>
    <w:p w14:paraId="3FF4C7AE" w14:textId="77777777" w:rsidR="008F45E4" w:rsidRPr="00093B76" w:rsidRDefault="000846EE" w:rsidP="008F45E4">
      <w:pPr>
        <w:pStyle w:val="Corpotesto"/>
        <w:spacing w:after="0"/>
        <w:rPr>
          <w:rFonts w:ascii="Arial" w:hAnsi="Arial" w:cs="Arial"/>
          <w:bCs/>
          <w:caps/>
          <w:color w:val="002060"/>
          <w:sz w:val="22"/>
          <w:szCs w:val="22"/>
        </w:rPr>
      </w:pPr>
      <w:r w:rsidRPr="000846EE">
        <w:rPr>
          <w:rFonts w:ascii="Arial" w:hAnsi="Arial" w:cs="Arial"/>
          <w:color w:val="002060"/>
          <w:sz w:val="22"/>
          <w:szCs w:val="22"/>
        </w:rPr>
        <w:t xml:space="preserve">Si informa che le graduatorie verranno stilate in applicazione a quanto pubblicato nel C.U. n. </w:t>
      </w:r>
      <w:r>
        <w:rPr>
          <w:rFonts w:ascii="Arial" w:hAnsi="Arial" w:cs="Arial"/>
          <w:color w:val="002060"/>
          <w:sz w:val="22"/>
          <w:szCs w:val="22"/>
        </w:rPr>
        <w:t>33</w:t>
      </w:r>
      <w:r w:rsidRPr="000846EE">
        <w:rPr>
          <w:rFonts w:ascii="Arial" w:hAnsi="Arial" w:cs="Arial"/>
          <w:color w:val="002060"/>
          <w:sz w:val="22"/>
          <w:szCs w:val="22"/>
        </w:rPr>
        <w:t xml:space="preserve"> del </w:t>
      </w:r>
      <w:r>
        <w:rPr>
          <w:rFonts w:ascii="Arial" w:hAnsi="Arial" w:cs="Arial"/>
          <w:color w:val="002060"/>
          <w:sz w:val="22"/>
          <w:szCs w:val="22"/>
        </w:rPr>
        <w:t>22/10/</w:t>
      </w:r>
      <w:r w:rsidRPr="000846EE">
        <w:rPr>
          <w:rFonts w:ascii="Arial" w:hAnsi="Arial" w:cs="Arial"/>
          <w:caps/>
          <w:color w:val="002060"/>
          <w:sz w:val="22"/>
          <w:szCs w:val="22"/>
        </w:rPr>
        <w:t>2025</w:t>
      </w:r>
      <w:r w:rsidRPr="000846EE">
        <w:rPr>
          <w:rFonts w:ascii="Arial" w:hAnsi="Arial" w:cs="Arial"/>
          <w:color w:val="002060"/>
          <w:sz w:val="22"/>
          <w:szCs w:val="22"/>
        </w:rPr>
        <w:t xml:space="preserve"> del Comitato Regionale Marche </w:t>
      </w:r>
      <w:r w:rsidR="008F45E4">
        <w:rPr>
          <w:rFonts w:ascii="Arial" w:hAnsi="Arial" w:cs="Arial"/>
          <w:color w:val="002060"/>
          <w:sz w:val="22"/>
          <w:szCs w:val="22"/>
        </w:rPr>
        <w:t xml:space="preserve">Calcio a Cinque </w:t>
      </w:r>
      <w:r w:rsidR="008F45E4">
        <w:rPr>
          <w:rFonts w:ascii="Arial" w:hAnsi="Arial" w:cs="Arial"/>
          <w:bCs/>
          <w:color w:val="002060"/>
          <w:sz w:val="22"/>
          <w:szCs w:val="22"/>
        </w:rPr>
        <w:t xml:space="preserve">di cui si riporta di seguito lo stralcio </w:t>
      </w:r>
      <w:r w:rsidR="008F45E4" w:rsidRPr="00093B76">
        <w:rPr>
          <w:rFonts w:ascii="Arial" w:hAnsi="Arial" w:cs="Arial"/>
          <w:bCs/>
          <w:color w:val="002060"/>
          <w:sz w:val="22"/>
          <w:szCs w:val="22"/>
        </w:rPr>
        <w:t xml:space="preserve">e che </w:t>
      </w:r>
      <w:r w:rsidR="008F45E4" w:rsidRPr="00093B76">
        <w:rPr>
          <w:rFonts w:ascii="Arial" w:hAnsi="Arial" w:cs="Arial"/>
          <w:bCs/>
          <w:color w:val="002060"/>
          <w:sz w:val="22"/>
          <w:szCs w:val="22"/>
        </w:rPr>
        <w:lastRenderedPageBreak/>
        <w:t>verranno pubblicate in apposito Comunicato Ufficiale in cui verrà indicato il termine entro cui presentare eventuali controdeduzioni</w:t>
      </w:r>
      <w:r w:rsidR="008F45E4" w:rsidRPr="00093B76">
        <w:rPr>
          <w:rFonts w:ascii="Arial" w:hAnsi="Arial" w:cs="Arial"/>
          <w:bCs/>
          <w:caps/>
          <w:color w:val="002060"/>
          <w:sz w:val="22"/>
          <w:szCs w:val="22"/>
        </w:rPr>
        <w:t xml:space="preserve">. </w:t>
      </w:r>
    </w:p>
    <w:p w14:paraId="2C9D2ADD" w14:textId="77777777" w:rsidR="008F45E4" w:rsidRPr="00093B76" w:rsidRDefault="008F45E4" w:rsidP="008F45E4">
      <w:pPr>
        <w:pStyle w:val="Corpotesto"/>
        <w:spacing w:after="0"/>
        <w:rPr>
          <w:rFonts w:ascii="Arial" w:hAnsi="Arial" w:cs="Arial"/>
          <w:bCs/>
          <w:color w:val="002060"/>
          <w:sz w:val="22"/>
          <w:szCs w:val="22"/>
        </w:rPr>
      </w:pPr>
      <w:r w:rsidRPr="00093B76">
        <w:rPr>
          <w:rFonts w:ascii="Arial" w:hAnsi="Arial" w:cs="Arial"/>
          <w:bCs/>
          <w:color w:val="002060"/>
          <w:sz w:val="22"/>
          <w:szCs w:val="22"/>
        </w:rPr>
        <w:t>Decorso tale termine le graduatorie, ufficializzate mediante pubblicazione in Comunicato Ufficiale, diverranno definitive.</w:t>
      </w:r>
    </w:p>
    <w:p w14:paraId="24823328" w14:textId="77777777" w:rsidR="008F45E4" w:rsidRPr="00093B76" w:rsidRDefault="008F45E4" w:rsidP="008F45E4">
      <w:pPr>
        <w:pStyle w:val="Corpotesto"/>
        <w:spacing w:after="0"/>
        <w:rPr>
          <w:rFonts w:ascii="Arial" w:hAnsi="Arial" w:cs="Arial"/>
          <w:b/>
          <w:color w:val="002060"/>
          <w:sz w:val="22"/>
          <w:szCs w:val="22"/>
        </w:rPr>
      </w:pPr>
    </w:p>
    <w:p w14:paraId="31F15B53" w14:textId="77777777" w:rsidR="008F45E4" w:rsidRPr="00093B76" w:rsidRDefault="008F45E4" w:rsidP="008F45E4">
      <w:pPr>
        <w:pStyle w:val="Nessunaspaziatura"/>
        <w:jc w:val="both"/>
        <w:rPr>
          <w:rFonts w:ascii="Arial" w:hAnsi="Arial" w:cs="Arial"/>
          <w:color w:val="002060"/>
          <w:u w:val="single"/>
        </w:rPr>
      </w:pPr>
      <w:r w:rsidRPr="00093B76">
        <w:rPr>
          <w:rFonts w:ascii="Arial" w:hAnsi="Arial" w:cs="Arial"/>
          <w:color w:val="002060"/>
          <w:u w:val="single"/>
        </w:rPr>
        <w:t xml:space="preserve">Si evidenzia che la presentazione della domanda di ammissione al Campionato superiore non esime dal presentare la domanda di iscrizione al Campionato di competenza </w:t>
      </w:r>
      <w:r w:rsidRPr="00093B76">
        <w:rPr>
          <w:rFonts w:ascii="Arial" w:hAnsi="Arial" w:cs="Arial"/>
          <w:b/>
          <w:color w:val="002060"/>
          <w:u w:val="single"/>
        </w:rPr>
        <w:t>che deve essere sempre e comunque effettuata</w:t>
      </w:r>
      <w:r w:rsidRPr="00093B76">
        <w:rPr>
          <w:rFonts w:ascii="Arial" w:hAnsi="Arial" w:cs="Arial"/>
          <w:color w:val="002060"/>
          <w:u w:val="single"/>
        </w:rPr>
        <w:t>; la stessa è propedeutica e necessaria per l’eventuale ammissione al Campionato superiore.</w:t>
      </w:r>
    </w:p>
    <w:p w14:paraId="49BCFFF3" w14:textId="1349582C" w:rsidR="000846EE" w:rsidRPr="000846EE" w:rsidRDefault="000846EE" w:rsidP="008F45E4">
      <w:pPr>
        <w:pStyle w:val="Corpotesto"/>
        <w:spacing w:after="0"/>
        <w:rPr>
          <w:rFonts w:ascii="Arial" w:hAnsi="Arial" w:cs="Arial"/>
          <w:color w:val="002060"/>
          <w:u w:val="single"/>
        </w:rPr>
      </w:pPr>
    </w:p>
    <w:p w14:paraId="69D9B8BE" w14:textId="77777777" w:rsidR="00AE613A" w:rsidRDefault="00AE613A" w:rsidP="00AE613A">
      <w:pPr>
        <w:pStyle w:val="LndNormale1"/>
        <w:rPr>
          <w:rFonts w:cs="Arial"/>
          <w:color w:val="002060"/>
        </w:rPr>
      </w:pPr>
    </w:p>
    <w:p w14:paraId="6A603AC1" w14:textId="3B666E31" w:rsidR="008F45E4" w:rsidRPr="00703B20" w:rsidRDefault="008F45E4" w:rsidP="008F45E4">
      <w:pPr>
        <w:rPr>
          <w:rFonts w:ascii="Arial" w:hAnsi="Arial" w:cs="Arial"/>
          <w:b/>
          <w:bCs/>
          <w:color w:val="002060"/>
          <w:sz w:val="24"/>
          <w:szCs w:val="24"/>
        </w:rPr>
      </w:pPr>
      <w:r w:rsidRPr="00703B20">
        <w:rPr>
          <w:rFonts w:ascii="Arial" w:hAnsi="Arial" w:cs="Arial"/>
          <w:b/>
          <w:bCs/>
          <w:color w:val="002060"/>
          <w:sz w:val="24"/>
          <w:szCs w:val="24"/>
        </w:rPr>
        <w:t>STRALCIO COMPLETAMENTO ORGANICI DE</w:t>
      </w:r>
      <w:r>
        <w:rPr>
          <w:rFonts w:ascii="Arial" w:hAnsi="Arial" w:cs="Arial"/>
          <w:b/>
          <w:bCs/>
          <w:color w:val="002060"/>
          <w:sz w:val="24"/>
          <w:szCs w:val="24"/>
        </w:rPr>
        <w:t>L</w:t>
      </w:r>
      <w:r w:rsidRPr="00703B20">
        <w:rPr>
          <w:rFonts w:ascii="Arial" w:hAnsi="Arial" w:cs="Arial"/>
          <w:b/>
          <w:bCs/>
          <w:color w:val="002060"/>
          <w:sz w:val="24"/>
          <w:szCs w:val="24"/>
        </w:rPr>
        <w:t xml:space="preserve"> C.</w:t>
      </w:r>
      <w:r>
        <w:rPr>
          <w:rFonts w:ascii="Arial" w:hAnsi="Arial" w:cs="Arial"/>
          <w:b/>
          <w:bCs/>
          <w:color w:val="002060"/>
          <w:sz w:val="24"/>
          <w:szCs w:val="24"/>
        </w:rPr>
        <w:t>U</w:t>
      </w:r>
      <w:r w:rsidRPr="00703B20">
        <w:rPr>
          <w:rFonts w:ascii="Arial" w:hAnsi="Arial" w:cs="Arial"/>
          <w:b/>
          <w:bCs/>
          <w:color w:val="002060"/>
          <w:sz w:val="24"/>
          <w:szCs w:val="24"/>
        </w:rPr>
        <w:t xml:space="preserve">. N° </w:t>
      </w:r>
      <w:r>
        <w:rPr>
          <w:rFonts w:ascii="Arial" w:hAnsi="Arial" w:cs="Arial"/>
          <w:b/>
          <w:bCs/>
          <w:color w:val="002060"/>
          <w:sz w:val="24"/>
          <w:szCs w:val="24"/>
        </w:rPr>
        <w:t>33 DEL 22/10/2024</w:t>
      </w:r>
    </w:p>
    <w:p w14:paraId="507D1A21" w14:textId="77777777" w:rsidR="008F45E4" w:rsidRDefault="008F45E4" w:rsidP="00AE613A">
      <w:pPr>
        <w:pStyle w:val="LndNormale1"/>
        <w:rPr>
          <w:rFonts w:cs="Arial"/>
          <w:color w:val="002060"/>
        </w:rPr>
      </w:pPr>
    </w:p>
    <w:p w14:paraId="335BA0D0" w14:textId="77777777" w:rsidR="008F45E4" w:rsidRPr="000E1DEE" w:rsidRDefault="008F45E4" w:rsidP="008F45E4">
      <w:pPr>
        <w:rPr>
          <w:rFonts w:ascii="Arial" w:hAnsi="Arial" w:cs="Arial"/>
          <w:color w:val="002060"/>
          <w:sz w:val="22"/>
          <w:szCs w:val="22"/>
        </w:rPr>
      </w:pPr>
      <w:r w:rsidRPr="000E1DEE">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5D351E6F" w14:textId="77777777" w:rsidR="008F45E4" w:rsidRPr="000E1DEE" w:rsidRDefault="008F45E4" w:rsidP="008F45E4">
      <w:pPr>
        <w:rPr>
          <w:rFonts w:ascii="Arial" w:hAnsi="Arial" w:cs="Arial"/>
          <w:color w:val="002060"/>
          <w:sz w:val="22"/>
          <w:szCs w:val="22"/>
        </w:rPr>
      </w:pPr>
    </w:p>
    <w:p w14:paraId="59DD5E1E" w14:textId="77777777" w:rsidR="008F45E4" w:rsidRPr="000E1DEE" w:rsidRDefault="008F45E4" w:rsidP="008F45E4">
      <w:pPr>
        <w:rPr>
          <w:rFonts w:ascii="Arial" w:hAnsi="Arial" w:cs="Arial"/>
          <w:b/>
          <w:color w:val="002060"/>
          <w:sz w:val="22"/>
          <w:szCs w:val="22"/>
          <w:u w:val="single"/>
        </w:rPr>
      </w:pPr>
      <w:r w:rsidRPr="000E1DEE">
        <w:rPr>
          <w:rFonts w:ascii="Arial" w:hAnsi="Arial" w:cs="Arial"/>
          <w:b/>
          <w:color w:val="002060"/>
          <w:sz w:val="22"/>
          <w:szCs w:val="22"/>
          <w:u w:val="single"/>
        </w:rPr>
        <w:t>Campionato Serie C1:</w:t>
      </w:r>
    </w:p>
    <w:p w14:paraId="1C707DEA" w14:textId="77777777" w:rsidR="008F45E4" w:rsidRPr="000E1DEE" w:rsidRDefault="008F45E4" w:rsidP="008F45E4">
      <w:pPr>
        <w:ind w:left="1410" w:hanging="1410"/>
        <w:rPr>
          <w:rFonts w:ascii="Arial" w:hAnsi="Arial" w:cs="Arial"/>
          <w:color w:val="002060"/>
          <w:sz w:val="22"/>
          <w:szCs w:val="22"/>
        </w:rPr>
      </w:pPr>
      <w:r w:rsidRPr="000E1DEE">
        <w:rPr>
          <w:rFonts w:ascii="Arial" w:hAnsi="Arial" w:cs="Arial"/>
          <w:b/>
          <w:color w:val="002060"/>
          <w:sz w:val="22"/>
          <w:szCs w:val="22"/>
        </w:rPr>
        <w:t>1^ fascia:</w:t>
      </w:r>
      <w:r w:rsidRPr="000E1DEE">
        <w:rPr>
          <w:rFonts w:ascii="Arial" w:hAnsi="Arial" w:cs="Arial"/>
          <w:color w:val="002060"/>
          <w:sz w:val="22"/>
          <w:szCs w:val="22"/>
        </w:rPr>
        <w:tab/>
        <w:t>11^ classificata dopo i play out (perdente secondo incontro play out); in caso di mancata disputa dei play-out, l’11^ classificata al termine della stagione regolare</w:t>
      </w:r>
    </w:p>
    <w:p w14:paraId="229B4BC2" w14:textId="77777777" w:rsidR="008F45E4" w:rsidRPr="000E1DEE" w:rsidRDefault="008F45E4" w:rsidP="008F45E4">
      <w:pPr>
        <w:ind w:left="1410" w:hanging="1410"/>
        <w:rPr>
          <w:rFonts w:ascii="Arial" w:hAnsi="Arial" w:cs="Arial"/>
          <w:color w:val="002060"/>
          <w:sz w:val="22"/>
          <w:szCs w:val="22"/>
        </w:rPr>
      </w:pPr>
    </w:p>
    <w:p w14:paraId="3AB60B79" w14:textId="77777777" w:rsidR="008F45E4" w:rsidRPr="000E1DEE" w:rsidRDefault="008F45E4" w:rsidP="008F45E4">
      <w:pPr>
        <w:rPr>
          <w:rFonts w:ascii="Arial" w:hAnsi="Arial" w:cs="Arial"/>
          <w:color w:val="002060"/>
          <w:sz w:val="22"/>
          <w:szCs w:val="22"/>
        </w:rPr>
      </w:pPr>
      <w:r w:rsidRPr="000E1DEE">
        <w:rPr>
          <w:rFonts w:ascii="Arial" w:hAnsi="Arial" w:cs="Arial"/>
          <w:b/>
          <w:color w:val="002060"/>
          <w:sz w:val="22"/>
          <w:szCs w:val="22"/>
        </w:rPr>
        <w:t>2^ fascia</w:t>
      </w:r>
      <w:r w:rsidRPr="000E1DEE">
        <w:rPr>
          <w:rFonts w:ascii="Arial" w:hAnsi="Arial" w:cs="Arial"/>
          <w:color w:val="002060"/>
          <w:sz w:val="22"/>
          <w:szCs w:val="22"/>
        </w:rPr>
        <w:t xml:space="preserve">: </w:t>
      </w:r>
      <w:r w:rsidRPr="000E1DEE">
        <w:rPr>
          <w:rFonts w:ascii="Arial" w:hAnsi="Arial" w:cs="Arial"/>
          <w:color w:val="002060"/>
          <w:sz w:val="22"/>
          <w:szCs w:val="22"/>
        </w:rPr>
        <w:tab/>
        <w:t>la squadra perdente la finale play-off</w:t>
      </w:r>
    </w:p>
    <w:p w14:paraId="74E2EB0F" w14:textId="77777777" w:rsidR="008F45E4" w:rsidRPr="000E1DEE" w:rsidRDefault="008F45E4" w:rsidP="008F45E4">
      <w:pPr>
        <w:ind w:left="1410" w:hanging="1410"/>
        <w:rPr>
          <w:rFonts w:ascii="Arial" w:hAnsi="Arial" w:cs="Arial"/>
          <w:b/>
          <w:color w:val="002060"/>
          <w:sz w:val="22"/>
          <w:szCs w:val="22"/>
        </w:rPr>
      </w:pPr>
    </w:p>
    <w:p w14:paraId="406090F1" w14:textId="77777777" w:rsidR="008F45E4" w:rsidRPr="000E1DEE" w:rsidRDefault="008F45E4" w:rsidP="008F45E4">
      <w:pPr>
        <w:ind w:left="1410" w:hanging="1410"/>
        <w:rPr>
          <w:rFonts w:ascii="Arial" w:hAnsi="Arial" w:cs="Arial"/>
          <w:color w:val="002060"/>
          <w:sz w:val="22"/>
          <w:szCs w:val="22"/>
        </w:rPr>
      </w:pPr>
      <w:r w:rsidRPr="000E1DEE">
        <w:rPr>
          <w:rFonts w:ascii="Arial" w:hAnsi="Arial" w:cs="Arial"/>
          <w:b/>
          <w:color w:val="002060"/>
          <w:sz w:val="22"/>
          <w:szCs w:val="22"/>
        </w:rPr>
        <w:t>3^ fascia:</w:t>
      </w:r>
      <w:r w:rsidRPr="000E1DEE">
        <w:rPr>
          <w:rFonts w:ascii="Arial" w:hAnsi="Arial" w:cs="Arial"/>
          <w:color w:val="002060"/>
          <w:sz w:val="22"/>
          <w:szCs w:val="22"/>
        </w:rPr>
        <w:t xml:space="preserve"> </w:t>
      </w:r>
      <w:r w:rsidRPr="000E1DEE">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53A53601" w14:textId="77777777" w:rsidR="008F45E4" w:rsidRPr="000E1DEE" w:rsidRDefault="008F45E4" w:rsidP="008F45E4">
      <w:pPr>
        <w:ind w:left="1410" w:hanging="1410"/>
        <w:rPr>
          <w:rFonts w:ascii="Arial" w:hAnsi="Arial" w:cs="Arial"/>
          <w:color w:val="002060"/>
          <w:sz w:val="22"/>
          <w:szCs w:val="22"/>
        </w:rPr>
      </w:pPr>
    </w:p>
    <w:p w14:paraId="0415B702" w14:textId="77777777" w:rsidR="008F45E4" w:rsidRPr="000E1DEE" w:rsidRDefault="008F45E4" w:rsidP="008F45E4">
      <w:pPr>
        <w:ind w:left="1410" w:hanging="1410"/>
        <w:rPr>
          <w:rFonts w:ascii="Arial" w:hAnsi="Arial" w:cs="Arial"/>
          <w:color w:val="002060"/>
          <w:sz w:val="22"/>
          <w:szCs w:val="22"/>
        </w:rPr>
      </w:pPr>
      <w:r w:rsidRPr="000E1DEE">
        <w:rPr>
          <w:rFonts w:ascii="Arial" w:hAnsi="Arial" w:cs="Arial"/>
          <w:b/>
          <w:color w:val="002060"/>
          <w:sz w:val="22"/>
          <w:szCs w:val="22"/>
        </w:rPr>
        <w:t>4^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le semifinali play-off</w:t>
      </w:r>
    </w:p>
    <w:p w14:paraId="501A77C1" w14:textId="77777777" w:rsidR="008F45E4" w:rsidRPr="000E1DEE" w:rsidRDefault="008F45E4" w:rsidP="008F45E4">
      <w:pPr>
        <w:ind w:left="1410" w:hanging="1410"/>
        <w:rPr>
          <w:rFonts w:ascii="Arial" w:hAnsi="Arial" w:cs="Arial"/>
          <w:color w:val="002060"/>
          <w:sz w:val="22"/>
          <w:szCs w:val="22"/>
        </w:rPr>
      </w:pPr>
    </w:p>
    <w:p w14:paraId="22711183" w14:textId="77777777" w:rsidR="008F45E4" w:rsidRPr="000E1DEE" w:rsidRDefault="008F45E4" w:rsidP="008F45E4">
      <w:pPr>
        <w:ind w:left="1410" w:hanging="1410"/>
        <w:rPr>
          <w:rFonts w:ascii="Arial" w:hAnsi="Arial" w:cs="Arial"/>
          <w:color w:val="002060"/>
          <w:sz w:val="22"/>
          <w:szCs w:val="22"/>
        </w:rPr>
      </w:pPr>
      <w:r w:rsidRPr="000E1DEE">
        <w:rPr>
          <w:rFonts w:ascii="Arial" w:hAnsi="Arial" w:cs="Arial"/>
          <w:b/>
          <w:color w:val="002060"/>
          <w:sz w:val="22"/>
          <w:szCs w:val="22"/>
        </w:rPr>
        <w:t>5^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i quarti di finale play-off</w:t>
      </w:r>
    </w:p>
    <w:p w14:paraId="66B9A5BB" w14:textId="77777777" w:rsidR="008F45E4" w:rsidRPr="000E1DEE" w:rsidRDefault="008F45E4" w:rsidP="008F45E4">
      <w:pPr>
        <w:ind w:left="1410" w:hanging="1410"/>
        <w:rPr>
          <w:rFonts w:ascii="Arial" w:hAnsi="Arial" w:cs="Arial"/>
          <w:color w:val="002060"/>
          <w:sz w:val="22"/>
          <w:szCs w:val="22"/>
        </w:rPr>
      </w:pPr>
    </w:p>
    <w:p w14:paraId="7B17DA49" w14:textId="77777777" w:rsidR="008F45E4" w:rsidRPr="000E1DEE" w:rsidRDefault="008F45E4" w:rsidP="008F45E4">
      <w:pPr>
        <w:ind w:left="1410" w:hanging="1410"/>
        <w:rPr>
          <w:rFonts w:ascii="Arial" w:hAnsi="Arial" w:cs="Arial"/>
          <w:color w:val="002060"/>
          <w:sz w:val="22"/>
          <w:szCs w:val="22"/>
        </w:rPr>
      </w:pPr>
      <w:r w:rsidRPr="000E1DEE">
        <w:rPr>
          <w:rFonts w:ascii="Arial" w:hAnsi="Arial" w:cs="Arial"/>
          <w:b/>
          <w:color w:val="002060"/>
          <w:sz w:val="22"/>
          <w:szCs w:val="22"/>
        </w:rPr>
        <w:t>6^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gli ottavi di finale play-off</w:t>
      </w:r>
    </w:p>
    <w:p w14:paraId="5D1E1D2D" w14:textId="77777777" w:rsidR="008F45E4" w:rsidRPr="000E1DEE" w:rsidRDefault="008F45E4" w:rsidP="008F45E4">
      <w:pPr>
        <w:rPr>
          <w:rFonts w:ascii="Arial" w:hAnsi="Arial" w:cs="Arial"/>
          <w:color w:val="002060"/>
          <w:sz w:val="22"/>
          <w:szCs w:val="22"/>
        </w:rPr>
      </w:pPr>
    </w:p>
    <w:p w14:paraId="67522E86" w14:textId="77777777" w:rsidR="008F45E4" w:rsidRPr="000E1DEE" w:rsidRDefault="008F45E4" w:rsidP="008F45E4">
      <w:pPr>
        <w:rPr>
          <w:rFonts w:ascii="Arial" w:hAnsi="Arial" w:cs="Arial"/>
          <w:color w:val="002060"/>
          <w:sz w:val="22"/>
          <w:szCs w:val="22"/>
        </w:rPr>
      </w:pPr>
      <w:r w:rsidRPr="000E1DEE">
        <w:rPr>
          <w:rFonts w:ascii="Arial" w:hAnsi="Arial" w:cs="Arial"/>
          <w:b/>
          <w:color w:val="002060"/>
          <w:sz w:val="22"/>
          <w:szCs w:val="22"/>
        </w:rPr>
        <w:t>7^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aventi diritto a fare richiesta di ripescaggio </w:t>
      </w:r>
    </w:p>
    <w:p w14:paraId="56CFA917" w14:textId="77777777" w:rsidR="008F45E4" w:rsidRPr="000E1DEE" w:rsidRDefault="008F45E4" w:rsidP="008F45E4">
      <w:pPr>
        <w:rPr>
          <w:rFonts w:ascii="Arial" w:hAnsi="Arial" w:cs="Arial"/>
          <w:color w:val="002060"/>
          <w:sz w:val="22"/>
          <w:szCs w:val="22"/>
        </w:rPr>
      </w:pPr>
    </w:p>
    <w:p w14:paraId="7796AC19" w14:textId="77777777" w:rsidR="008F45E4" w:rsidRPr="000E1DEE" w:rsidRDefault="008F45E4" w:rsidP="008F45E4">
      <w:pPr>
        <w:rPr>
          <w:rFonts w:ascii="Arial" w:hAnsi="Arial" w:cs="Arial"/>
          <w:color w:val="002060"/>
          <w:sz w:val="22"/>
          <w:szCs w:val="22"/>
        </w:rPr>
      </w:pPr>
      <w:r w:rsidRPr="000E1DEE">
        <w:rPr>
          <w:rFonts w:ascii="Arial" w:hAnsi="Arial" w:cs="Arial"/>
          <w:b/>
          <w:color w:val="002060"/>
          <w:sz w:val="22"/>
          <w:szCs w:val="22"/>
        </w:rPr>
        <w:t>8^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non aventi diritto a fare richiesta di ripescaggio </w:t>
      </w:r>
    </w:p>
    <w:p w14:paraId="6A5525A1" w14:textId="77777777" w:rsidR="008F45E4" w:rsidRPr="000E1DEE" w:rsidRDefault="008F45E4" w:rsidP="008F45E4">
      <w:pPr>
        <w:rPr>
          <w:rFonts w:ascii="Arial" w:hAnsi="Arial" w:cs="Arial"/>
          <w:color w:val="002060"/>
          <w:sz w:val="22"/>
          <w:szCs w:val="22"/>
        </w:rPr>
      </w:pPr>
    </w:p>
    <w:p w14:paraId="5F9176B7" w14:textId="77777777" w:rsidR="008F45E4" w:rsidRPr="000E1DEE" w:rsidRDefault="008F45E4" w:rsidP="008F45E4">
      <w:pPr>
        <w:rPr>
          <w:rFonts w:ascii="Arial" w:hAnsi="Arial" w:cs="Arial"/>
          <w:b/>
          <w:color w:val="002060"/>
          <w:sz w:val="22"/>
          <w:szCs w:val="22"/>
          <w:u w:val="single"/>
        </w:rPr>
      </w:pPr>
      <w:r w:rsidRPr="000E1DEE">
        <w:rPr>
          <w:rFonts w:ascii="Arial" w:hAnsi="Arial" w:cs="Arial"/>
          <w:b/>
          <w:color w:val="002060"/>
          <w:sz w:val="22"/>
          <w:szCs w:val="22"/>
          <w:u w:val="single"/>
        </w:rPr>
        <w:t>Campionato Serie C2:</w:t>
      </w:r>
    </w:p>
    <w:p w14:paraId="6A843387" w14:textId="77777777" w:rsidR="008F45E4" w:rsidRPr="000E1DEE" w:rsidRDefault="008F45E4" w:rsidP="008F45E4">
      <w:pPr>
        <w:ind w:left="1410" w:hanging="1410"/>
        <w:rPr>
          <w:rFonts w:ascii="Arial" w:hAnsi="Arial" w:cs="Arial"/>
          <w:color w:val="002060"/>
          <w:sz w:val="22"/>
          <w:szCs w:val="22"/>
        </w:rPr>
      </w:pPr>
      <w:r w:rsidRPr="000E1DEE">
        <w:rPr>
          <w:rFonts w:ascii="Arial" w:hAnsi="Arial" w:cs="Arial"/>
          <w:b/>
          <w:color w:val="002060"/>
          <w:sz w:val="22"/>
          <w:szCs w:val="22"/>
        </w:rPr>
        <w:t>1^ fascia:</w:t>
      </w:r>
      <w:r w:rsidRPr="000E1DEE">
        <w:rPr>
          <w:rFonts w:ascii="Arial" w:hAnsi="Arial" w:cs="Arial"/>
          <w:color w:val="002060"/>
          <w:sz w:val="22"/>
          <w:szCs w:val="22"/>
        </w:rPr>
        <w:t xml:space="preserve"> </w:t>
      </w:r>
      <w:r w:rsidRPr="000E1DEE">
        <w:rPr>
          <w:rFonts w:ascii="Arial" w:hAnsi="Arial" w:cs="Arial"/>
          <w:color w:val="002060"/>
          <w:sz w:val="22"/>
          <w:szCs w:val="22"/>
        </w:rPr>
        <w:tab/>
        <w:t>perdenti gara di spareggio società vincenti i play off;</w:t>
      </w:r>
    </w:p>
    <w:p w14:paraId="6CB9B535" w14:textId="77777777" w:rsidR="008F45E4" w:rsidRPr="000E1DEE" w:rsidRDefault="008F45E4" w:rsidP="008F45E4">
      <w:pPr>
        <w:ind w:left="1410" w:hanging="1410"/>
        <w:rPr>
          <w:rFonts w:ascii="Arial" w:hAnsi="Arial" w:cs="Arial"/>
          <w:b/>
          <w:color w:val="002060"/>
          <w:sz w:val="22"/>
          <w:szCs w:val="22"/>
        </w:rPr>
      </w:pPr>
    </w:p>
    <w:p w14:paraId="2B699310" w14:textId="77777777" w:rsidR="008F45E4" w:rsidRPr="000E1DEE" w:rsidRDefault="008F45E4" w:rsidP="008F45E4">
      <w:pPr>
        <w:ind w:left="1410" w:hanging="1410"/>
        <w:rPr>
          <w:rFonts w:ascii="Arial" w:hAnsi="Arial" w:cs="Arial"/>
          <w:color w:val="002060"/>
          <w:sz w:val="22"/>
          <w:szCs w:val="22"/>
        </w:rPr>
      </w:pPr>
      <w:r w:rsidRPr="000E1DEE">
        <w:rPr>
          <w:rFonts w:ascii="Arial" w:hAnsi="Arial" w:cs="Arial"/>
          <w:b/>
          <w:color w:val="002060"/>
          <w:sz w:val="22"/>
          <w:szCs w:val="22"/>
        </w:rPr>
        <w:t>2^ fascia:</w:t>
      </w:r>
      <w:r w:rsidRPr="000E1DEE">
        <w:rPr>
          <w:rFonts w:ascii="Arial" w:hAnsi="Arial" w:cs="Arial"/>
          <w:color w:val="002060"/>
          <w:sz w:val="22"/>
          <w:szCs w:val="22"/>
        </w:rPr>
        <w:t xml:space="preserve"> </w:t>
      </w:r>
      <w:r w:rsidRPr="000E1DEE">
        <w:rPr>
          <w:rFonts w:ascii="Arial" w:hAnsi="Arial" w:cs="Arial"/>
          <w:color w:val="002060"/>
          <w:sz w:val="22"/>
          <w:szCs w:val="22"/>
        </w:rPr>
        <w:tab/>
        <w:t>perdenti gara play-out del campionato di serie C2;</w:t>
      </w:r>
    </w:p>
    <w:p w14:paraId="0C3B9A5E" w14:textId="77777777" w:rsidR="008F45E4" w:rsidRPr="000E1DEE" w:rsidRDefault="008F45E4" w:rsidP="008F45E4">
      <w:pPr>
        <w:ind w:left="1410" w:hanging="1410"/>
        <w:rPr>
          <w:rFonts w:ascii="Arial" w:hAnsi="Arial" w:cs="Arial"/>
          <w:b/>
          <w:color w:val="002060"/>
          <w:sz w:val="22"/>
          <w:szCs w:val="22"/>
        </w:rPr>
      </w:pPr>
    </w:p>
    <w:p w14:paraId="659DBB8C" w14:textId="77777777" w:rsidR="008F45E4" w:rsidRPr="000E1DEE" w:rsidRDefault="008F45E4" w:rsidP="008F45E4">
      <w:pPr>
        <w:ind w:left="1410" w:hanging="1410"/>
        <w:rPr>
          <w:rFonts w:ascii="Arial" w:hAnsi="Arial" w:cs="Arial"/>
          <w:color w:val="002060"/>
          <w:sz w:val="22"/>
          <w:szCs w:val="22"/>
        </w:rPr>
      </w:pPr>
      <w:r w:rsidRPr="000E1DEE">
        <w:rPr>
          <w:rFonts w:ascii="Arial" w:hAnsi="Arial" w:cs="Arial"/>
          <w:b/>
          <w:color w:val="002060"/>
          <w:sz w:val="22"/>
          <w:szCs w:val="22"/>
        </w:rPr>
        <w:t>3^ fascia:</w:t>
      </w:r>
      <w:r w:rsidRPr="000E1DEE">
        <w:rPr>
          <w:rFonts w:ascii="Arial" w:hAnsi="Arial" w:cs="Arial"/>
          <w:color w:val="002060"/>
          <w:sz w:val="22"/>
          <w:szCs w:val="22"/>
        </w:rPr>
        <w:t xml:space="preserve"> </w:t>
      </w:r>
      <w:r w:rsidRPr="000E1DEE">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6F30DAEC" w14:textId="77777777" w:rsidR="008F45E4" w:rsidRPr="000E1DEE" w:rsidRDefault="008F45E4" w:rsidP="008F45E4">
      <w:pPr>
        <w:ind w:left="1410" w:hanging="1410"/>
        <w:rPr>
          <w:rFonts w:ascii="Arial" w:hAnsi="Arial" w:cs="Arial"/>
          <w:b/>
          <w:color w:val="002060"/>
          <w:sz w:val="22"/>
          <w:szCs w:val="22"/>
        </w:rPr>
      </w:pPr>
    </w:p>
    <w:p w14:paraId="404B939C" w14:textId="77777777" w:rsidR="008F45E4" w:rsidRPr="000E1DEE" w:rsidRDefault="008F45E4" w:rsidP="008F45E4">
      <w:pPr>
        <w:ind w:left="1410" w:hanging="1410"/>
        <w:rPr>
          <w:rFonts w:ascii="Arial" w:hAnsi="Arial" w:cs="Arial"/>
          <w:color w:val="002060"/>
          <w:sz w:val="22"/>
          <w:szCs w:val="22"/>
        </w:rPr>
      </w:pPr>
      <w:r w:rsidRPr="000E1DEE">
        <w:rPr>
          <w:rFonts w:ascii="Arial" w:hAnsi="Arial" w:cs="Arial"/>
          <w:b/>
          <w:color w:val="002060"/>
          <w:sz w:val="22"/>
          <w:szCs w:val="22"/>
        </w:rPr>
        <w:t>4^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partecipanti ai play-off del campionato di Serie D; in caso di mancata disputa dei play-off le squadre 4^ e 5^ classificate al termine della stagione regolare</w:t>
      </w:r>
    </w:p>
    <w:p w14:paraId="2E6A9586" w14:textId="77777777" w:rsidR="008F45E4" w:rsidRPr="000E1DEE" w:rsidRDefault="008F45E4" w:rsidP="008F45E4">
      <w:pPr>
        <w:rPr>
          <w:rFonts w:ascii="Arial" w:hAnsi="Arial" w:cs="Arial"/>
          <w:b/>
          <w:color w:val="002060"/>
          <w:sz w:val="22"/>
          <w:szCs w:val="22"/>
        </w:rPr>
      </w:pPr>
    </w:p>
    <w:p w14:paraId="49F704F4" w14:textId="77777777" w:rsidR="008F45E4" w:rsidRPr="000E1DEE" w:rsidRDefault="008F45E4" w:rsidP="008F45E4">
      <w:pPr>
        <w:rPr>
          <w:rFonts w:ascii="Arial" w:hAnsi="Arial" w:cs="Arial"/>
          <w:color w:val="002060"/>
          <w:sz w:val="22"/>
          <w:szCs w:val="22"/>
        </w:rPr>
      </w:pPr>
      <w:r w:rsidRPr="000E1DEE">
        <w:rPr>
          <w:rFonts w:ascii="Arial" w:hAnsi="Arial" w:cs="Arial"/>
          <w:b/>
          <w:color w:val="002060"/>
          <w:sz w:val="22"/>
          <w:szCs w:val="22"/>
        </w:rPr>
        <w:t>5^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aventi diritto a fare richiesta di ripescaggio </w:t>
      </w:r>
    </w:p>
    <w:p w14:paraId="2485E53A" w14:textId="77777777" w:rsidR="008F45E4" w:rsidRPr="000E1DEE" w:rsidRDefault="008F45E4" w:rsidP="008F45E4">
      <w:pPr>
        <w:rPr>
          <w:rFonts w:ascii="Arial" w:hAnsi="Arial" w:cs="Arial"/>
          <w:b/>
          <w:color w:val="002060"/>
          <w:sz w:val="22"/>
          <w:szCs w:val="22"/>
        </w:rPr>
      </w:pPr>
    </w:p>
    <w:p w14:paraId="3FB79AB7" w14:textId="77777777" w:rsidR="008F45E4" w:rsidRPr="000E1DEE" w:rsidRDefault="008F45E4" w:rsidP="008F45E4">
      <w:pPr>
        <w:rPr>
          <w:rFonts w:ascii="Arial" w:hAnsi="Arial" w:cs="Arial"/>
          <w:color w:val="002060"/>
          <w:sz w:val="22"/>
          <w:szCs w:val="22"/>
        </w:rPr>
      </w:pPr>
      <w:r w:rsidRPr="000E1DEE">
        <w:rPr>
          <w:rFonts w:ascii="Arial" w:hAnsi="Arial" w:cs="Arial"/>
          <w:b/>
          <w:color w:val="002060"/>
          <w:sz w:val="22"/>
          <w:szCs w:val="22"/>
        </w:rPr>
        <w:t>6^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non aventi diritto a fare richiesta di ripescaggio </w:t>
      </w:r>
    </w:p>
    <w:p w14:paraId="01B7449D" w14:textId="77777777" w:rsidR="008F45E4" w:rsidRPr="00546731" w:rsidRDefault="008F45E4" w:rsidP="008F45E4">
      <w:pPr>
        <w:rPr>
          <w:rFonts w:ascii="Arial" w:hAnsi="Arial" w:cs="Arial"/>
          <w:color w:val="002060"/>
        </w:rPr>
      </w:pPr>
    </w:p>
    <w:p w14:paraId="6ECFDE40" w14:textId="77777777" w:rsidR="008F45E4" w:rsidRPr="000E1DEE" w:rsidRDefault="008F45E4" w:rsidP="008F45E4">
      <w:pPr>
        <w:rPr>
          <w:rFonts w:ascii="Arial" w:hAnsi="Arial" w:cs="Arial"/>
          <w:b/>
          <w:color w:val="002060"/>
          <w:sz w:val="22"/>
          <w:szCs w:val="22"/>
        </w:rPr>
      </w:pPr>
      <w:r w:rsidRPr="000E1DEE">
        <w:rPr>
          <w:rFonts w:ascii="Arial" w:hAnsi="Arial" w:cs="Arial"/>
          <w:b/>
          <w:color w:val="002060"/>
          <w:sz w:val="22"/>
          <w:szCs w:val="22"/>
        </w:rPr>
        <w:lastRenderedPageBreak/>
        <w:t>Al verificarsi di situazioni diverse da quelle previste, il Consiglio Direttivo del Comitato Regionale Marche si riserva le valutazioni e le decisioni di competenza.</w:t>
      </w:r>
    </w:p>
    <w:p w14:paraId="378E2554" w14:textId="77777777" w:rsidR="008F45E4" w:rsidRPr="000E1DEE" w:rsidRDefault="008F45E4" w:rsidP="008F45E4">
      <w:pPr>
        <w:rPr>
          <w:rFonts w:ascii="Arial" w:hAnsi="Arial" w:cs="Arial"/>
          <w:color w:val="002060"/>
          <w:sz w:val="22"/>
          <w:szCs w:val="22"/>
        </w:rPr>
      </w:pPr>
    </w:p>
    <w:p w14:paraId="633ADD75" w14:textId="77777777" w:rsidR="008F45E4" w:rsidRPr="000E1DEE" w:rsidRDefault="008F45E4" w:rsidP="008F45E4">
      <w:pPr>
        <w:rPr>
          <w:rFonts w:ascii="Arial" w:hAnsi="Arial" w:cs="Arial"/>
          <w:bCs/>
          <w:color w:val="002060"/>
          <w:sz w:val="22"/>
          <w:szCs w:val="22"/>
        </w:rPr>
      </w:pPr>
      <w:r w:rsidRPr="000E1DEE">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0E1DEE">
        <w:rPr>
          <w:rFonts w:ascii="Arial" w:hAnsi="Arial" w:cs="Arial"/>
          <w:bCs/>
          <w:color w:val="002060"/>
          <w:sz w:val="22"/>
          <w:szCs w:val="22"/>
        </w:rPr>
        <w:t>stabilire l’organico di n. 14 squadre nella serie C1 e di n. 14 squadre nei singoli gironi di serie C2.</w:t>
      </w:r>
    </w:p>
    <w:p w14:paraId="644EB874" w14:textId="77777777" w:rsidR="008F45E4" w:rsidRPr="00546731" w:rsidRDefault="008F45E4" w:rsidP="008F45E4">
      <w:pPr>
        <w:rPr>
          <w:color w:val="002060"/>
        </w:rPr>
      </w:pPr>
    </w:p>
    <w:p w14:paraId="3B072A02" w14:textId="77777777" w:rsidR="008F45E4" w:rsidRPr="00546731" w:rsidRDefault="008F45E4" w:rsidP="008F45E4">
      <w:pPr>
        <w:jc w:val="center"/>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1CE36FD6" w14:textId="77777777" w:rsidR="008F45E4" w:rsidRPr="00546731" w:rsidRDefault="008F45E4" w:rsidP="008F45E4">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8F45E4" w:rsidRPr="00546731" w14:paraId="58CF0AC5" w14:textId="77777777" w:rsidTr="00BF4A56">
        <w:tc>
          <w:tcPr>
            <w:tcW w:w="9778" w:type="dxa"/>
            <w:shd w:val="pct25" w:color="000000" w:fill="FFFFFF"/>
          </w:tcPr>
          <w:p w14:paraId="5C4627CD" w14:textId="77777777" w:rsidR="008F45E4" w:rsidRPr="008F45E4" w:rsidRDefault="008F45E4" w:rsidP="00BF4A56">
            <w:pPr>
              <w:pStyle w:val="Corpotesto"/>
              <w:spacing w:after="0"/>
              <w:rPr>
                <w:rFonts w:ascii="Arial" w:hAnsi="Arial" w:cs="Arial"/>
                <w:color w:val="002060"/>
              </w:rPr>
            </w:pPr>
            <w:r w:rsidRPr="008F45E4">
              <w:rPr>
                <w:rFonts w:ascii="Arial" w:hAnsi="Arial" w:cs="Arial"/>
                <w:color w:val="002060"/>
              </w:rPr>
              <w:t>NON SARANNO PRESE IN CONSIDERAZIONE LE DOMANDE DI SOCIETA’ CHE NELLE STAGIONI SPORTIVE  2022/2023 – 2023/2024 – 2024/2025:</w:t>
            </w:r>
          </w:p>
          <w:p w14:paraId="0A71D31F" w14:textId="77777777" w:rsidR="008F45E4" w:rsidRPr="008F45E4" w:rsidRDefault="008F45E4" w:rsidP="00BF4A56">
            <w:pPr>
              <w:pStyle w:val="Corpotesto"/>
              <w:spacing w:after="0"/>
              <w:rPr>
                <w:rFonts w:ascii="Arial" w:hAnsi="Arial" w:cs="Arial"/>
                <w:color w:val="002060"/>
              </w:rPr>
            </w:pPr>
          </w:p>
          <w:p w14:paraId="4BBCF21A" w14:textId="77777777" w:rsidR="008F45E4" w:rsidRPr="008F45E4" w:rsidRDefault="008F45E4" w:rsidP="008F45E4">
            <w:pPr>
              <w:pStyle w:val="Corpotesto"/>
              <w:numPr>
                <w:ilvl w:val="0"/>
                <w:numId w:val="39"/>
              </w:numPr>
              <w:spacing w:after="0"/>
              <w:rPr>
                <w:rFonts w:ascii="Arial" w:hAnsi="Arial" w:cs="Arial"/>
                <w:color w:val="002060"/>
              </w:rPr>
            </w:pPr>
            <w:r w:rsidRPr="008F45E4">
              <w:rPr>
                <w:rFonts w:ascii="Arial" w:hAnsi="Arial" w:cs="Arial"/>
                <w:color w:val="002060"/>
              </w:rPr>
              <w:t>SIANO STATE GIUDICATE E SANZIONATE PER ILLECITO SPORTIVO;</w:t>
            </w:r>
          </w:p>
          <w:p w14:paraId="2AA09EDF" w14:textId="77777777" w:rsidR="008F45E4" w:rsidRPr="008F45E4" w:rsidRDefault="008F45E4" w:rsidP="00BF4A56">
            <w:pPr>
              <w:pStyle w:val="Corpotesto"/>
              <w:spacing w:after="0"/>
              <w:ind w:left="1485"/>
              <w:rPr>
                <w:rFonts w:ascii="Arial" w:hAnsi="Arial" w:cs="Arial"/>
                <w:color w:val="002060"/>
              </w:rPr>
            </w:pPr>
          </w:p>
          <w:p w14:paraId="6EFB992A" w14:textId="77777777" w:rsidR="008F45E4" w:rsidRPr="008F45E4" w:rsidRDefault="008F45E4" w:rsidP="008F45E4">
            <w:pPr>
              <w:pStyle w:val="Corpotesto"/>
              <w:numPr>
                <w:ilvl w:val="0"/>
                <w:numId w:val="39"/>
              </w:numPr>
              <w:spacing w:after="0"/>
              <w:jc w:val="left"/>
              <w:rPr>
                <w:rFonts w:ascii="Arial" w:hAnsi="Arial" w:cs="Arial"/>
                <w:color w:val="002060"/>
              </w:rPr>
            </w:pPr>
            <w:r w:rsidRPr="008F45E4">
              <w:rPr>
                <w:rFonts w:ascii="Arial" w:hAnsi="Arial" w:cs="Arial"/>
                <w:color w:val="002060"/>
              </w:rPr>
              <w:t>ABBIANO USUFRUITO DEL DIRITTO DI AMMISSIONE A QUALSIASI TITOLO</w:t>
            </w:r>
          </w:p>
          <w:p w14:paraId="452FDD63" w14:textId="77777777" w:rsidR="008F45E4" w:rsidRPr="008F45E4" w:rsidRDefault="008F45E4" w:rsidP="00BF4A56">
            <w:pPr>
              <w:pStyle w:val="Corpotesto"/>
              <w:spacing w:after="0"/>
              <w:ind w:left="1485"/>
              <w:jc w:val="left"/>
              <w:rPr>
                <w:rFonts w:ascii="Arial" w:hAnsi="Arial" w:cs="Arial"/>
                <w:color w:val="002060"/>
              </w:rPr>
            </w:pPr>
            <w:r w:rsidRPr="008F45E4">
              <w:rPr>
                <w:rFonts w:ascii="Arial" w:hAnsi="Arial" w:cs="Arial"/>
                <w:color w:val="002060"/>
              </w:rPr>
              <w:t xml:space="preserve">(RIPESCAGGI O AMPLIAMENTO DI ORGANICO) AL CAMPIONATO DI CATEGORIA </w:t>
            </w:r>
          </w:p>
          <w:p w14:paraId="584D05FD" w14:textId="77777777" w:rsidR="008F45E4" w:rsidRPr="008F45E4" w:rsidRDefault="008F45E4" w:rsidP="00BF4A56">
            <w:pPr>
              <w:pStyle w:val="Corpotesto"/>
              <w:spacing w:after="0"/>
              <w:ind w:left="1485"/>
              <w:jc w:val="left"/>
              <w:rPr>
                <w:rFonts w:ascii="Arial" w:hAnsi="Arial" w:cs="Arial"/>
                <w:color w:val="002060"/>
              </w:rPr>
            </w:pPr>
            <w:r w:rsidRPr="008F45E4">
              <w:rPr>
                <w:rFonts w:ascii="Arial" w:hAnsi="Arial" w:cs="Arial"/>
                <w:color w:val="002060"/>
              </w:rPr>
              <w:t xml:space="preserve">SUPERIORE. </w:t>
            </w:r>
          </w:p>
          <w:p w14:paraId="1DEBB1C0" w14:textId="77777777" w:rsidR="008F45E4" w:rsidRPr="008F45E4" w:rsidRDefault="008F45E4" w:rsidP="00BF4A56">
            <w:pPr>
              <w:pStyle w:val="Corpotesto"/>
              <w:spacing w:after="0"/>
              <w:ind w:left="1485"/>
              <w:rPr>
                <w:rFonts w:ascii="Arial" w:hAnsi="Arial" w:cs="Arial"/>
                <w:color w:val="002060"/>
              </w:rPr>
            </w:pPr>
            <w:r w:rsidRPr="008F45E4">
              <w:rPr>
                <w:rFonts w:ascii="Arial" w:hAnsi="Arial" w:cs="Arial"/>
                <w:color w:val="002060"/>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E’ AVVENUTA LA SCISSIONE ABBIA USUFRUITO DELL’ AMMISSIONE AL CAMPIONATO DI CATEGORIA SUPERIORE; </w:t>
            </w:r>
          </w:p>
          <w:p w14:paraId="760EC95F" w14:textId="77777777" w:rsidR="008F45E4" w:rsidRPr="008F45E4" w:rsidRDefault="008F45E4" w:rsidP="00BF4A56">
            <w:pPr>
              <w:pStyle w:val="Corpotesto"/>
              <w:spacing w:after="0"/>
              <w:ind w:left="1485"/>
              <w:rPr>
                <w:rFonts w:ascii="Arial" w:hAnsi="Arial" w:cs="Arial"/>
                <w:color w:val="002060"/>
              </w:rPr>
            </w:pPr>
          </w:p>
          <w:p w14:paraId="30502B50" w14:textId="77777777" w:rsidR="008F45E4" w:rsidRPr="008F45E4" w:rsidRDefault="008F45E4" w:rsidP="00BF4A56">
            <w:pPr>
              <w:pStyle w:val="Corpotesto"/>
              <w:spacing w:after="0"/>
              <w:ind w:left="360"/>
              <w:rPr>
                <w:rFonts w:ascii="Arial" w:hAnsi="Arial" w:cs="Arial"/>
                <w:color w:val="002060"/>
              </w:rPr>
            </w:pPr>
            <w:r w:rsidRPr="008F45E4">
              <w:rPr>
                <w:rFonts w:ascii="Arial" w:hAnsi="Arial" w:cs="Arial"/>
                <w:color w:val="002060"/>
              </w:rPr>
              <w:t xml:space="preserve">             C)   NON ABBIANO MATURATO I TRE ANNI DI AFFILIAZIONE ALLA FIGC NELLO</w:t>
            </w:r>
          </w:p>
          <w:p w14:paraId="0E9A61D3" w14:textId="77777777" w:rsidR="008F45E4" w:rsidRPr="008F45E4" w:rsidRDefault="008F45E4" w:rsidP="00BF4A56">
            <w:pPr>
              <w:pStyle w:val="Corpotesto"/>
              <w:spacing w:after="0"/>
              <w:ind w:left="1485"/>
              <w:rPr>
                <w:rFonts w:ascii="Arial" w:hAnsi="Arial" w:cs="Arial"/>
                <w:color w:val="002060"/>
              </w:rPr>
            </w:pPr>
            <w:r w:rsidRPr="008F45E4">
              <w:rPr>
                <w:rFonts w:ascii="Arial" w:hAnsi="Arial" w:cs="Arial"/>
                <w:color w:val="002060"/>
              </w:rPr>
              <w:t>AMBITO DELLA LND;</w:t>
            </w:r>
          </w:p>
          <w:p w14:paraId="53A79340" w14:textId="77777777" w:rsidR="008F45E4" w:rsidRPr="008F45E4" w:rsidRDefault="008F45E4" w:rsidP="00BF4A56">
            <w:pPr>
              <w:pStyle w:val="Corpotesto"/>
              <w:spacing w:after="0"/>
              <w:ind w:left="1485"/>
              <w:rPr>
                <w:rFonts w:ascii="Arial" w:hAnsi="Arial" w:cs="Arial"/>
                <w:color w:val="002060"/>
              </w:rPr>
            </w:pPr>
          </w:p>
          <w:p w14:paraId="5EC8CF8C" w14:textId="77777777" w:rsidR="008F45E4" w:rsidRPr="008F45E4" w:rsidRDefault="008F45E4" w:rsidP="00BF4A56">
            <w:pPr>
              <w:pStyle w:val="Corpotesto"/>
              <w:spacing w:after="0"/>
              <w:rPr>
                <w:rFonts w:ascii="Arial" w:hAnsi="Arial" w:cs="Arial"/>
                <w:color w:val="002060"/>
              </w:rPr>
            </w:pPr>
            <w:r w:rsidRPr="008F45E4">
              <w:rPr>
                <w:rFonts w:ascii="Arial" w:hAnsi="Arial" w:cs="Arial"/>
                <w:color w:val="002060"/>
              </w:rPr>
              <w:t xml:space="preserve">                    D)   CLASSIFICATE ULTIMO POSTO IN CAMPIONATO.</w:t>
            </w:r>
            <w:r w:rsidRPr="008F45E4">
              <w:rPr>
                <w:color w:val="002060"/>
              </w:rPr>
              <w:t xml:space="preserve"> </w:t>
            </w:r>
          </w:p>
        </w:tc>
      </w:tr>
      <w:tr w:rsidR="008F45E4" w:rsidRPr="00546731" w14:paraId="4FE4B4EF" w14:textId="77777777" w:rsidTr="00BF4A56">
        <w:tc>
          <w:tcPr>
            <w:tcW w:w="9778" w:type="dxa"/>
            <w:shd w:val="pct25" w:color="000000" w:fill="FFFFFF"/>
          </w:tcPr>
          <w:p w14:paraId="19DD0A66" w14:textId="77777777" w:rsidR="008F45E4" w:rsidRPr="00546731" w:rsidRDefault="008F45E4" w:rsidP="00BF4A56">
            <w:pPr>
              <w:pStyle w:val="Corpotesto"/>
              <w:spacing w:after="0"/>
              <w:rPr>
                <w:rFonts w:ascii="Arial" w:hAnsi="Arial" w:cs="Arial"/>
                <w:color w:val="002060"/>
              </w:rPr>
            </w:pPr>
            <w:r w:rsidRPr="00546731">
              <w:rPr>
                <w:rFonts w:ascii="Arial" w:hAnsi="Arial" w:cs="Arial"/>
                <w:color w:val="002060"/>
              </w:rPr>
              <w:t xml:space="preserve">  </w:t>
            </w:r>
          </w:p>
        </w:tc>
      </w:tr>
    </w:tbl>
    <w:p w14:paraId="13FE126A" w14:textId="77777777" w:rsidR="008F45E4" w:rsidRPr="00546731" w:rsidRDefault="008F45E4" w:rsidP="008F45E4">
      <w:pPr>
        <w:rPr>
          <w:rFonts w:ascii="Arial" w:hAnsi="Arial" w:cs="Arial"/>
          <w:bCs/>
          <w:color w:val="002060"/>
          <w:sz w:val="28"/>
          <w:szCs w:val="28"/>
        </w:rPr>
      </w:pPr>
    </w:p>
    <w:p w14:paraId="15151AF7" w14:textId="77777777" w:rsidR="008F45E4" w:rsidRPr="00546731" w:rsidRDefault="008F45E4" w:rsidP="008F45E4">
      <w:pPr>
        <w:pStyle w:val="A119"/>
        <w:jc w:val="center"/>
        <w:rPr>
          <w:b/>
          <w:bCs/>
          <w:color w:val="002060"/>
          <w:sz w:val="26"/>
          <w:szCs w:val="26"/>
          <w:u w:val="single"/>
        </w:rPr>
      </w:pPr>
      <w:r w:rsidRPr="00546731">
        <w:rPr>
          <w:b/>
          <w:bCs/>
          <w:color w:val="002060"/>
          <w:sz w:val="26"/>
          <w:szCs w:val="26"/>
          <w:u w:val="single"/>
        </w:rPr>
        <w:t>SOCIETA’ RIPESCATE PER COMPLETAMENTO ORGANICI</w:t>
      </w:r>
    </w:p>
    <w:p w14:paraId="65B840E2" w14:textId="77777777" w:rsidR="008F45E4" w:rsidRPr="00546731" w:rsidRDefault="008F45E4" w:rsidP="008F45E4">
      <w:pPr>
        <w:pStyle w:val="A119"/>
        <w:jc w:val="center"/>
        <w:rPr>
          <w:b/>
          <w:bCs/>
          <w:color w:val="002060"/>
          <w:sz w:val="26"/>
          <w:szCs w:val="26"/>
          <w:u w:val="single"/>
        </w:rPr>
      </w:pPr>
      <w:r w:rsidRPr="00546731">
        <w:rPr>
          <w:b/>
          <w:bCs/>
          <w:color w:val="002060"/>
          <w:sz w:val="26"/>
          <w:szCs w:val="26"/>
          <w:u w:val="single"/>
        </w:rPr>
        <w:t xml:space="preserve">NEL TRIENNIO </w:t>
      </w:r>
      <w:r>
        <w:rPr>
          <w:b/>
          <w:bCs/>
          <w:color w:val="002060"/>
          <w:sz w:val="26"/>
          <w:szCs w:val="26"/>
          <w:u w:val="single"/>
        </w:rPr>
        <w:t>2021/2022</w:t>
      </w:r>
      <w:r w:rsidRPr="00546731">
        <w:rPr>
          <w:b/>
          <w:bCs/>
          <w:color w:val="002060"/>
          <w:sz w:val="26"/>
          <w:szCs w:val="26"/>
          <w:u w:val="single"/>
        </w:rPr>
        <w:t xml:space="preserve"> – 2</w:t>
      </w:r>
      <w:r>
        <w:rPr>
          <w:b/>
          <w:bCs/>
          <w:color w:val="002060"/>
          <w:sz w:val="26"/>
          <w:szCs w:val="26"/>
          <w:u w:val="single"/>
        </w:rPr>
        <w:t>022</w:t>
      </w:r>
      <w:r w:rsidRPr="00546731">
        <w:rPr>
          <w:b/>
          <w:bCs/>
          <w:color w:val="002060"/>
          <w:sz w:val="26"/>
          <w:szCs w:val="26"/>
          <w:u w:val="single"/>
        </w:rPr>
        <w:t>/202</w:t>
      </w:r>
      <w:r>
        <w:rPr>
          <w:b/>
          <w:bCs/>
          <w:color w:val="002060"/>
          <w:sz w:val="26"/>
          <w:szCs w:val="26"/>
          <w:u w:val="single"/>
        </w:rPr>
        <w:t>3 – 2023/2024</w:t>
      </w:r>
    </w:p>
    <w:p w14:paraId="689DFF0E" w14:textId="77777777" w:rsidR="008F45E4" w:rsidRPr="00546731" w:rsidRDefault="008F45E4" w:rsidP="008F45E4">
      <w:pPr>
        <w:pStyle w:val="Corpodeltesto3"/>
        <w:spacing w:after="0"/>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8F45E4" w:rsidRPr="00546731" w14:paraId="1C5D9D82" w14:textId="77777777" w:rsidTr="00BF4A56">
        <w:trPr>
          <w:trHeight w:val="337"/>
        </w:trPr>
        <w:tc>
          <w:tcPr>
            <w:tcW w:w="3231" w:type="dxa"/>
            <w:tcBorders>
              <w:right w:val="single" w:sz="4" w:space="0" w:color="auto"/>
            </w:tcBorders>
          </w:tcPr>
          <w:p w14:paraId="104EBDF1" w14:textId="77777777" w:rsidR="008F45E4" w:rsidRPr="00546731" w:rsidRDefault="008F45E4" w:rsidP="00BF4A56">
            <w:pPr>
              <w:pStyle w:val="Corpodeltesto3"/>
              <w:spacing w:after="0"/>
              <w:jc w:val="center"/>
              <w:rPr>
                <w:rFonts w:ascii="Arial" w:hAnsi="Arial" w:cs="Arial"/>
                <w:color w:val="002060"/>
                <w:sz w:val="22"/>
                <w:szCs w:val="22"/>
              </w:rPr>
            </w:pPr>
            <w:r w:rsidRPr="00546731">
              <w:rPr>
                <w:rFonts w:ascii="Arial" w:hAnsi="Arial" w:cs="Arial"/>
                <w:color w:val="002060"/>
                <w:sz w:val="22"/>
                <w:szCs w:val="22"/>
              </w:rPr>
              <w:t>20</w:t>
            </w:r>
            <w:r>
              <w:rPr>
                <w:rFonts w:ascii="Arial" w:hAnsi="Arial" w:cs="Arial"/>
                <w:color w:val="002060"/>
                <w:sz w:val="22"/>
                <w:szCs w:val="22"/>
              </w:rPr>
              <w:t>21</w:t>
            </w:r>
            <w:r w:rsidRPr="00546731">
              <w:rPr>
                <w:rFonts w:ascii="Arial" w:hAnsi="Arial" w:cs="Arial"/>
                <w:color w:val="002060"/>
                <w:sz w:val="22"/>
                <w:szCs w:val="22"/>
              </w:rPr>
              <w:t>/202</w:t>
            </w:r>
            <w:r>
              <w:rPr>
                <w:rFonts w:ascii="Arial" w:hAnsi="Arial" w:cs="Arial"/>
                <w:color w:val="002060"/>
                <w:sz w:val="22"/>
                <w:szCs w:val="22"/>
              </w:rPr>
              <w:t>2</w:t>
            </w:r>
          </w:p>
        </w:tc>
        <w:tc>
          <w:tcPr>
            <w:tcW w:w="3243" w:type="dxa"/>
            <w:tcBorders>
              <w:right w:val="single" w:sz="4" w:space="0" w:color="auto"/>
            </w:tcBorders>
          </w:tcPr>
          <w:p w14:paraId="37D971B6" w14:textId="77777777" w:rsidR="008F45E4" w:rsidRPr="00546731" w:rsidRDefault="008F45E4" w:rsidP="00BF4A56">
            <w:pPr>
              <w:pStyle w:val="Corpodeltesto3"/>
              <w:spacing w:after="0"/>
              <w:jc w:val="center"/>
              <w:rPr>
                <w:rFonts w:ascii="Arial" w:hAnsi="Arial" w:cs="Arial"/>
                <w:color w:val="002060"/>
                <w:sz w:val="22"/>
                <w:szCs w:val="22"/>
              </w:rPr>
            </w:pPr>
            <w:r w:rsidRPr="00546731">
              <w:rPr>
                <w:rFonts w:ascii="Arial" w:hAnsi="Arial" w:cs="Arial"/>
                <w:color w:val="002060"/>
                <w:sz w:val="22"/>
                <w:szCs w:val="22"/>
              </w:rPr>
              <w:t>202</w:t>
            </w:r>
            <w:r>
              <w:rPr>
                <w:rFonts w:ascii="Arial" w:hAnsi="Arial" w:cs="Arial"/>
                <w:color w:val="002060"/>
                <w:sz w:val="22"/>
                <w:szCs w:val="22"/>
              </w:rPr>
              <w:t>2</w:t>
            </w:r>
            <w:r w:rsidRPr="00546731">
              <w:rPr>
                <w:rFonts w:ascii="Arial" w:hAnsi="Arial" w:cs="Arial"/>
                <w:color w:val="002060"/>
                <w:sz w:val="22"/>
                <w:szCs w:val="22"/>
              </w:rPr>
              <w:t>/202</w:t>
            </w:r>
            <w:r>
              <w:rPr>
                <w:rFonts w:ascii="Arial" w:hAnsi="Arial" w:cs="Arial"/>
                <w:color w:val="002060"/>
                <w:sz w:val="22"/>
                <w:szCs w:val="22"/>
              </w:rPr>
              <w:t>3</w:t>
            </w:r>
          </w:p>
        </w:tc>
        <w:tc>
          <w:tcPr>
            <w:tcW w:w="3154" w:type="dxa"/>
            <w:tcBorders>
              <w:right w:val="single" w:sz="4" w:space="0" w:color="auto"/>
            </w:tcBorders>
          </w:tcPr>
          <w:p w14:paraId="2BEC1E92" w14:textId="77777777" w:rsidR="008F45E4" w:rsidRPr="00546731" w:rsidRDefault="008F45E4" w:rsidP="00BF4A56">
            <w:pPr>
              <w:pStyle w:val="Corpodeltesto3"/>
              <w:spacing w:after="0"/>
              <w:jc w:val="center"/>
              <w:rPr>
                <w:rFonts w:ascii="Arial" w:hAnsi="Arial" w:cs="Arial"/>
                <w:color w:val="002060"/>
                <w:sz w:val="22"/>
                <w:szCs w:val="22"/>
              </w:rPr>
            </w:pPr>
            <w:r>
              <w:rPr>
                <w:rFonts w:ascii="Arial" w:hAnsi="Arial" w:cs="Arial"/>
                <w:color w:val="002060"/>
                <w:sz w:val="22"/>
                <w:szCs w:val="22"/>
              </w:rPr>
              <w:t>2023/2024</w:t>
            </w:r>
          </w:p>
        </w:tc>
      </w:tr>
      <w:tr w:rsidR="008F45E4" w:rsidRPr="00546731" w14:paraId="504A6ED6" w14:textId="77777777" w:rsidTr="00BF4A56">
        <w:trPr>
          <w:trHeight w:val="2725"/>
        </w:trPr>
        <w:tc>
          <w:tcPr>
            <w:tcW w:w="3231" w:type="dxa"/>
            <w:tcBorders>
              <w:right w:val="single" w:sz="4" w:space="0" w:color="auto"/>
            </w:tcBorders>
          </w:tcPr>
          <w:p w14:paraId="4E704F3B" w14:textId="77777777" w:rsidR="008F45E4" w:rsidRPr="00A61058" w:rsidRDefault="008F45E4" w:rsidP="00BF4A56">
            <w:pPr>
              <w:pStyle w:val="Corpodeltesto3"/>
              <w:spacing w:after="0"/>
              <w:rPr>
                <w:rFonts w:ascii="Arial" w:hAnsi="Arial" w:cs="Arial"/>
                <w:color w:val="002060"/>
                <w:sz w:val="20"/>
                <w:szCs w:val="20"/>
              </w:rPr>
            </w:pPr>
            <w:r w:rsidRPr="00A61058">
              <w:rPr>
                <w:rFonts w:ascii="Arial" w:hAnsi="Arial" w:cs="Arial"/>
                <w:color w:val="002060"/>
                <w:sz w:val="20"/>
                <w:szCs w:val="20"/>
              </w:rPr>
              <w:t>GROTTACCIA 2005</w:t>
            </w:r>
          </w:p>
          <w:p w14:paraId="459C5D74" w14:textId="77777777" w:rsidR="008F45E4" w:rsidRPr="00A61058" w:rsidRDefault="008F45E4" w:rsidP="00BF4A56">
            <w:pPr>
              <w:pStyle w:val="Corpodeltesto3"/>
              <w:spacing w:after="0"/>
              <w:rPr>
                <w:rFonts w:ascii="Arial" w:hAnsi="Arial" w:cs="Arial"/>
                <w:color w:val="002060"/>
                <w:sz w:val="19"/>
                <w:szCs w:val="19"/>
              </w:rPr>
            </w:pPr>
            <w:r w:rsidRPr="00A61058">
              <w:rPr>
                <w:rFonts w:ascii="Arial" w:hAnsi="Arial" w:cs="Arial"/>
                <w:color w:val="002060"/>
                <w:sz w:val="19"/>
                <w:szCs w:val="19"/>
              </w:rPr>
              <w:t>ACLI AUDAX MONTECOSARO C5</w:t>
            </w:r>
          </w:p>
          <w:p w14:paraId="1ABA0EDF" w14:textId="77777777" w:rsidR="008F45E4" w:rsidRPr="00A61058" w:rsidRDefault="008F45E4" w:rsidP="00BF4A56">
            <w:pPr>
              <w:pStyle w:val="Corpodeltesto3"/>
              <w:spacing w:after="0"/>
              <w:rPr>
                <w:rFonts w:ascii="Arial" w:hAnsi="Arial" w:cs="Arial"/>
                <w:color w:val="002060"/>
                <w:sz w:val="20"/>
                <w:szCs w:val="20"/>
              </w:rPr>
            </w:pPr>
            <w:r w:rsidRPr="00A61058">
              <w:rPr>
                <w:rFonts w:ascii="Arial" w:hAnsi="Arial" w:cs="Arial"/>
                <w:color w:val="002060"/>
                <w:sz w:val="20"/>
                <w:szCs w:val="20"/>
              </w:rPr>
              <w:t>OLIMPIA JUVENTU FALCONARA</w:t>
            </w:r>
          </w:p>
          <w:p w14:paraId="6ED951C8" w14:textId="77777777" w:rsidR="008F45E4" w:rsidRPr="00A61058" w:rsidRDefault="008F45E4" w:rsidP="00BF4A56">
            <w:pPr>
              <w:pStyle w:val="Corpodeltesto3"/>
              <w:spacing w:after="0"/>
              <w:rPr>
                <w:rFonts w:ascii="Arial" w:hAnsi="Arial" w:cs="Arial"/>
                <w:color w:val="002060"/>
                <w:sz w:val="20"/>
                <w:szCs w:val="20"/>
              </w:rPr>
            </w:pPr>
            <w:r w:rsidRPr="00A61058">
              <w:rPr>
                <w:rFonts w:ascii="Arial" w:hAnsi="Arial" w:cs="Arial"/>
                <w:color w:val="002060"/>
                <w:sz w:val="20"/>
                <w:szCs w:val="20"/>
              </w:rPr>
              <w:t>REAL EAGLES VIRTUS PAGLIA</w:t>
            </w:r>
          </w:p>
          <w:p w14:paraId="22235E85" w14:textId="77777777" w:rsidR="008F45E4" w:rsidRPr="00A61058" w:rsidRDefault="008F45E4" w:rsidP="00BF4A56">
            <w:pPr>
              <w:pStyle w:val="Corpodeltesto3"/>
              <w:spacing w:after="0"/>
              <w:rPr>
                <w:rFonts w:ascii="Arial" w:hAnsi="Arial" w:cs="Arial"/>
                <w:color w:val="002060"/>
                <w:sz w:val="20"/>
                <w:szCs w:val="20"/>
              </w:rPr>
            </w:pPr>
          </w:p>
        </w:tc>
        <w:tc>
          <w:tcPr>
            <w:tcW w:w="3243" w:type="dxa"/>
            <w:tcBorders>
              <w:right w:val="single" w:sz="4" w:space="0" w:color="auto"/>
            </w:tcBorders>
          </w:tcPr>
          <w:p w14:paraId="41EDC758" w14:textId="77777777" w:rsidR="008F45E4" w:rsidRPr="00A61058" w:rsidRDefault="008F45E4" w:rsidP="00BF4A56">
            <w:pPr>
              <w:pStyle w:val="Corpodeltesto3"/>
              <w:spacing w:after="0"/>
              <w:rPr>
                <w:rFonts w:ascii="Arial" w:hAnsi="Arial" w:cs="Arial"/>
                <w:color w:val="002060"/>
                <w:sz w:val="20"/>
                <w:szCs w:val="20"/>
              </w:rPr>
            </w:pPr>
            <w:r w:rsidRPr="00A61058">
              <w:rPr>
                <w:rFonts w:ascii="Arial" w:hAnsi="Arial" w:cs="Arial"/>
                <w:color w:val="002060"/>
                <w:sz w:val="20"/>
                <w:szCs w:val="20"/>
              </w:rPr>
              <w:t>BAYER CAPPUCCINI</w:t>
            </w:r>
          </w:p>
          <w:p w14:paraId="5A054931" w14:textId="77777777" w:rsidR="008F45E4" w:rsidRPr="00A61058" w:rsidRDefault="008F45E4" w:rsidP="00BF4A56">
            <w:pPr>
              <w:pStyle w:val="Corpodeltesto3"/>
              <w:spacing w:after="0"/>
              <w:rPr>
                <w:rFonts w:ascii="Arial" w:hAnsi="Arial" w:cs="Arial"/>
                <w:color w:val="002060"/>
                <w:sz w:val="20"/>
                <w:szCs w:val="20"/>
              </w:rPr>
            </w:pPr>
            <w:r w:rsidRPr="00A61058">
              <w:rPr>
                <w:rFonts w:ascii="Arial" w:hAnsi="Arial" w:cs="Arial"/>
                <w:color w:val="002060"/>
                <w:sz w:val="20"/>
                <w:szCs w:val="20"/>
              </w:rPr>
              <w:t>REAL SAN GIORGIO</w:t>
            </w:r>
          </w:p>
          <w:p w14:paraId="17D5CEEB" w14:textId="77777777" w:rsidR="008F45E4" w:rsidRPr="00A61058" w:rsidRDefault="008F45E4" w:rsidP="00BF4A56">
            <w:pPr>
              <w:pStyle w:val="Corpodeltesto3"/>
              <w:spacing w:after="0"/>
              <w:rPr>
                <w:rFonts w:ascii="Arial" w:hAnsi="Arial" w:cs="Arial"/>
                <w:color w:val="002060"/>
                <w:sz w:val="20"/>
                <w:szCs w:val="20"/>
              </w:rPr>
            </w:pPr>
            <w:r w:rsidRPr="00A61058">
              <w:rPr>
                <w:rFonts w:ascii="Arial" w:hAnsi="Arial" w:cs="Arial"/>
                <w:color w:val="002060"/>
                <w:sz w:val="20"/>
                <w:szCs w:val="20"/>
              </w:rPr>
              <w:t>AVIS ARCEVIA 1964</w:t>
            </w:r>
          </w:p>
          <w:p w14:paraId="006FD95A" w14:textId="77777777" w:rsidR="008F45E4" w:rsidRPr="00A61058" w:rsidRDefault="008F45E4" w:rsidP="00BF4A56">
            <w:pPr>
              <w:pStyle w:val="Corpodeltesto3"/>
              <w:spacing w:after="0"/>
              <w:rPr>
                <w:rFonts w:ascii="Arial" w:hAnsi="Arial" w:cs="Arial"/>
                <w:color w:val="002060"/>
                <w:sz w:val="20"/>
                <w:szCs w:val="20"/>
              </w:rPr>
            </w:pPr>
            <w:r w:rsidRPr="00A61058">
              <w:rPr>
                <w:rFonts w:ascii="Arial" w:hAnsi="Arial" w:cs="Arial"/>
                <w:color w:val="002060"/>
                <w:sz w:val="20"/>
                <w:szCs w:val="20"/>
              </w:rPr>
              <w:t>FIGHT BULLS CORRIDONIA</w:t>
            </w:r>
          </w:p>
        </w:tc>
        <w:tc>
          <w:tcPr>
            <w:tcW w:w="3154" w:type="dxa"/>
            <w:tcBorders>
              <w:right w:val="single" w:sz="4" w:space="0" w:color="auto"/>
            </w:tcBorders>
          </w:tcPr>
          <w:p w14:paraId="5DF20C36" w14:textId="77777777" w:rsidR="008F45E4" w:rsidRDefault="008F45E4" w:rsidP="00BF4A56">
            <w:pPr>
              <w:pStyle w:val="Corpodeltesto3"/>
              <w:spacing w:after="0"/>
              <w:rPr>
                <w:rFonts w:ascii="Arial" w:hAnsi="Arial" w:cs="Arial"/>
                <w:color w:val="002060"/>
                <w:sz w:val="20"/>
                <w:szCs w:val="20"/>
              </w:rPr>
            </w:pPr>
            <w:r>
              <w:rPr>
                <w:rFonts w:ascii="Arial" w:hAnsi="Arial" w:cs="Arial"/>
                <w:color w:val="002060"/>
                <w:sz w:val="20"/>
                <w:szCs w:val="20"/>
              </w:rPr>
              <w:t>AMICI DEL CENTROSOCIO SP.</w:t>
            </w:r>
          </w:p>
          <w:p w14:paraId="29CB6E81" w14:textId="77777777" w:rsidR="008F45E4" w:rsidRDefault="008F45E4" w:rsidP="00BF4A56">
            <w:pPr>
              <w:pStyle w:val="Corpodeltesto3"/>
              <w:spacing w:after="0"/>
              <w:rPr>
                <w:rFonts w:ascii="Arial" w:hAnsi="Arial" w:cs="Arial"/>
                <w:color w:val="002060"/>
                <w:sz w:val="20"/>
                <w:szCs w:val="20"/>
              </w:rPr>
            </w:pPr>
            <w:r>
              <w:rPr>
                <w:rFonts w:ascii="Arial" w:hAnsi="Arial" w:cs="Arial"/>
                <w:color w:val="002060"/>
                <w:sz w:val="20"/>
                <w:szCs w:val="20"/>
              </w:rPr>
              <w:t>FUTSAL MONTURANO</w:t>
            </w:r>
          </w:p>
          <w:p w14:paraId="7C5B059B" w14:textId="77777777" w:rsidR="008F45E4" w:rsidRDefault="008F45E4" w:rsidP="00BF4A56">
            <w:pPr>
              <w:pStyle w:val="Corpodeltesto3"/>
              <w:spacing w:after="0"/>
              <w:rPr>
                <w:rFonts w:ascii="Arial" w:hAnsi="Arial" w:cs="Arial"/>
                <w:color w:val="002060"/>
                <w:sz w:val="20"/>
                <w:szCs w:val="20"/>
              </w:rPr>
            </w:pPr>
            <w:r>
              <w:rPr>
                <w:rFonts w:ascii="Arial" w:hAnsi="Arial" w:cs="Arial"/>
                <w:color w:val="002060"/>
                <w:sz w:val="20"/>
                <w:szCs w:val="20"/>
              </w:rPr>
              <w:t>CIARNIN</w:t>
            </w:r>
          </w:p>
          <w:p w14:paraId="4AF2F4BB" w14:textId="77777777" w:rsidR="008F45E4" w:rsidRDefault="008F45E4" w:rsidP="00BF4A56">
            <w:pPr>
              <w:pStyle w:val="Corpodeltesto3"/>
              <w:spacing w:after="0"/>
              <w:rPr>
                <w:rFonts w:ascii="Arial" w:hAnsi="Arial" w:cs="Arial"/>
                <w:color w:val="002060"/>
                <w:sz w:val="20"/>
                <w:szCs w:val="20"/>
              </w:rPr>
            </w:pPr>
            <w:r>
              <w:rPr>
                <w:rFonts w:ascii="Arial" w:hAnsi="Arial" w:cs="Arial"/>
                <w:color w:val="002060"/>
                <w:sz w:val="20"/>
                <w:szCs w:val="20"/>
              </w:rPr>
              <w:t>FUTSAL VIRE GEOSISTEM ASD</w:t>
            </w:r>
          </w:p>
          <w:p w14:paraId="65A399A6" w14:textId="77777777" w:rsidR="008F45E4" w:rsidRPr="00A61058" w:rsidRDefault="008F45E4" w:rsidP="00BF4A56">
            <w:pPr>
              <w:pStyle w:val="Corpodeltesto3"/>
              <w:spacing w:after="0"/>
              <w:rPr>
                <w:rFonts w:ascii="Arial" w:hAnsi="Arial" w:cs="Arial"/>
                <w:color w:val="002060"/>
                <w:sz w:val="20"/>
                <w:szCs w:val="20"/>
              </w:rPr>
            </w:pPr>
            <w:r>
              <w:rPr>
                <w:rFonts w:ascii="Arial" w:hAnsi="Arial" w:cs="Arial"/>
                <w:color w:val="002060"/>
                <w:sz w:val="20"/>
                <w:szCs w:val="20"/>
              </w:rPr>
              <w:t>POLISPORTIVA UROBORO</w:t>
            </w:r>
          </w:p>
        </w:tc>
      </w:tr>
    </w:tbl>
    <w:p w14:paraId="528AF968" w14:textId="77777777" w:rsidR="008F45E4" w:rsidRPr="00546731" w:rsidRDefault="008F45E4" w:rsidP="008F45E4">
      <w:pPr>
        <w:rPr>
          <w:rFonts w:ascii="Arial" w:hAnsi="Arial" w:cs="Arial"/>
          <w:b/>
          <w:bCs/>
          <w:color w:val="002060"/>
          <w:sz w:val="28"/>
          <w:szCs w:val="28"/>
          <w:u w:val="single"/>
        </w:rPr>
      </w:pPr>
    </w:p>
    <w:p w14:paraId="388EF9AD" w14:textId="77777777" w:rsidR="008F45E4" w:rsidRPr="00546731" w:rsidRDefault="008F45E4" w:rsidP="008F45E4">
      <w:pPr>
        <w:jc w:val="center"/>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600D3517" w14:textId="77777777" w:rsidR="008F45E4" w:rsidRPr="000E1DEE" w:rsidRDefault="008F45E4" w:rsidP="008F45E4">
      <w:pPr>
        <w:jc w:val="center"/>
        <w:rPr>
          <w:rFonts w:ascii="Arial" w:hAnsi="Arial" w:cs="Arial"/>
          <w:bCs/>
          <w:color w:val="002060"/>
          <w:sz w:val="22"/>
          <w:szCs w:val="22"/>
        </w:rPr>
      </w:pPr>
      <w:r w:rsidRPr="000E1DEE">
        <w:rPr>
          <w:rFonts w:ascii="Arial" w:hAnsi="Arial" w:cs="Arial"/>
          <w:bCs/>
          <w:color w:val="002060"/>
          <w:sz w:val="22"/>
          <w:szCs w:val="22"/>
        </w:rPr>
        <w:t xml:space="preserve">(determineranno la classifica di priorità all’interno di ciascuna fascia) </w:t>
      </w:r>
    </w:p>
    <w:p w14:paraId="75BAABFD" w14:textId="77777777" w:rsidR="008F45E4" w:rsidRPr="000E1DEE" w:rsidRDefault="008F45E4" w:rsidP="008F45E4">
      <w:pPr>
        <w:jc w:val="center"/>
        <w:rPr>
          <w:rFonts w:ascii="Arial" w:hAnsi="Arial" w:cs="Arial"/>
          <w:b/>
          <w:bCs/>
          <w:color w:val="002060"/>
          <w:sz w:val="22"/>
          <w:szCs w:val="22"/>
        </w:rPr>
      </w:pPr>
    </w:p>
    <w:p w14:paraId="1564F3B0" w14:textId="77777777" w:rsidR="008F45E4" w:rsidRPr="000E1DEE" w:rsidRDefault="008F45E4" w:rsidP="008F45E4">
      <w:pPr>
        <w:numPr>
          <w:ilvl w:val="0"/>
          <w:numId w:val="38"/>
        </w:numPr>
        <w:rPr>
          <w:rFonts w:ascii="Arial" w:hAnsi="Arial" w:cs="Arial"/>
          <w:color w:val="002060"/>
          <w:sz w:val="22"/>
          <w:szCs w:val="22"/>
        </w:rPr>
      </w:pPr>
      <w:r w:rsidRPr="000E1DEE">
        <w:rPr>
          <w:rFonts w:ascii="Arial" w:hAnsi="Arial" w:cs="Arial"/>
          <w:color w:val="002060"/>
          <w:sz w:val="22"/>
          <w:szCs w:val="22"/>
        </w:rPr>
        <w:t>Posizione di classifica ottenuta dalla Società al termine della regular season 2024/2025;</w:t>
      </w:r>
    </w:p>
    <w:p w14:paraId="5CE55445" w14:textId="77777777" w:rsidR="008F45E4" w:rsidRPr="000E1DEE" w:rsidRDefault="008F45E4" w:rsidP="008F45E4">
      <w:pPr>
        <w:rPr>
          <w:rFonts w:ascii="Arial" w:hAnsi="Arial" w:cs="Arial"/>
          <w:color w:val="002060"/>
          <w:sz w:val="22"/>
          <w:szCs w:val="22"/>
        </w:rPr>
      </w:pPr>
    </w:p>
    <w:p w14:paraId="64DEB0C8" w14:textId="77777777" w:rsidR="008F45E4" w:rsidRPr="000E1DEE" w:rsidRDefault="008F45E4" w:rsidP="008F45E4">
      <w:pPr>
        <w:numPr>
          <w:ilvl w:val="0"/>
          <w:numId w:val="38"/>
        </w:numPr>
        <w:rPr>
          <w:rFonts w:ascii="Arial" w:hAnsi="Arial" w:cs="Arial"/>
          <w:color w:val="002060"/>
          <w:sz w:val="22"/>
          <w:szCs w:val="22"/>
        </w:rPr>
      </w:pPr>
      <w:r w:rsidRPr="000E1DEE">
        <w:rPr>
          <w:rFonts w:ascii="Arial" w:hAnsi="Arial" w:cs="Arial"/>
          <w:color w:val="002060"/>
          <w:sz w:val="22"/>
          <w:szCs w:val="22"/>
        </w:rPr>
        <w:t>Posizione nella graduatoria di Coppa Disciplina nella stagione sportiva 2024/2025;</w:t>
      </w:r>
    </w:p>
    <w:p w14:paraId="4E30E111" w14:textId="77777777" w:rsidR="008F45E4" w:rsidRPr="000E1DEE" w:rsidRDefault="008F45E4" w:rsidP="008F45E4">
      <w:pPr>
        <w:rPr>
          <w:rFonts w:ascii="Arial" w:hAnsi="Arial" w:cs="Arial"/>
          <w:color w:val="002060"/>
          <w:sz w:val="22"/>
          <w:szCs w:val="22"/>
        </w:rPr>
      </w:pPr>
    </w:p>
    <w:p w14:paraId="44371F0B" w14:textId="77777777" w:rsidR="008F45E4" w:rsidRPr="000E1DEE" w:rsidRDefault="008F45E4" w:rsidP="008F45E4">
      <w:pPr>
        <w:numPr>
          <w:ilvl w:val="0"/>
          <w:numId w:val="38"/>
        </w:numPr>
        <w:rPr>
          <w:rFonts w:ascii="Arial" w:hAnsi="Arial" w:cs="Arial"/>
          <w:color w:val="002060"/>
          <w:sz w:val="22"/>
          <w:szCs w:val="22"/>
        </w:rPr>
      </w:pPr>
      <w:r w:rsidRPr="000E1DEE">
        <w:rPr>
          <w:rFonts w:ascii="Arial" w:hAnsi="Arial" w:cs="Arial"/>
          <w:color w:val="002060"/>
          <w:sz w:val="22"/>
          <w:szCs w:val="22"/>
        </w:rPr>
        <w:t>Dimensioni e qualità dell’attività giovanile nella stagione sportiva 2024/2025;</w:t>
      </w:r>
    </w:p>
    <w:p w14:paraId="11AEC8FB" w14:textId="77777777" w:rsidR="008F45E4" w:rsidRPr="000E1DEE" w:rsidRDefault="008F45E4" w:rsidP="008F45E4">
      <w:pPr>
        <w:rPr>
          <w:rFonts w:ascii="Arial" w:hAnsi="Arial" w:cs="Arial"/>
          <w:color w:val="002060"/>
          <w:sz w:val="22"/>
          <w:szCs w:val="22"/>
        </w:rPr>
      </w:pPr>
    </w:p>
    <w:p w14:paraId="796112CE" w14:textId="77777777" w:rsidR="008F45E4" w:rsidRPr="000E1DEE" w:rsidRDefault="008F45E4" w:rsidP="008F45E4">
      <w:pPr>
        <w:numPr>
          <w:ilvl w:val="0"/>
          <w:numId w:val="38"/>
        </w:numPr>
        <w:rPr>
          <w:rFonts w:ascii="Arial" w:hAnsi="Arial" w:cs="Arial"/>
          <w:color w:val="002060"/>
          <w:sz w:val="22"/>
          <w:szCs w:val="22"/>
        </w:rPr>
      </w:pPr>
      <w:r w:rsidRPr="000E1DEE">
        <w:rPr>
          <w:rFonts w:ascii="Arial" w:hAnsi="Arial" w:cs="Arial"/>
          <w:color w:val="002060"/>
          <w:sz w:val="22"/>
          <w:szCs w:val="22"/>
        </w:rPr>
        <w:t>Partecipazione alle Riunioni Provinciali e alle Assemblee Regionali validamente costituite;</w:t>
      </w:r>
    </w:p>
    <w:p w14:paraId="1C1B6FEF" w14:textId="77777777" w:rsidR="008F45E4" w:rsidRPr="000E1DEE" w:rsidRDefault="008F45E4" w:rsidP="008F45E4">
      <w:pPr>
        <w:rPr>
          <w:rFonts w:ascii="Arial" w:hAnsi="Arial" w:cs="Arial"/>
          <w:color w:val="002060"/>
          <w:sz w:val="22"/>
          <w:szCs w:val="22"/>
        </w:rPr>
      </w:pPr>
    </w:p>
    <w:p w14:paraId="63A1EA7B" w14:textId="77777777" w:rsidR="008F45E4" w:rsidRPr="000E1DEE" w:rsidRDefault="008F45E4" w:rsidP="008F45E4">
      <w:pPr>
        <w:numPr>
          <w:ilvl w:val="0"/>
          <w:numId w:val="38"/>
        </w:numPr>
        <w:rPr>
          <w:rFonts w:ascii="Arial" w:hAnsi="Arial" w:cs="Arial"/>
          <w:color w:val="002060"/>
          <w:sz w:val="22"/>
          <w:szCs w:val="22"/>
        </w:rPr>
      </w:pPr>
      <w:r w:rsidRPr="000E1DEE">
        <w:rPr>
          <w:rFonts w:ascii="Arial" w:hAnsi="Arial" w:cs="Arial"/>
          <w:color w:val="002060"/>
          <w:sz w:val="22"/>
          <w:szCs w:val="22"/>
        </w:rPr>
        <w:t>Partecipazione alla Coppa Italia ed alla Coppa Marche;</w:t>
      </w:r>
    </w:p>
    <w:p w14:paraId="55AD5589" w14:textId="77777777" w:rsidR="008F45E4" w:rsidRPr="000E1DEE" w:rsidRDefault="008F45E4" w:rsidP="008F45E4">
      <w:pPr>
        <w:rPr>
          <w:rFonts w:ascii="Arial" w:hAnsi="Arial" w:cs="Arial"/>
          <w:b/>
          <w:bCs/>
          <w:color w:val="002060"/>
          <w:sz w:val="22"/>
          <w:szCs w:val="22"/>
        </w:rPr>
      </w:pPr>
    </w:p>
    <w:p w14:paraId="75B75556" w14:textId="77777777" w:rsidR="008F45E4" w:rsidRPr="000E1DEE" w:rsidRDefault="008F45E4" w:rsidP="008F45E4">
      <w:pPr>
        <w:numPr>
          <w:ilvl w:val="0"/>
          <w:numId w:val="38"/>
        </w:numPr>
        <w:rPr>
          <w:rFonts w:ascii="Arial" w:hAnsi="Arial" w:cs="Arial"/>
          <w:color w:val="002060"/>
          <w:sz w:val="22"/>
          <w:szCs w:val="22"/>
        </w:rPr>
      </w:pPr>
      <w:r w:rsidRPr="000E1DEE">
        <w:rPr>
          <w:rFonts w:ascii="Arial" w:hAnsi="Arial" w:cs="Arial"/>
          <w:color w:val="002060"/>
          <w:sz w:val="22"/>
          <w:szCs w:val="22"/>
        </w:rPr>
        <w:t>Un punto per ogni anno di anzianità di affiliazione, senza soluzione di continuità, fino ad un massimo di 25 punti.</w:t>
      </w:r>
    </w:p>
    <w:p w14:paraId="1551CC04" w14:textId="77777777" w:rsidR="008F45E4" w:rsidRPr="000E1DEE" w:rsidRDefault="008F45E4" w:rsidP="008F45E4">
      <w:pPr>
        <w:rPr>
          <w:rFonts w:ascii="Arial" w:hAnsi="Arial" w:cs="Arial"/>
          <w:color w:val="002060"/>
          <w:sz w:val="22"/>
          <w:szCs w:val="22"/>
        </w:rPr>
      </w:pPr>
    </w:p>
    <w:p w14:paraId="7E0C6E05" w14:textId="77777777" w:rsidR="008F45E4" w:rsidRPr="000E1DEE" w:rsidRDefault="008F45E4" w:rsidP="008F45E4">
      <w:pPr>
        <w:rPr>
          <w:rFonts w:ascii="Arial" w:hAnsi="Arial" w:cs="Arial"/>
          <w:color w:val="002060"/>
          <w:sz w:val="22"/>
          <w:szCs w:val="22"/>
        </w:rPr>
      </w:pPr>
    </w:p>
    <w:p w14:paraId="3DE5BB57" w14:textId="77777777" w:rsidR="008F45E4" w:rsidRPr="000E1DEE" w:rsidRDefault="008F45E4" w:rsidP="008F45E4">
      <w:pPr>
        <w:rPr>
          <w:rFonts w:ascii="Arial" w:hAnsi="Arial" w:cs="Arial"/>
          <w:color w:val="002060"/>
          <w:sz w:val="22"/>
          <w:szCs w:val="22"/>
        </w:rPr>
      </w:pPr>
      <w:r w:rsidRPr="000E1DEE">
        <w:rPr>
          <w:rFonts w:ascii="Arial" w:hAnsi="Arial" w:cs="Arial"/>
          <w:color w:val="002060"/>
          <w:sz w:val="22"/>
          <w:szCs w:val="22"/>
        </w:rPr>
        <w:t>In base a quanto sopra, il Consiglio Direttivo, ha stabilito, in relazione alle singole voci, i seguenti punteggi:</w:t>
      </w:r>
    </w:p>
    <w:p w14:paraId="3150C675" w14:textId="77777777" w:rsidR="008F45E4" w:rsidRPr="000E1DEE" w:rsidRDefault="008F45E4" w:rsidP="008F45E4">
      <w:pPr>
        <w:rPr>
          <w:color w:val="002060"/>
          <w:sz w:val="22"/>
          <w:szCs w:val="22"/>
        </w:rPr>
      </w:pPr>
    </w:p>
    <w:p w14:paraId="02DA45C8" w14:textId="77777777" w:rsidR="008F45E4" w:rsidRPr="000E1DEE" w:rsidRDefault="008F45E4" w:rsidP="008F45E4">
      <w:pPr>
        <w:rPr>
          <w:rFonts w:ascii="Arial" w:hAnsi="Arial" w:cs="Arial"/>
          <w:b/>
          <w:color w:val="002060"/>
          <w:sz w:val="22"/>
          <w:szCs w:val="22"/>
        </w:rPr>
      </w:pPr>
      <w:r w:rsidRPr="000E1DEE">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8F45E4" w:rsidRPr="000E1DEE" w14:paraId="189EA7E3" w14:textId="77777777" w:rsidTr="00BF4A56">
        <w:trPr>
          <w:trHeight w:val="225"/>
        </w:trPr>
        <w:tc>
          <w:tcPr>
            <w:tcW w:w="3614" w:type="dxa"/>
            <w:tcBorders>
              <w:top w:val="single" w:sz="4" w:space="0" w:color="000000"/>
              <w:left w:val="single" w:sz="4" w:space="0" w:color="000000"/>
              <w:bottom w:val="single" w:sz="4" w:space="0" w:color="000000"/>
            </w:tcBorders>
          </w:tcPr>
          <w:p w14:paraId="0AB3C3E1"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2D6E4763"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40</w:t>
            </w:r>
          </w:p>
        </w:tc>
        <w:tc>
          <w:tcPr>
            <w:tcW w:w="3546" w:type="dxa"/>
            <w:tcBorders>
              <w:top w:val="single" w:sz="4" w:space="0" w:color="000000"/>
              <w:left w:val="single" w:sz="4" w:space="0" w:color="000000"/>
              <w:bottom w:val="single" w:sz="4" w:space="0" w:color="000000"/>
            </w:tcBorders>
          </w:tcPr>
          <w:p w14:paraId="7AB577B8"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1EBECBD7"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7</w:t>
            </w:r>
          </w:p>
        </w:tc>
      </w:tr>
      <w:tr w:rsidR="008F45E4" w:rsidRPr="000E1DEE" w14:paraId="4569E450" w14:textId="77777777" w:rsidTr="00BF4A56">
        <w:trPr>
          <w:trHeight w:val="225"/>
        </w:trPr>
        <w:tc>
          <w:tcPr>
            <w:tcW w:w="3614" w:type="dxa"/>
            <w:tcBorders>
              <w:top w:val="single" w:sz="4" w:space="0" w:color="000000"/>
              <w:left w:val="single" w:sz="4" w:space="0" w:color="000000"/>
              <w:bottom w:val="single" w:sz="4" w:space="0" w:color="000000"/>
            </w:tcBorders>
          </w:tcPr>
          <w:p w14:paraId="199B6C76"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7A9C98CC"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35</w:t>
            </w:r>
          </w:p>
        </w:tc>
        <w:tc>
          <w:tcPr>
            <w:tcW w:w="3546" w:type="dxa"/>
            <w:tcBorders>
              <w:top w:val="single" w:sz="4" w:space="0" w:color="000000"/>
              <w:left w:val="single" w:sz="4" w:space="0" w:color="000000"/>
              <w:bottom w:val="single" w:sz="4" w:space="0" w:color="000000"/>
            </w:tcBorders>
          </w:tcPr>
          <w:p w14:paraId="649EB135"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37013C0F"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5</w:t>
            </w:r>
          </w:p>
        </w:tc>
      </w:tr>
      <w:tr w:rsidR="008F45E4" w:rsidRPr="000E1DEE" w14:paraId="59E50C99" w14:textId="77777777" w:rsidTr="00BF4A56">
        <w:trPr>
          <w:trHeight w:val="225"/>
        </w:trPr>
        <w:tc>
          <w:tcPr>
            <w:tcW w:w="3614" w:type="dxa"/>
            <w:tcBorders>
              <w:top w:val="single" w:sz="4" w:space="0" w:color="000000"/>
              <w:left w:val="single" w:sz="4" w:space="0" w:color="000000"/>
              <w:bottom w:val="single" w:sz="4" w:space="0" w:color="000000"/>
            </w:tcBorders>
          </w:tcPr>
          <w:p w14:paraId="0A68BB3D"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6EE3D565"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357E7369"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4F1E5664"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3</w:t>
            </w:r>
          </w:p>
        </w:tc>
      </w:tr>
      <w:tr w:rsidR="008F45E4" w:rsidRPr="000E1DEE" w14:paraId="6123AF22" w14:textId="77777777" w:rsidTr="00BF4A56">
        <w:trPr>
          <w:trHeight w:val="225"/>
        </w:trPr>
        <w:tc>
          <w:tcPr>
            <w:tcW w:w="3614" w:type="dxa"/>
            <w:tcBorders>
              <w:top w:val="single" w:sz="4" w:space="0" w:color="000000"/>
              <w:left w:val="single" w:sz="4" w:space="0" w:color="000000"/>
              <w:bottom w:val="single" w:sz="4" w:space="0" w:color="000000"/>
            </w:tcBorders>
          </w:tcPr>
          <w:p w14:paraId="4321345B"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6BE25AAD"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65BD93F5"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34E21A9C"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2</w:t>
            </w:r>
          </w:p>
        </w:tc>
      </w:tr>
      <w:tr w:rsidR="008F45E4" w:rsidRPr="000E1DEE" w14:paraId="68180401" w14:textId="77777777" w:rsidTr="00BF4A56">
        <w:trPr>
          <w:trHeight w:val="225"/>
        </w:trPr>
        <w:tc>
          <w:tcPr>
            <w:tcW w:w="3614" w:type="dxa"/>
            <w:tcBorders>
              <w:top w:val="single" w:sz="4" w:space="0" w:color="000000"/>
              <w:left w:val="single" w:sz="4" w:space="0" w:color="000000"/>
              <w:bottom w:val="single" w:sz="4" w:space="0" w:color="000000"/>
            </w:tcBorders>
          </w:tcPr>
          <w:p w14:paraId="31028ABD"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499130E7"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620DE941"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4ABA4C90"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1</w:t>
            </w:r>
          </w:p>
        </w:tc>
      </w:tr>
      <w:tr w:rsidR="008F45E4" w:rsidRPr="000E1DEE" w14:paraId="6E18FAAC" w14:textId="77777777" w:rsidTr="00BF4A56">
        <w:trPr>
          <w:trHeight w:val="225"/>
        </w:trPr>
        <w:tc>
          <w:tcPr>
            <w:tcW w:w="3614" w:type="dxa"/>
            <w:tcBorders>
              <w:top w:val="single" w:sz="4" w:space="0" w:color="000000"/>
              <w:left w:val="single" w:sz="4" w:space="0" w:color="000000"/>
              <w:bottom w:val="single" w:sz="4" w:space="0" w:color="000000"/>
            </w:tcBorders>
          </w:tcPr>
          <w:p w14:paraId="7C5E9671"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6^ Classificata</w:t>
            </w:r>
          </w:p>
        </w:tc>
        <w:tc>
          <w:tcPr>
            <w:tcW w:w="1274" w:type="dxa"/>
            <w:tcBorders>
              <w:top w:val="single" w:sz="4" w:space="0" w:color="000000"/>
              <w:left w:val="single" w:sz="4" w:space="0" w:color="000000"/>
              <w:bottom w:val="single" w:sz="4" w:space="0" w:color="000000"/>
            </w:tcBorders>
          </w:tcPr>
          <w:p w14:paraId="53BE6576"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4A4735CF" w14:textId="77777777" w:rsidR="008F45E4" w:rsidRPr="000E1DEE" w:rsidRDefault="008F45E4" w:rsidP="00BF4A56">
            <w:pPr>
              <w:snapToGrid w:val="0"/>
              <w:rPr>
                <w:rFonts w:ascii="Arial" w:hAnsi="Arial" w:cs="Arial"/>
                <w:color w:val="002060"/>
                <w:sz w:val="22"/>
                <w:szCs w:val="22"/>
              </w:rPr>
            </w:pPr>
          </w:p>
        </w:tc>
        <w:tc>
          <w:tcPr>
            <w:tcW w:w="1394" w:type="dxa"/>
            <w:tcBorders>
              <w:top w:val="single" w:sz="4" w:space="0" w:color="000000"/>
              <w:left w:val="single" w:sz="4" w:space="0" w:color="000000"/>
              <w:bottom w:val="single" w:sz="4" w:space="0" w:color="000000"/>
              <w:right w:val="single" w:sz="4" w:space="0" w:color="000000"/>
            </w:tcBorders>
          </w:tcPr>
          <w:p w14:paraId="28E82D27" w14:textId="77777777" w:rsidR="008F45E4" w:rsidRPr="000E1DEE" w:rsidRDefault="008F45E4" w:rsidP="00BF4A56">
            <w:pPr>
              <w:snapToGrid w:val="0"/>
              <w:rPr>
                <w:rFonts w:ascii="Arial" w:hAnsi="Arial" w:cs="Arial"/>
                <w:color w:val="002060"/>
                <w:sz w:val="22"/>
                <w:szCs w:val="22"/>
              </w:rPr>
            </w:pPr>
          </w:p>
        </w:tc>
      </w:tr>
    </w:tbl>
    <w:p w14:paraId="4F557997" w14:textId="77777777" w:rsidR="008F45E4" w:rsidRPr="000E1DEE" w:rsidRDefault="008F45E4" w:rsidP="008F45E4">
      <w:pPr>
        <w:rPr>
          <w:color w:val="002060"/>
          <w:sz w:val="22"/>
          <w:szCs w:val="22"/>
        </w:rPr>
      </w:pPr>
    </w:p>
    <w:p w14:paraId="1D267F48" w14:textId="77777777" w:rsidR="008F45E4" w:rsidRPr="000E1DEE" w:rsidRDefault="008F45E4" w:rsidP="008F45E4">
      <w:pPr>
        <w:rPr>
          <w:rFonts w:ascii="Arial" w:hAnsi="Arial" w:cs="Arial"/>
          <w:b/>
          <w:color w:val="002060"/>
          <w:sz w:val="22"/>
          <w:szCs w:val="22"/>
        </w:rPr>
      </w:pPr>
      <w:r w:rsidRPr="000E1DEE">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8F45E4" w:rsidRPr="000E1DEE" w14:paraId="040A8855" w14:textId="77777777" w:rsidTr="00BF4A56">
        <w:trPr>
          <w:trHeight w:val="225"/>
        </w:trPr>
        <w:tc>
          <w:tcPr>
            <w:tcW w:w="3614" w:type="dxa"/>
            <w:tcBorders>
              <w:top w:val="single" w:sz="4" w:space="0" w:color="000000"/>
              <w:left w:val="single" w:sz="4" w:space="0" w:color="000000"/>
              <w:bottom w:val="single" w:sz="4" w:space="0" w:color="000000"/>
            </w:tcBorders>
          </w:tcPr>
          <w:p w14:paraId="68EDB66F"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027CB2E5"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04E7A442"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459519C6"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7</w:t>
            </w:r>
          </w:p>
        </w:tc>
      </w:tr>
      <w:tr w:rsidR="008F45E4" w:rsidRPr="000E1DEE" w14:paraId="3DEE8546" w14:textId="77777777" w:rsidTr="00BF4A56">
        <w:trPr>
          <w:trHeight w:val="225"/>
        </w:trPr>
        <w:tc>
          <w:tcPr>
            <w:tcW w:w="3614" w:type="dxa"/>
            <w:tcBorders>
              <w:top w:val="single" w:sz="4" w:space="0" w:color="000000"/>
              <w:left w:val="single" w:sz="4" w:space="0" w:color="000000"/>
              <w:bottom w:val="single" w:sz="4" w:space="0" w:color="000000"/>
            </w:tcBorders>
          </w:tcPr>
          <w:p w14:paraId="231CCD0B"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22F2E043"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5A9225D5"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33C23EC3"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5</w:t>
            </w:r>
          </w:p>
        </w:tc>
      </w:tr>
      <w:tr w:rsidR="008F45E4" w:rsidRPr="000E1DEE" w14:paraId="239FDD9F" w14:textId="77777777" w:rsidTr="00BF4A56">
        <w:trPr>
          <w:trHeight w:val="225"/>
        </w:trPr>
        <w:tc>
          <w:tcPr>
            <w:tcW w:w="3614" w:type="dxa"/>
            <w:tcBorders>
              <w:top w:val="single" w:sz="4" w:space="0" w:color="000000"/>
              <w:left w:val="single" w:sz="4" w:space="0" w:color="000000"/>
              <w:bottom w:val="single" w:sz="4" w:space="0" w:color="000000"/>
            </w:tcBorders>
          </w:tcPr>
          <w:p w14:paraId="027B9E62"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5B77C1CF"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1C53027D"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37932930"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3</w:t>
            </w:r>
          </w:p>
        </w:tc>
      </w:tr>
      <w:tr w:rsidR="008F45E4" w:rsidRPr="000E1DEE" w14:paraId="38AC7708" w14:textId="77777777" w:rsidTr="00BF4A56">
        <w:trPr>
          <w:trHeight w:val="225"/>
        </w:trPr>
        <w:tc>
          <w:tcPr>
            <w:tcW w:w="3614" w:type="dxa"/>
            <w:tcBorders>
              <w:top w:val="single" w:sz="4" w:space="0" w:color="000000"/>
              <w:left w:val="single" w:sz="4" w:space="0" w:color="000000"/>
              <w:bottom w:val="single" w:sz="4" w:space="0" w:color="000000"/>
            </w:tcBorders>
          </w:tcPr>
          <w:p w14:paraId="4705E5AB"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4848A0D8"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254F6280"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71828EC8"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2</w:t>
            </w:r>
          </w:p>
        </w:tc>
      </w:tr>
      <w:tr w:rsidR="008F45E4" w:rsidRPr="000E1DEE" w14:paraId="1B2781CD" w14:textId="77777777" w:rsidTr="00BF4A56">
        <w:trPr>
          <w:trHeight w:val="225"/>
        </w:trPr>
        <w:tc>
          <w:tcPr>
            <w:tcW w:w="3614" w:type="dxa"/>
            <w:tcBorders>
              <w:top w:val="single" w:sz="4" w:space="0" w:color="000000"/>
              <w:left w:val="single" w:sz="4" w:space="0" w:color="000000"/>
              <w:bottom w:val="single" w:sz="4" w:space="0" w:color="000000"/>
            </w:tcBorders>
          </w:tcPr>
          <w:p w14:paraId="4B5F48CB"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21787A40"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25F6AF4F"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03B03D2C"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1</w:t>
            </w:r>
          </w:p>
        </w:tc>
      </w:tr>
    </w:tbl>
    <w:p w14:paraId="55AB4D85" w14:textId="77777777" w:rsidR="008F45E4" w:rsidRPr="000E1DEE" w:rsidRDefault="008F45E4" w:rsidP="008F45E4">
      <w:pPr>
        <w:rPr>
          <w:color w:val="002060"/>
          <w:sz w:val="22"/>
          <w:szCs w:val="22"/>
        </w:rPr>
      </w:pPr>
    </w:p>
    <w:p w14:paraId="27C9BC10" w14:textId="77777777" w:rsidR="008F45E4" w:rsidRPr="000E1DEE" w:rsidRDefault="008F45E4" w:rsidP="008F45E4">
      <w:pPr>
        <w:rPr>
          <w:rFonts w:ascii="Arial" w:hAnsi="Arial" w:cs="Arial"/>
          <w:color w:val="002060"/>
          <w:sz w:val="22"/>
          <w:szCs w:val="22"/>
        </w:rPr>
      </w:pPr>
      <w:r w:rsidRPr="000E1DEE">
        <w:rPr>
          <w:rFonts w:ascii="Arial" w:hAnsi="Arial" w:cs="Arial"/>
          <w:color w:val="002060"/>
          <w:sz w:val="22"/>
          <w:szCs w:val="22"/>
        </w:rPr>
        <w:t>A parità di punti, alle Società verrà assegnato lo stesso punteggio.</w:t>
      </w:r>
    </w:p>
    <w:p w14:paraId="01407600" w14:textId="77777777" w:rsidR="008F45E4" w:rsidRPr="000E1DEE" w:rsidRDefault="008F45E4" w:rsidP="008F45E4">
      <w:pPr>
        <w:rPr>
          <w:color w:val="002060"/>
          <w:sz w:val="22"/>
          <w:szCs w:val="22"/>
        </w:rPr>
      </w:pPr>
    </w:p>
    <w:p w14:paraId="20FB9CB8" w14:textId="77777777" w:rsidR="008F45E4" w:rsidRPr="000E1DEE" w:rsidRDefault="008F45E4" w:rsidP="008F45E4">
      <w:pPr>
        <w:rPr>
          <w:rFonts w:ascii="Arial" w:hAnsi="Arial" w:cs="Arial"/>
          <w:color w:val="002060"/>
          <w:sz w:val="22"/>
          <w:szCs w:val="22"/>
        </w:rPr>
      </w:pPr>
      <w:r w:rsidRPr="000E1DEE">
        <w:rPr>
          <w:rFonts w:ascii="Arial" w:hAnsi="Arial" w:cs="Arial"/>
          <w:color w:val="002060"/>
          <w:sz w:val="22"/>
          <w:szCs w:val="22"/>
        </w:rPr>
        <w:t>Alle Società che nella speciale classifica del Premio Disciplina:</w:t>
      </w:r>
    </w:p>
    <w:p w14:paraId="6FB7F398" w14:textId="77777777" w:rsidR="008F45E4" w:rsidRPr="000E1DEE" w:rsidRDefault="008F45E4" w:rsidP="008F45E4">
      <w:pPr>
        <w:rPr>
          <w:rFonts w:ascii="Arial" w:hAnsi="Arial" w:cs="Arial"/>
          <w:color w:val="002060"/>
          <w:sz w:val="22"/>
          <w:szCs w:val="22"/>
        </w:rPr>
      </w:pPr>
    </w:p>
    <w:p w14:paraId="7F08EEC3" w14:textId="77777777" w:rsidR="008F45E4" w:rsidRPr="000E1DEE" w:rsidRDefault="008F45E4" w:rsidP="008F45E4">
      <w:pPr>
        <w:numPr>
          <w:ilvl w:val="0"/>
          <w:numId w:val="37"/>
        </w:numPr>
        <w:rPr>
          <w:rFonts w:ascii="Arial" w:hAnsi="Arial" w:cs="Arial"/>
          <w:color w:val="002060"/>
          <w:sz w:val="22"/>
          <w:szCs w:val="22"/>
        </w:rPr>
      </w:pPr>
      <w:r w:rsidRPr="000E1DEE">
        <w:rPr>
          <w:rFonts w:ascii="Arial" w:hAnsi="Arial" w:cs="Arial"/>
          <w:color w:val="002060"/>
          <w:sz w:val="22"/>
          <w:szCs w:val="22"/>
        </w:rPr>
        <w:t>Abbiano superato i 100 punti verranno applicati 10 punti di penalizzazione;</w:t>
      </w:r>
    </w:p>
    <w:p w14:paraId="14BC9DA9" w14:textId="77777777" w:rsidR="008F45E4" w:rsidRPr="000E1DEE" w:rsidRDefault="008F45E4" w:rsidP="008F45E4">
      <w:pPr>
        <w:numPr>
          <w:ilvl w:val="0"/>
          <w:numId w:val="37"/>
        </w:numPr>
        <w:rPr>
          <w:rFonts w:ascii="Arial" w:hAnsi="Arial" w:cs="Arial"/>
          <w:color w:val="002060"/>
          <w:sz w:val="22"/>
          <w:szCs w:val="22"/>
        </w:rPr>
      </w:pPr>
      <w:r w:rsidRPr="000E1DEE">
        <w:rPr>
          <w:rFonts w:ascii="Arial" w:hAnsi="Arial" w:cs="Arial"/>
          <w:color w:val="002060"/>
          <w:sz w:val="22"/>
          <w:szCs w:val="22"/>
        </w:rPr>
        <w:t>Abbiano superato i 150 punti verranno applicati 20 punti di penalizzazione;</w:t>
      </w:r>
    </w:p>
    <w:p w14:paraId="22F928C0" w14:textId="77777777" w:rsidR="008F45E4" w:rsidRPr="000E1DEE" w:rsidRDefault="008F45E4" w:rsidP="008F45E4">
      <w:pPr>
        <w:numPr>
          <w:ilvl w:val="0"/>
          <w:numId w:val="37"/>
        </w:numPr>
        <w:rPr>
          <w:rFonts w:ascii="Arial" w:hAnsi="Arial" w:cs="Arial"/>
          <w:color w:val="002060"/>
          <w:sz w:val="22"/>
          <w:szCs w:val="22"/>
        </w:rPr>
      </w:pPr>
      <w:r w:rsidRPr="000E1DEE">
        <w:rPr>
          <w:rFonts w:ascii="Arial" w:hAnsi="Arial" w:cs="Arial"/>
          <w:color w:val="002060"/>
          <w:sz w:val="22"/>
          <w:szCs w:val="22"/>
        </w:rPr>
        <w:t>Abbiano superato i 200 punti verranno escluse dalla graduatoria</w:t>
      </w:r>
    </w:p>
    <w:p w14:paraId="4B9D04BF" w14:textId="77777777" w:rsidR="008F45E4" w:rsidRPr="000E1DEE" w:rsidRDefault="008F45E4" w:rsidP="008F45E4">
      <w:pPr>
        <w:rPr>
          <w:rFonts w:ascii="Arial" w:hAnsi="Arial" w:cs="Arial"/>
          <w:b/>
          <w:color w:val="002060"/>
          <w:sz w:val="22"/>
          <w:szCs w:val="22"/>
        </w:rPr>
      </w:pPr>
    </w:p>
    <w:p w14:paraId="61CBF9A9" w14:textId="77777777" w:rsidR="008F45E4" w:rsidRPr="000E1DEE" w:rsidRDefault="008F45E4" w:rsidP="008F45E4">
      <w:pPr>
        <w:rPr>
          <w:rFonts w:ascii="Arial" w:hAnsi="Arial" w:cs="Arial"/>
          <w:b/>
          <w:color w:val="002060"/>
          <w:sz w:val="22"/>
          <w:szCs w:val="22"/>
        </w:rPr>
      </w:pPr>
      <w:r w:rsidRPr="000E1DEE">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8F45E4" w:rsidRPr="000E1DEE" w14:paraId="72C82F64" w14:textId="77777777" w:rsidTr="00BF4A56">
        <w:tc>
          <w:tcPr>
            <w:tcW w:w="4815" w:type="dxa"/>
          </w:tcPr>
          <w:p w14:paraId="6935C646" w14:textId="77777777" w:rsidR="008F45E4" w:rsidRPr="000E1DEE" w:rsidRDefault="008F45E4" w:rsidP="00BF4A56">
            <w:pPr>
              <w:rPr>
                <w:rFonts w:ascii="Arial" w:hAnsi="Arial" w:cs="Arial"/>
                <w:color w:val="002060"/>
                <w:sz w:val="22"/>
                <w:szCs w:val="22"/>
              </w:rPr>
            </w:pPr>
            <w:r w:rsidRPr="000E1DEE">
              <w:rPr>
                <w:rFonts w:ascii="Arial" w:hAnsi="Arial" w:cs="Arial"/>
                <w:color w:val="002060"/>
                <w:sz w:val="22"/>
                <w:szCs w:val="22"/>
              </w:rPr>
              <w:t>Campionato Under 21</w:t>
            </w:r>
          </w:p>
        </w:tc>
        <w:tc>
          <w:tcPr>
            <w:tcW w:w="1276" w:type="dxa"/>
          </w:tcPr>
          <w:p w14:paraId="4F044B43" w14:textId="77777777" w:rsidR="008F45E4" w:rsidRPr="000E1DEE" w:rsidRDefault="008F45E4" w:rsidP="00BF4A56">
            <w:pPr>
              <w:jc w:val="center"/>
              <w:rPr>
                <w:rFonts w:ascii="Arial" w:hAnsi="Arial" w:cs="Arial"/>
                <w:color w:val="002060"/>
                <w:sz w:val="22"/>
                <w:szCs w:val="22"/>
              </w:rPr>
            </w:pPr>
            <w:r w:rsidRPr="000E1DEE">
              <w:rPr>
                <w:rFonts w:ascii="Arial" w:hAnsi="Arial" w:cs="Arial"/>
                <w:color w:val="002060"/>
                <w:sz w:val="22"/>
                <w:szCs w:val="22"/>
              </w:rPr>
              <w:t>Punti 40</w:t>
            </w:r>
          </w:p>
        </w:tc>
      </w:tr>
      <w:tr w:rsidR="008F45E4" w:rsidRPr="000E1DEE" w14:paraId="3015CC6C" w14:textId="77777777" w:rsidTr="00BF4A56">
        <w:tc>
          <w:tcPr>
            <w:tcW w:w="4815" w:type="dxa"/>
          </w:tcPr>
          <w:p w14:paraId="04CEF84E" w14:textId="77777777" w:rsidR="008F45E4" w:rsidRPr="000E1DEE" w:rsidRDefault="008F45E4" w:rsidP="00BF4A56">
            <w:pPr>
              <w:rPr>
                <w:rFonts w:ascii="Arial" w:hAnsi="Arial" w:cs="Arial"/>
                <w:color w:val="002060"/>
                <w:sz w:val="22"/>
                <w:szCs w:val="22"/>
              </w:rPr>
            </w:pPr>
            <w:r w:rsidRPr="000E1DEE">
              <w:rPr>
                <w:rFonts w:ascii="Arial" w:hAnsi="Arial" w:cs="Arial"/>
                <w:color w:val="002060"/>
                <w:sz w:val="22"/>
                <w:szCs w:val="22"/>
              </w:rPr>
              <w:t>Campionato Under 19</w:t>
            </w:r>
          </w:p>
        </w:tc>
        <w:tc>
          <w:tcPr>
            <w:tcW w:w="1276" w:type="dxa"/>
          </w:tcPr>
          <w:p w14:paraId="13188E3F" w14:textId="77777777" w:rsidR="008F45E4" w:rsidRPr="000E1DEE" w:rsidRDefault="008F45E4" w:rsidP="00BF4A56">
            <w:pPr>
              <w:jc w:val="center"/>
              <w:rPr>
                <w:rFonts w:ascii="Arial" w:hAnsi="Arial" w:cs="Arial"/>
                <w:color w:val="002060"/>
                <w:sz w:val="22"/>
                <w:szCs w:val="22"/>
              </w:rPr>
            </w:pPr>
            <w:r w:rsidRPr="000E1DEE">
              <w:rPr>
                <w:rFonts w:ascii="Arial" w:hAnsi="Arial" w:cs="Arial"/>
                <w:color w:val="002060"/>
                <w:sz w:val="22"/>
                <w:szCs w:val="22"/>
              </w:rPr>
              <w:t>Punti 40</w:t>
            </w:r>
          </w:p>
        </w:tc>
      </w:tr>
      <w:tr w:rsidR="008F45E4" w:rsidRPr="000E1DEE" w14:paraId="51B10848" w14:textId="77777777" w:rsidTr="00BF4A56">
        <w:tc>
          <w:tcPr>
            <w:tcW w:w="4815" w:type="dxa"/>
          </w:tcPr>
          <w:p w14:paraId="4F50144A" w14:textId="77777777" w:rsidR="008F45E4" w:rsidRPr="000E1DEE" w:rsidRDefault="008F45E4" w:rsidP="00BF4A56">
            <w:pPr>
              <w:rPr>
                <w:rFonts w:ascii="Arial" w:hAnsi="Arial" w:cs="Arial"/>
                <w:color w:val="002060"/>
                <w:sz w:val="22"/>
                <w:szCs w:val="22"/>
              </w:rPr>
            </w:pPr>
            <w:r w:rsidRPr="000E1DEE">
              <w:rPr>
                <w:rFonts w:ascii="Arial" w:hAnsi="Arial" w:cs="Arial"/>
                <w:color w:val="002060"/>
                <w:sz w:val="22"/>
                <w:szCs w:val="22"/>
              </w:rPr>
              <w:t>Campionato Under 19 Femminile</w:t>
            </w:r>
          </w:p>
        </w:tc>
        <w:tc>
          <w:tcPr>
            <w:tcW w:w="1276" w:type="dxa"/>
          </w:tcPr>
          <w:p w14:paraId="4E27388B" w14:textId="77777777" w:rsidR="008F45E4" w:rsidRPr="000E1DEE" w:rsidRDefault="008F45E4" w:rsidP="00BF4A56">
            <w:pPr>
              <w:jc w:val="center"/>
              <w:rPr>
                <w:rFonts w:ascii="Arial" w:hAnsi="Arial" w:cs="Arial"/>
                <w:color w:val="002060"/>
                <w:sz w:val="22"/>
                <w:szCs w:val="22"/>
              </w:rPr>
            </w:pPr>
            <w:r w:rsidRPr="000E1DEE">
              <w:rPr>
                <w:rFonts w:ascii="Arial" w:hAnsi="Arial" w:cs="Arial"/>
                <w:color w:val="002060"/>
                <w:sz w:val="22"/>
                <w:szCs w:val="22"/>
              </w:rPr>
              <w:t>Punti 40</w:t>
            </w:r>
          </w:p>
        </w:tc>
      </w:tr>
      <w:tr w:rsidR="008F45E4" w:rsidRPr="000E1DEE" w14:paraId="5237B08D" w14:textId="77777777" w:rsidTr="00BF4A56">
        <w:tc>
          <w:tcPr>
            <w:tcW w:w="4815" w:type="dxa"/>
          </w:tcPr>
          <w:p w14:paraId="0F979F8E" w14:textId="77777777" w:rsidR="008F45E4" w:rsidRPr="000E1DEE" w:rsidRDefault="008F45E4" w:rsidP="00BF4A56">
            <w:pPr>
              <w:rPr>
                <w:rFonts w:ascii="Arial" w:hAnsi="Arial" w:cs="Arial"/>
                <w:color w:val="002060"/>
                <w:sz w:val="22"/>
                <w:szCs w:val="22"/>
              </w:rPr>
            </w:pPr>
            <w:r w:rsidRPr="000E1DEE">
              <w:rPr>
                <w:rFonts w:ascii="Arial" w:hAnsi="Arial" w:cs="Arial"/>
                <w:color w:val="002060"/>
                <w:sz w:val="22"/>
                <w:szCs w:val="22"/>
              </w:rPr>
              <w:t>Campionato Under 17</w:t>
            </w:r>
          </w:p>
        </w:tc>
        <w:tc>
          <w:tcPr>
            <w:tcW w:w="1276" w:type="dxa"/>
          </w:tcPr>
          <w:p w14:paraId="46D0C58E" w14:textId="77777777" w:rsidR="008F45E4" w:rsidRPr="000E1DEE" w:rsidRDefault="008F45E4" w:rsidP="00BF4A56">
            <w:pPr>
              <w:jc w:val="center"/>
              <w:rPr>
                <w:rFonts w:ascii="Arial" w:hAnsi="Arial" w:cs="Arial"/>
                <w:color w:val="002060"/>
                <w:sz w:val="22"/>
                <w:szCs w:val="22"/>
              </w:rPr>
            </w:pPr>
            <w:r w:rsidRPr="000E1DEE">
              <w:rPr>
                <w:rFonts w:ascii="Arial" w:hAnsi="Arial" w:cs="Arial"/>
                <w:color w:val="002060"/>
                <w:sz w:val="22"/>
                <w:szCs w:val="22"/>
              </w:rPr>
              <w:t>Punti 40</w:t>
            </w:r>
          </w:p>
        </w:tc>
      </w:tr>
      <w:tr w:rsidR="008F45E4" w:rsidRPr="000E1DEE" w14:paraId="4E0C0AA9" w14:textId="77777777" w:rsidTr="00BF4A56">
        <w:tc>
          <w:tcPr>
            <w:tcW w:w="4815" w:type="dxa"/>
          </w:tcPr>
          <w:p w14:paraId="3D7CF481" w14:textId="77777777" w:rsidR="008F45E4" w:rsidRPr="000E1DEE" w:rsidRDefault="008F45E4" w:rsidP="00BF4A56">
            <w:pPr>
              <w:rPr>
                <w:rFonts w:ascii="Arial" w:hAnsi="Arial" w:cs="Arial"/>
                <w:color w:val="002060"/>
                <w:sz w:val="22"/>
                <w:szCs w:val="22"/>
              </w:rPr>
            </w:pPr>
            <w:r w:rsidRPr="000E1DEE">
              <w:rPr>
                <w:rFonts w:ascii="Arial" w:hAnsi="Arial" w:cs="Arial"/>
                <w:color w:val="002060"/>
                <w:sz w:val="22"/>
                <w:szCs w:val="22"/>
              </w:rPr>
              <w:t>Campionato Under 15</w:t>
            </w:r>
          </w:p>
        </w:tc>
        <w:tc>
          <w:tcPr>
            <w:tcW w:w="1276" w:type="dxa"/>
          </w:tcPr>
          <w:p w14:paraId="7DBCC630" w14:textId="77777777" w:rsidR="008F45E4" w:rsidRPr="000E1DEE" w:rsidRDefault="008F45E4" w:rsidP="00BF4A56">
            <w:pPr>
              <w:jc w:val="center"/>
              <w:rPr>
                <w:rFonts w:ascii="Arial" w:hAnsi="Arial" w:cs="Arial"/>
                <w:color w:val="002060"/>
                <w:sz w:val="22"/>
                <w:szCs w:val="22"/>
              </w:rPr>
            </w:pPr>
            <w:r w:rsidRPr="000E1DEE">
              <w:rPr>
                <w:rFonts w:ascii="Arial" w:hAnsi="Arial" w:cs="Arial"/>
                <w:color w:val="002060"/>
                <w:sz w:val="22"/>
                <w:szCs w:val="22"/>
              </w:rPr>
              <w:t>Punti 40</w:t>
            </w:r>
          </w:p>
        </w:tc>
      </w:tr>
      <w:tr w:rsidR="008F45E4" w:rsidRPr="000E1DEE" w14:paraId="6C1CAAEB" w14:textId="77777777" w:rsidTr="00BF4A56">
        <w:tc>
          <w:tcPr>
            <w:tcW w:w="4815" w:type="dxa"/>
          </w:tcPr>
          <w:p w14:paraId="3F01CC89" w14:textId="77777777" w:rsidR="008F45E4" w:rsidRPr="000E1DEE" w:rsidRDefault="008F45E4" w:rsidP="00BF4A56">
            <w:pPr>
              <w:rPr>
                <w:rFonts w:ascii="Arial" w:hAnsi="Arial" w:cs="Arial"/>
                <w:color w:val="002060"/>
                <w:sz w:val="22"/>
                <w:szCs w:val="22"/>
              </w:rPr>
            </w:pPr>
            <w:r w:rsidRPr="000E1DEE">
              <w:rPr>
                <w:rFonts w:ascii="Arial" w:hAnsi="Arial" w:cs="Arial"/>
                <w:color w:val="002060"/>
                <w:sz w:val="22"/>
                <w:szCs w:val="22"/>
              </w:rPr>
              <w:t>Attività di base</w:t>
            </w:r>
          </w:p>
        </w:tc>
        <w:tc>
          <w:tcPr>
            <w:tcW w:w="1276" w:type="dxa"/>
          </w:tcPr>
          <w:p w14:paraId="43108720" w14:textId="77777777" w:rsidR="008F45E4" w:rsidRPr="000E1DEE" w:rsidRDefault="008F45E4" w:rsidP="00BF4A56">
            <w:pPr>
              <w:jc w:val="center"/>
              <w:rPr>
                <w:rFonts w:ascii="Arial" w:hAnsi="Arial" w:cs="Arial"/>
                <w:color w:val="002060"/>
                <w:sz w:val="22"/>
                <w:szCs w:val="22"/>
              </w:rPr>
            </w:pPr>
            <w:r w:rsidRPr="000E1DEE">
              <w:rPr>
                <w:rFonts w:ascii="Arial" w:hAnsi="Arial" w:cs="Arial"/>
                <w:color w:val="002060"/>
                <w:sz w:val="22"/>
                <w:szCs w:val="22"/>
              </w:rPr>
              <w:t>Punti 50</w:t>
            </w:r>
          </w:p>
        </w:tc>
      </w:tr>
    </w:tbl>
    <w:p w14:paraId="22D5E079" w14:textId="77777777" w:rsidR="008F45E4" w:rsidRPr="000E1DEE" w:rsidRDefault="008F45E4" w:rsidP="008F45E4">
      <w:pPr>
        <w:rPr>
          <w:rFonts w:ascii="Arial" w:hAnsi="Arial" w:cs="Arial"/>
          <w:color w:val="002060"/>
          <w:sz w:val="22"/>
          <w:szCs w:val="22"/>
        </w:rPr>
      </w:pPr>
    </w:p>
    <w:p w14:paraId="02115967" w14:textId="77777777" w:rsidR="008F45E4" w:rsidRPr="000E1DEE" w:rsidRDefault="008F45E4" w:rsidP="008F45E4">
      <w:pPr>
        <w:rPr>
          <w:rFonts w:ascii="Arial" w:hAnsi="Arial" w:cs="Arial"/>
          <w:color w:val="002060"/>
          <w:sz w:val="22"/>
          <w:szCs w:val="22"/>
        </w:rPr>
      </w:pPr>
    </w:p>
    <w:p w14:paraId="6E9F76EB" w14:textId="77777777" w:rsidR="008F45E4" w:rsidRPr="000E1DEE" w:rsidRDefault="008F45E4" w:rsidP="008F45E4">
      <w:pPr>
        <w:rPr>
          <w:rFonts w:ascii="Arial" w:hAnsi="Arial" w:cs="Arial"/>
          <w:b/>
          <w:color w:val="002060"/>
          <w:sz w:val="22"/>
          <w:szCs w:val="22"/>
        </w:rPr>
      </w:pPr>
      <w:r w:rsidRPr="000E1DEE">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840"/>
        <w:gridCol w:w="1276"/>
      </w:tblGrid>
      <w:tr w:rsidR="008F45E4" w:rsidRPr="000E1DEE" w14:paraId="7B46E0CE" w14:textId="77777777" w:rsidTr="00BF4A56">
        <w:tc>
          <w:tcPr>
            <w:tcW w:w="4840" w:type="dxa"/>
            <w:tcBorders>
              <w:top w:val="single" w:sz="4" w:space="0" w:color="000000"/>
              <w:left w:val="single" w:sz="4" w:space="0" w:color="000000"/>
              <w:bottom w:val="single" w:sz="4" w:space="0" w:color="000000"/>
            </w:tcBorders>
          </w:tcPr>
          <w:p w14:paraId="76A1FF8B"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3FD57719"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5</w:t>
            </w:r>
          </w:p>
        </w:tc>
      </w:tr>
      <w:tr w:rsidR="008F45E4" w:rsidRPr="000E1DEE" w14:paraId="06EF61D5" w14:textId="77777777" w:rsidTr="00BF4A56">
        <w:tc>
          <w:tcPr>
            <w:tcW w:w="4840" w:type="dxa"/>
            <w:tcBorders>
              <w:top w:val="single" w:sz="4" w:space="0" w:color="000000"/>
              <w:left w:val="single" w:sz="4" w:space="0" w:color="000000"/>
              <w:bottom w:val="single" w:sz="4" w:space="0" w:color="000000"/>
            </w:tcBorders>
          </w:tcPr>
          <w:p w14:paraId="692B4029"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3B495284" w14:textId="77777777" w:rsidR="008F45E4" w:rsidRPr="000E1DEE" w:rsidRDefault="008F45E4" w:rsidP="00BF4A56">
            <w:pPr>
              <w:snapToGrid w:val="0"/>
              <w:rPr>
                <w:rFonts w:ascii="Arial" w:hAnsi="Arial" w:cs="Arial"/>
                <w:color w:val="002060"/>
                <w:sz w:val="22"/>
                <w:szCs w:val="22"/>
              </w:rPr>
            </w:pPr>
            <w:r w:rsidRPr="000E1DEE">
              <w:rPr>
                <w:rFonts w:ascii="Arial" w:hAnsi="Arial" w:cs="Arial"/>
                <w:color w:val="002060"/>
                <w:sz w:val="22"/>
                <w:szCs w:val="22"/>
              </w:rPr>
              <w:t>Punti    10</w:t>
            </w:r>
          </w:p>
        </w:tc>
      </w:tr>
    </w:tbl>
    <w:p w14:paraId="2888CD9F" w14:textId="77777777" w:rsidR="008F45E4" w:rsidRPr="000E1DEE" w:rsidRDefault="008F45E4" w:rsidP="008F45E4">
      <w:pPr>
        <w:rPr>
          <w:rFonts w:ascii="Arial" w:hAnsi="Arial" w:cs="Arial"/>
          <w:color w:val="002060"/>
          <w:sz w:val="22"/>
          <w:szCs w:val="22"/>
        </w:rPr>
      </w:pPr>
    </w:p>
    <w:p w14:paraId="23450ACE" w14:textId="77777777" w:rsidR="008F45E4" w:rsidRPr="000E1DEE" w:rsidRDefault="008F45E4" w:rsidP="008F45E4">
      <w:pPr>
        <w:rPr>
          <w:rFonts w:ascii="Arial" w:hAnsi="Arial" w:cs="Arial"/>
          <w:b/>
          <w:color w:val="002060"/>
          <w:sz w:val="22"/>
          <w:szCs w:val="22"/>
        </w:rPr>
      </w:pPr>
      <w:r w:rsidRPr="000E1DEE">
        <w:rPr>
          <w:rFonts w:ascii="Arial" w:hAnsi="Arial" w:cs="Arial"/>
          <w:b/>
          <w:color w:val="002060"/>
          <w:sz w:val="22"/>
          <w:szCs w:val="22"/>
        </w:rPr>
        <w:t>PUNTO e)</w:t>
      </w:r>
    </w:p>
    <w:p w14:paraId="2ABC4399" w14:textId="77777777" w:rsidR="008F45E4" w:rsidRPr="000E1DEE" w:rsidRDefault="008F45E4" w:rsidP="008F45E4">
      <w:pPr>
        <w:rPr>
          <w:rFonts w:ascii="Arial" w:hAnsi="Arial" w:cs="Arial"/>
          <w:color w:val="002060"/>
          <w:sz w:val="22"/>
          <w:szCs w:val="22"/>
        </w:rPr>
      </w:pPr>
      <w:r w:rsidRPr="000E1DEE">
        <w:rPr>
          <w:rFonts w:ascii="Arial" w:hAnsi="Arial" w:cs="Arial"/>
          <w:color w:val="002060"/>
          <w:sz w:val="22"/>
          <w:szCs w:val="22"/>
        </w:rPr>
        <w:t>Verranno assegnati 5 punti per la partecipazione alla Coppa Italia ed alla Coppa</w:t>
      </w:r>
      <w:r w:rsidRPr="000E1DEE">
        <w:rPr>
          <w:rFonts w:ascii="Arial" w:hAnsi="Arial" w:cs="Arial"/>
          <w:b/>
          <w:bCs/>
          <w:color w:val="002060"/>
          <w:sz w:val="22"/>
          <w:szCs w:val="22"/>
        </w:rPr>
        <w:t xml:space="preserve"> </w:t>
      </w:r>
      <w:r w:rsidRPr="000E1DEE">
        <w:rPr>
          <w:rFonts w:ascii="Arial" w:hAnsi="Arial" w:cs="Arial"/>
          <w:color w:val="002060"/>
          <w:sz w:val="22"/>
          <w:szCs w:val="22"/>
        </w:rPr>
        <w:t>Marche.</w:t>
      </w:r>
    </w:p>
    <w:p w14:paraId="137A185B" w14:textId="77777777" w:rsidR="008F45E4" w:rsidRPr="000E1DEE" w:rsidRDefault="008F45E4" w:rsidP="008F45E4">
      <w:pPr>
        <w:rPr>
          <w:rFonts w:ascii="Arial" w:hAnsi="Arial" w:cs="Arial"/>
          <w:color w:val="002060"/>
          <w:sz w:val="22"/>
          <w:szCs w:val="22"/>
        </w:rPr>
      </w:pPr>
      <w:r w:rsidRPr="000E1DEE">
        <w:rPr>
          <w:rFonts w:ascii="Arial" w:hAnsi="Arial" w:cs="Arial"/>
          <w:color w:val="002060"/>
          <w:sz w:val="22"/>
          <w:szCs w:val="22"/>
        </w:rPr>
        <w:t>Verranno inoltre assegnati 30 e 15 punti rispettivamente alla prima e alla seconda classificata nella fase regionale di Coppa Italia 2024/2025.</w:t>
      </w:r>
    </w:p>
    <w:p w14:paraId="4E051162" w14:textId="77777777" w:rsidR="008F45E4" w:rsidRPr="000E1DEE" w:rsidRDefault="008F45E4" w:rsidP="008F45E4">
      <w:pPr>
        <w:rPr>
          <w:rFonts w:ascii="Arial" w:hAnsi="Arial" w:cs="Arial"/>
          <w:color w:val="002060"/>
          <w:sz w:val="22"/>
          <w:szCs w:val="22"/>
        </w:rPr>
      </w:pPr>
      <w:r w:rsidRPr="000E1DEE">
        <w:rPr>
          <w:rFonts w:ascii="Arial" w:hAnsi="Arial" w:cs="Arial"/>
          <w:color w:val="002060"/>
          <w:sz w:val="22"/>
          <w:szCs w:val="22"/>
        </w:rPr>
        <w:t>Alle Società che si ritirino dalla Coppa Italia verranno applicati 10 punti di penalizzazione.</w:t>
      </w:r>
    </w:p>
    <w:p w14:paraId="3378AA87" w14:textId="77777777" w:rsidR="008F45E4" w:rsidRPr="000E1DEE" w:rsidRDefault="008F45E4" w:rsidP="008F45E4">
      <w:pPr>
        <w:rPr>
          <w:rFonts w:ascii="Arial" w:hAnsi="Arial" w:cs="Arial"/>
          <w:color w:val="002060"/>
          <w:sz w:val="22"/>
          <w:szCs w:val="22"/>
        </w:rPr>
      </w:pPr>
      <w:r w:rsidRPr="000E1DEE">
        <w:rPr>
          <w:rFonts w:ascii="Arial" w:hAnsi="Arial" w:cs="Arial"/>
          <w:color w:val="002060"/>
          <w:sz w:val="22"/>
          <w:szCs w:val="22"/>
        </w:rPr>
        <w:t>Alle Società escluse dagli Organi di disciplina sportiva dalla Coppa Italia verranno applicati 20 punti di penalizzazione.</w:t>
      </w:r>
    </w:p>
    <w:p w14:paraId="454FDF26" w14:textId="77777777" w:rsidR="008F45E4" w:rsidRDefault="008F45E4" w:rsidP="00AE613A">
      <w:pPr>
        <w:pStyle w:val="LndNormale1"/>
        <w:rPr>
          <w:color w:val="002060"/>
        </w:rPr>
      </w:pPr>
    </w:p>
    <w:p w14:paraId="4369A703" w14:textId="77777777" w:rsidR="008F45E4" w:rsidRPr="000846EE" w:rsidRDefault="008F45E4" w:rsidP="00AE613A">
      <w:pPr>
        <w:pStyle w:val="LndNormale1"/>
        <w:rPr>
          <w:color w:val="002060"/>
        </w:rPr>
      </w:pPr>
    </w:p>
    <w:p w14:paraId="25190851" w14:textId="77777777" w:rsidR="000846EE" w:rsidRPr="000846EE" w:rsidRDefault="000846EE" w:rsidP="000846EE">
      <w:pPr>
        <w:pStyle w:val="LndNormale1"/>
        <w:rPr>
          <w:b/>
          <w:color w:val="002060"/>
          <w:sz w:val="28"/>
          <w:szCs w:val="28"/>
        </w:rPr>
      </w:pPr>
      <w:r w:rsidRPr="000846EE">
        <w:rPr>
          <w:b/>
          <w:color w:val="002060"/>
          <w:sz w:val="28"/>
          <w:szCs w:val="28"/>
        </w:rPr>
        <w:t>SVINCOLI EX ART. 117 BIS NOIF</w:t>
      </w:r>
    </w:p>
    <w:p w14:paraId="4C60CFC3" w14:textId="77777777" w:rsidR="000846EE" w:rsidRPr="000846EE" w:rsidRDefault="000846EE" w:rsidP="000846EE">
      <w:pPr>
        <w:pStyle w:val="LndNormale1"/>
        <w:rPr>
          <w:color w:val="002060"/>
        </w:rPr>
      </w:pPr>
    </w:p>
    <w:p w14:paraId="390F387E" w14:textId="77777777" w:rsidR="000846EE" w:rsidRPr="000846EE" w:rsidRDefault="000846EE" w:rsidP="000846EE">
      <w:pPr>
        <w:pStyle w:val="LndNormale1"/>
        <w:rPr>
          <w:b/>
          <w:color w:val="002060"/>
        </w:rPr>
      </w:pPr>
      <w:r w:rsidRPr="000846E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0846EE">
        <w:rPr>
          <w:b/>
          <w:color w:val="002060"/>
        </w:rPr>
        <w:t>11.06.2025:</w:t>
      </w:r>
    </w:p>
    <w:tbl>
      <w:tblPr>
        <w:tblW w:w="0" w:type="auto"/>
        <w:tblLook w:val="04A0" w:firstRow="1" w:lastRow="0" w:firstColumn="1" w:lastColumn="0" w:noHBand="0" w:noVBand="1"/>
      </w:tblPr>
      <w:tblGrid>
        <w:gridCol w:w="1265"/>
        <w:gridCol w:w="2717"/>
        <w:gridCol w:w="39"/>
        <w:gridCol w:w="1233"/>
        <w:gridCol w:w="40"/>
        <w:gridCol w:w="1182"/>
        <w:gridCol w:w="3436"/>
      </w:tblGrid>
      <w:tr w:rsidR="000846EE" w:rsidRPr="000846EE" w14:paraId="64101B0D" w14:textId="77777777" w:rsidTr="00BF4A56">
        <w:tc>
          <w:tcPr>
            <w:tcW w:w="1265" w:type="dxa"/>
            <w:tcBorders>
              <w:top w:val="single" w:sz="4" w:space="0" w:color="auto"/>
              <w:left w:val="single" w:sz="4" w:space="0" w:color="auto"/>
              <w:bottom w:val="single" w:sz="4" w:space="0" w:color="auto"/>
              <w:right w:val="single" w:sz="4" w:space="0" w:color="auto"/>
            </w:tcBorders>
            <w:hideMark/>
          </w:tcPr>
          <w:p w14:paraId="17F70CA6" w14:textId="77777777" w:rsidR="000846EE" w:rsidRPr="000846EE" w:rsidRDefault="000846EE" w:rsidP="00BF4A56">
            <w:pPr>
              <w:pStyle w:val="LndNormale1"/>
              <w:jc w:val="center"/>
              <w:rPr>
                <w:color w:val="002060"/>
              </w:rPr>
            </w:pPr>
            <w:r w:rsidRPr="000846EE">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7BACEBBB" w14:textId="77777777" w:rsidR="000846EE" w:rsidRPr="000846EE" w:rsidRDefault="000846EE" w:rsidP="00BF4A56">
            <w:pPr>
              <w:pStyle w:val="LndNormale1"/>
              <w:jc w:val="center"/>
              <w:rPr>
                <w:color w:val="002060"/>
              </w:rPr>
            </w:pPr>
            <w:r w:rsidRPr="000846EE">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33DC6450" w14:textId="77777777" w:rsidR="000846EE" w:rsidRPr="000846EE" w:rsidRDefault="000846EE" w:rsidP="00BF4A56">
            <w:pPr>
              <w:pStyle w:val="LndNormale1"/>
              <w:jc w:val="center"/>
              <w:rPr>
                <w:color w:val="002060"/>
              </w:rPr>
            </w:pPr>
            <w:r w:rsidRPr="000846E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90122D0" w14:textId="77777777" w:rsidR="000846EE" w:rsidRPr="000846EE" w:rsidRDefault="000846EE" w:rsidP="00BF4A56">
            <w:pPr>
              <w:pStyle w:val="LndNormale1"/>
              <w:jc w:val="center"/>
              <w:rPr>
                <w:color w:val="002060"/>
              </w:rPr>
            </w:pPr>
            <w:r w:rsidRPr="000846E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BA13F8F" w14:textId="77777777" w:rsidR="000846EE" w:rsidRPr="000846EE" w:rsidRDefault="000846EE" w:rsidP="00BF4A56">
            <w:pPr>
              <w:pStyle w:val="LndNormale1"/>
              <w:jc w:val="center"/>
              <w:rPr>
                <w:color w:val="002060"/>
              </w:rPr>
            </w:pPr>
            <w:r w:rsidRPr="000846EE">
              <w:rPr>
                <w:color w:val="002060"/>
              </w:rPr>
              <w:t>Società</w:t>
            </w:r>
          </w:p>
        </w:tc>
      </w:tr>
      <w:tr w:rsidR="000846EE" w:rsidRPr="000846EE" w14:paraId="501A9568" w14:textId="77777777" w:rsidTr="00BF4A56">
        <w:tc>
          <w:tcPr>
            <w:tcW w:w="1265" w:type="dxa"/>
            <w:tcBorders>
              <w:top w:val="single" w:sz="4" w:space="0" w:color="auto"/>
              <w:left w:val="single" w:sz="4" w:space="0" w:color="auto"/>
              <w:bottom w:val="single" w:sz="4" w:space="0" w:color="auto"/>
              <w:right w:val="single" w:sz="4" w:space="0" w:color="auto"/>
            </w:tcBorders>
          </w:tcPr>
          <w:p w14:paraId="58EAB436" w14:textId="77777777" w:rsidR="000846EE" w:rsidRPr="000846EE" w:rsidRDefault="000846EE" w:rsidP="00BF4A56">
            <w:pPr>
              <w:pStyle w:val="LndNormale1"/>
              <w:jc w:val="left"/>
              <w:textAlignment w:val="baseline"/>
              <w:rPr>
                <w:color w:val="002060"/>
                <w:sz w:val="20"/>
              </w:rPr>
            </w:pPr>
            <w:r w:rsidRPr="000846EE">
              <w:rPr>
                <w:color w:val="002060"/>
                <w:sz w:val="20"/>
              </w:rPr>
              <w:t>4621800</w:t>
            </w:r>
          </w:p>
        </w:tc>
        <w:tc>
          <w:tcPr>
            <w:tcW w:w="2717" w:type="dxa"/>
            <w:tcBorders>
              <w:top w:val="single" w:sz="4" w:space="0" w:color="auto"/>
              <w:left w:val="single" w:sz="4" w:space="0" w:color="auto"/>
              <w:bottom w:val="single" w:sz="4" w:space="0" w:color="auto"/>
              <w:right w:val="single" w:sz="4" w:space="0" w:color="auto"/>
            </w:tcBorders>
          </w:tcPr>
          <w:p w14:paraId="3F106A70" w14:textId="77777777" w:rsidR="000846EE" w:rsidRPr="000846EE" w:rsidRDefault="000846EE" w:rsidP="00BF4A56">
            <w:pPr>
              <w:pStyle w:val="LndNormale1"/>
              <w:jc w:val="left"/>
              <w:textAlignment w:val="baseline"/>
              <w:rPr>
                <w:color w:val="002060"/>
                <w:sz w:val="20"/>
              </w:rPr>
            </w:pPr>
            <w:r w:rsidRPr="000846EE">
              <w:rPr>
                <w:color w:val="002060"/>
                <w:sz w:val="20"/>
              </w:rPr>
              <w:t>BENEDETTI STEFANO</w:t>
            </w:r>
          </w:p>
        </w:tc>
        <w:tc>
          <w:tcPr>
            <w:tcW w:w="1272" w:type="dxa"/>
            <w:gridSpan w:val="2"/>
            <w:tcBorders>
              <w:top w:val="single" w:sz="4" w:space="0" w:color="auto"/>
              <w:left w:val="single" w:sz="4" w:space="0" w:color="auto"/>
              <w:bottom w:val="single" w:sz="4" w:space="0" w:color="auto"/>
              <w:right w:val="single" w:sz="4" w:space="0" w:color="auto"/>
            </w:tcBorders>
          </w:tcPr>
          <w:p w14:paraId="73D016F6" w14:textId="77777777" w:rsidR="000846EE" w:rsidRPr="000846EE" w:rsidRDefault="000846EE" w:rsidP="00BF4A56">
            <w:pPr>
              <w:pStyle w:val="LndNormale1"/>
              <w:jc w:val="center"/>
              <w:textAlignment w:val="baseline"/>
              <w:rPr>
                <w:color w:val="002060"/>
                <w:sz w:val="20"/>
              </w:rPr>
            </w:pPr>
            <w:r w:rsidRPr="000846EE">
              <w:rPr>
                <w:color w:val="002060"/>
                <w:sz w:val="20"/>
              </w:rPr>
              <w:t>01.02.1991</w:t>
            </w:r>
          </w:p>
        </w:tc>
        <w:tc>
          <w:tcPr>
            <w:tcW w:w="1222" w:type="dxa"/>
            <w:gridSpan w:val="2"/>
            <w:tcBorders>
              <w:top w:val="single" w:sz="4" w:space="0" w:color="auto"/>
              <w:left w:val="single" w:sz="4" w:space="0" w:color="auto"/>
              <w:bottom w:val="single" w:sz="4" w:space="0" w:color="auto"/>
              <w:right w:val="single" w:sz="4" w:space="0" w:color="auto"/>
            </w:tcBorders>
          </w:tcPr>
          <w:p w14:paraId="110DD820" w14:textId="77777777" w:rsidR="000846EE" w:rsidRPr="000846EE" w:rsidRDefault="000846EE" w:rsidP="00BF4A56">
            <w:pPr>
              <w:pStyle w:val="LndNormale1"/>
              <w:textAlignment w:val="baseline"/>
              <w:rPr>
                <w:color w:val="002060"/>
                <w:sz w:val="20"/>
              </w:rPr>
            </w:pPr>
            <w:r w:rsidRPr="000846EE">
              <w:rPr>
                <w:color w:val="002060"/>
                <w:sz w:val="20"/>
              </w:rPr>
              <w:t>947593</w:t>
            </w:r>
          </w:p>
        </w:tc>
        <w:tc>
          <w:tcPr>
            <w:tcW w:w="3436" w:type="dxa"/>
            <w:tcBorders>
              <w:top w:val="single" w:sz="4" w:space="0" w:color="auto"/>
              <w:left w:val="single" w:sz="4" w:space="0" w:color="auto"/>
              <w:bottom w:val="single" w:sz="4" w:space="0" w:color="auto"/>
              <w:right w:val="single" w:sz="4" w:space="0" w:color="auto"/>
            </w:tcBorders>
          </w:tcPr>
          <w:p w14:paraId="5B2907BC" w14:textId="77777777" w:rsidR="000846EE" w:rsidRPr="000846EE" w:rsidRDefault="000846EE" w:rsidP="00BF4A56">
            <w:pPr>
              <w:pStyle w:val="LndNormale1"/>
              <w:jc w:val="left"/>
              <w:textAlignment w:val="baseline"/>
              <w:rPr>
                <w:color w:val="002060"/>
                <w:sz w:val="20"/>
              </w:rPr>
            </w:pPr>
            <w:r w:rsidRPr="000846EE">
              <w:rPr>
                <w:color w:val="002060"/>
                <w:sz w:val="20"/>
              </w:rPr>
              <w:t>A.S.D. POLISPORTIVA FORCESE</w:t>
            </w:r>
          </w:p>
        </w:tc>
      </w:tr>
      <w:tr w:rsidR="000846EE" w:rsidRPr="000846EE" w14:paraId="47256D78" w14:textId="77777777" w:rsidTr="00BF4A56">
        <w:tc>
          <w:tcPr>
            <w:tcW w:w="1265" w:type="dxa"/>
            <w:tcBorders>
              <w:top w:val="single" w:sz="4" w:space="0" w:color="auto"/>
              <w:left w:val="single" w:sz="4" w:space="0" w:color="auto"/>
              <w:bottom w:val="single" w:sz="4" w:space="0" w:color="auto"/>
              <w:right w:val="single" w:sz="4" w:space="0" w:color="auto"/>
            </w:tcBorders>
          </w:tcPr>
          <w:p w14:paraId="26E29604" w14:textId="77777777" w:rsidR="000846EE" w:rsidRPr="000846EE" w:rsidRDefault="000846EE" w:rsidP="00BF4A56">
            <w:pPr>
              <w:pStyle w:val="LndNormale1"/>
              <w:jc w:val="left"/>
              <w:textAlignment w:val="baseline"/>
              <w:rPr>
                <w:color w:val="002060"/>
                <w:sz w:val="20"/>
              </w:rPr>
            </w:pPr>
            <w:r w:rsidRPr="000846EE">
              <w:rPr>
                <w:color w:val="002060"/>
                <w:sz w:val="20"/>
              </w:rPr>
              <w:t>4577285</w:t>
            </w:r>
          </w:p>
        </w:tc>
        <w:tc>
          <w:tcPr>
            <w:tcW w:w="2717" w:type="dxa"/>
            <w:tcBorders>
              <w:top w:val="single" w:sz="4" w:space="0" w:color="auto"/>
              <w:left w:val="single" w:sz="4" w:space="0" w:color="auto"/>
              <w:bottom w:val="single" w:sz="4" w:space="0" w:color="auto"/>
              <w:right w:val="single" w:sz="4" w:space="0" w:color="auto"/>
            </w:tcBorders>
          </w:tcPr>
          <w:p w14:paraId="5DA1EC1F" w14:textId="77777777" w:rsidR="000846EE" w:rsidRPr="000846EE" w:rsidRDefault="000846EE" w:rsidP="00BF4A56">
            <w:pPr>
              <w:pStyle w:val="LndNormale1"/>
              <w:jc w:val="left"/>
              <w:textAlignment w:val="baseline"/>
              <w:rPr>
                <w:color w:val="002060"/>
                <w:sz w:val="20"/>
              </w:rPr>
            </w:pPr>
            <w:r w:rsidRPr="000846EE">
              <w:rPr>
                <w:color w:val="002060"/>
                <w:sz w:val="20"/>
              </w:rPr>
              <w:t>PIERDOMINICI STEFANO</w:t>
            </w:r>
          </w:p>
        </w:tc>
        <w:tc>
          <w:tcPr>
            <w:tcW w:w="1272" w:type="dxa"/>
            <w:gridSpan w:val="2"/>
            <w:tcBorders>
              <w:top w:val="single" w:sz="4" w:space="0" w:color="auto"/>
              <w:left w:val="single" w:sz="4" w:space="0" w:color="auto"/>
              <w:bottom w:val="single" w:sz="4" w:space="0" w:color="auto"/>
              <w:right w:val="single" w:sz="4" w:space="0" w:color="auto"/>
            </w:tcBorders>
          </w:tcPr>
          <w:p w14:paraId="27EC44D8" w14:textId="77777777" w:rsidR="000846EE" w:rsidRPr="000846EE" w:rsidRDefault="000846EE" w:rsidP="00BF4A56">
            <w:pPr>
              <w:pStyle w:val="LndNormale1"/>
              <w:jc w:val="center"/>
              <w:textAlignment w:val="baseline"/>
              <w:rPr>
                <w:color w:val="002060"/>
                <w:sz w:val="20"/>
              </w:rPr>
            </w:pPr>
            <w:r w:rsidRPr="000846EE">
              <w:rPr>
                <w:color w:val="002060"/>
                <w:sz w:val="20"/>
              </w:rPr>
              <w:t>19.04.1994</w:t>
            </w:r>
          </w:p>
        </w:tc>
        <w:tc>
          <w:tcPr>
            <w:tcW w:w="1222" w:type="dxa"/>
            <w:gridSpan w:val="2"/>
            <w:tcBorders>
              <w:top w:val="single" w:sz="4" w:space="0" w:color="auto"/>
              <w:left w:val="single" w:sz="4" w:space="0" w:color="auto"/>
              <w:bottom w:val="single" w:sz="4" w:space="0" w:color="auto"/>
              <w:right w:val="single" w:sz="4" w:space="0" w:color="auto"/>
            </w:tcBorders>
          </w:tcPr>
          <w:p w14:paraId="2E19D54E" w14:textId="77777777" w:rsidR="000846EE" w:rsidRPr="000846EE" w:rsidRDefault="000846EE" w:rsidP="00BF4A56">
            <w:pPr>
              <w:pStyle w:val="LndNormale1"/>
              <w:textAlignment w:val="baseline"/>
              <w:rPr>
                <w:color w:val="002060"/>
                <w:sz w:val="20"/>
              </w:rPr>
            </w:pPr>
            <w:r w:rsidRPr="000846EE">
              <w:rPr>
                <w:color w:val="002060"/>
                <w:sz w:val="20"/>
              </w:rPr>
              <w:t>947593</w:t>
            </w:r>
          </w:p>
        </w:tc>
        <w:tc>
          <w:tcPr>
            <w:tcW w:w="3436" w:type="dxa"/>
            <w:tcBorders>
              <w:top w:val="single" w:sz="4" w:space="0" w:color="auto"/>
              <w:left w:val="single" w:sz="4" w:space="0" w:color="auto"/>
              <w:bottom w:val="single" w:sz="4" w:space="0" w:color="auto"/>
              <w:right w:val="single" w:sz="4" w:space="0" w:color="auto"/>
            </w:tcBorders>
          </w:tcPr>
          <w:p w14:paraId="3018EC13" w14:textId="77777777" w:rsidR="000846EE" w:rsidRPr="000846EE" w:rsidRDefault="000846EE" w:rsidP="00BF4A56">
            <w:pPr>
              <w:pStyle w:val="LndNormale1"/>
              <w:jc w:val="left"/>
              <w:textAlignment w:val="baseline"/>
              <w:rPr>
                <w:color w:val="002060"/>
                <w:sz w:val="20"/>
              </w:rPr>
            </w:pPr>
            <w:r w:rsidRPr="000846EE">
              <w:rPr>
                <w:color w:val="002060"/>
                <w:sz w:val="20"/>
              </w:rPr>
              <w:t>A.S.D. POLISPORTIVA FORCESE</w:t>
            </w:r>
          </w:p>
        </w:tc>
      </w:tr>
    </w:tbl>
    <w:p w14:paraId="15D84699" w14:textId="77777777" w:rsidR="000846EE" w:rsidRPr="000846EE" w:rsidRDefault="000846EE" w:rsidP="00AE613A">
      <w:pPr>
        <w:pStyle w:val="LndNormale1"/>
        <w:rPr>
          <w:color w:val="002060"/>
        </w:rPr>
      </w:pPr>
    </w:p>
    <w:p w14:paraId="2CC646F3" w14:textId="77777777" w:rsidR="00CB507D" w:rsidRPr="000846EE"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AF14CC5" w14:textId="77777777" w:rsidR="00F770E5" w:rsidRPr="009B532B" w:rsidRDefault="00F770E5"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6ED4A4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922AAB">
        <w:rPr>
          <w:b/>
          <w:color w:val="002060"/>
          <w:u w:val="single"/>
        </w:rPr>
        <w:t>1</w:t>
      </w:r>
      <w:r w:rsidR="000846EE">
        <w:rPr>
          <w:b/>
          <w:color w:val="002060"/>
          <w:u w:val="single"/>
        </w:rPr>
        <w:t>6</w:t>
      </w:r>
      <w:r w:rsidR="003D6BA1">
        <w:rPr>
          <w:b/>
          <w:color w:val="002060"/>
          <w:u w:val="single"/>
        </w:rPr>
        <w:t>/</w:t>
      </w:r>
      <w:r w:rsidR="00FE3D87">
        <w:rPr>
          <w:b/>
          <w:color w:val="002060"/>
          <w:u w:val="single"/>
        </w:rPr>
        <w:t>0</w:t>
      </w:r>
      <w:r w:rsidR="00CE2EDF">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95988" w14:textId="77777777" w:rsidR="00EF325A" w:rsidRDefault="00EF325A">
      <w:r>
        <w:separator/>
      </w:r>
    </w:p>
  </w:endnote>
  <w:endnote w:type="continuationSeparator" w:id="0">
    <w:p w14:paraId="56E542C8" w14:textId="77777777" w:rsidR="00EF325A" w:rsidRDefault="00EF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81C152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07A55">
      <w:rPr>
        <w:rStyle w:val="Numeropagina"/>
        <w:rFonts w:ascii="Arial" w:hAnsi="Arial" w:cs="Arial"/>
        <w:color w:val="002060"/>
      </w:rPr>
      <w:t>12</w:t>
    </w:r>
    <w:r w:rsidR="00A12B51">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EF4F3" w14:textId="77777777" w:rsidR="00EF325A" w:rsidRDefault="00EF325A">
      <w:r>
        <w:separator/>
      </w:r>
    </w:p>
  </w:footnote>
  <w:footnote w:type="continuationSeparator" w:id="0">
    <w:p w14:paraId="3AF7AC57" w14:textId="77777777" w:rsidR="00EF325A" w:rsidRDefault="00EF3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0FC52913"/>
    <w:multiLevelType w:val="hybridMultilevel"/>
    <w:tmpl w:val="EFBEDE86"/>
    <w:lvl w:ilvl="0" w:tplc="53149092">
      <w:numFmt w:val="bullet"/>
      <w:lvlText w:val="-"/>
      <w:lvlJc w:val="left"/>
      <w:pPr>
        <w:ind w:left="707" w:hanging="284"/>
      </w:pPr>
      <w:rPr>
        <w:rFonts w:ascii="Times New Roman" w:eastAsia="Times New Roman" w:hAnsi="Times New Roman" w:cs="Times New Roman" w:hint="default"/>
        <w:b w:val="0"/>
        <w:bCs w:val="0"/>
        <w:i w:val="0"/>
        <w:iCs w:val="0"/>
        <w:spacing w:val="0"/>
        <w:w w:val="99"/>
        <w:sz w:val="24"/>
        <w:szCs w:val="24"/>
        <w:lang w:val="it-IT" w:eastAsia="en-US" w:bidi="ar-SA"/>
      </w:rPr>
    </w:lvl>
    <w:lvl w:ilvl="1" w:tplc="D794CA42">
      <w:numFmt w:val="bullet"/>
      <w:lvlText w:val="•"/>
      <w:lvlJc w:val="left"/>
      <w:pPr>
        <w:ind w:left="1635" w:hanging="284"/>
      </w:pPr>
      <w:rPr>
        <w:rFonts w:hint="default"/>
        <w:lang w:val="it-IT" w:eastAsia="en-US" w:bidi="ar-SA"/>
      </w:rPr>
    </w:lvl>
    <w:lvl w:ilvl="2" w:tplc="CA1C50C0">
      <w:numFmt w:val="bullet"/>
      <w:lvlText w:val="•"/>
      <w:lvlJc w:val="left"/>
      <w:pPr>
        <w:ind w:left="2571" w:hanging="284"/>
      </w:pPr>
      <w:rPr>
        <w:rFonts w:hint="default"/>
        <w:lang w:val="it-IT" w:eastAsia="en-US" w:bidi="ar-SA"/>
      </w:rPr>
    </w:lvl>
    <w:lvl w:ilvl="3" w:tplc="399C90E6">
      <w:numFmt w:val="bullet"/>
      <w:lvlText w:val="•"/>
      <w:lvlJc w:val="left"/>
      <w:pPr>
        <w:ind w:left="3507" w:hanging="284"/>
      </w:pPr>
      <w:rPr>
        <w:rFonts w:hint="default"/>
        <w:lang w:val="it-IT" w:eastAsia="en-US" w:bidi="ar-SA"/>
      </w:rPr>
    </w:lvl>
    <w:lvl w:ilvl="4" w:tplc="42F2C64A">
      <w:numFmt w:val="bullet"/>
      <w:lvlText w:val="•"/>
      <w:lvlJc w:val="left"/>
      <w:pPr>
        <w:ind w:left="4443" w:hanging="284"/>
      </w:pPr>
      <w:rPr>
        <w:rFonts w:hint="default"/>
        <w:lang w:val="it-IT" w:eastAsia="en-US" w:bidi="ar-SA"/>
      </w:rPr>
    </w:lvl>
    <w:lvl w:ilvl="5" w:tplc="BA4A5EE4">
      <w:numFmt w:val="bullet"/>
      <w:lvlText w:val="•"/>
      <w:lvlJc w:val="left"/>
      <w:pPr>
        <w:ind w:left="5379" w:hanging="284"/>
      </w:pPr>
      <w:rPr>
        <w:rFonts w:hint="default"/>
        <w:lang w:val="it-IT" w:eastAsia="en-US" w:bidi="ar-SA"/>
      </w:rPr>
    </w:lvl>
    <w:lvl w:ilvl="6" w:tplc="DE842C02">
      <w:numFmt w:val="bullet"/>
      <w:lvlText w:val="•"/>
      <w:lvlJc w:val="left"/>
      <w:pPr>
        <w:ind w:left="6314" w:hanging="284"/>
      </w:pPr>
      <w:rPr>
        <w:rFonts w:hint="default"/>
        <w:lang w:val="it-IT" w:eastAsia="en-US" w:bidi="ar-SA"/>
      </w:rPr>
    </w:lvl>
    <w:lvl w:ilvl="7" w:tplc="B24CBB58">
      <w:numFmt w:val="bullet"/>
      <w:lvlText w:val="•"/>
      <w:lvlJc w:val="left"/>
      <w:pPr>
        <w:ind w:left="7250" w:hanging="284"/>
      </w:pPr>
      <w:rPr>
        <w:rFonts w:hint="default"/>
        <w:lang w:val="it-IT" w:eastAsia="en-US" w:bidi="ar-SA"/>
      </w:rPr>
    </w:lvl>
    <w:lvl w:ilvl="8" w:tplc="A6BAC262">
      <w:numFmt w:val="bullet"/>
      <w:lvlText w:val="•"/>
      <w:lvlJc w:val="left"/>
      <w:pPr>
        <w:ind w:left="8186" w:hanging="284"/>
      </w:pPr>
      <w:rPr>
        <w:rFonts w:hint="default"/>
        <w:lang w:val="it-IT" w:eastAsia="en-US" w:bidi="ar-SA"/>
      </w:rPr>
    </w:lvl>
  </w:abstractNum>
  <w:abstractNum w:abstractNumId="6"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965A92"/>
    <w:multiLevelType w:val="hybridMultilevel"/>
    <w:tmpl w:val="CA7A3E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27C0335"/>
    <w:multiLevelType w:val="hybridMultilevel"/>
    <w:tmpl w:val="4252B28E"/>
    <w:lvl w:ilvl="0" w:tplc="FCF026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2FC3171"/>
    <w:multiLevelType w:val="hybridMultilevel"/>
    <w:tmpl w:val="921CBBDE"/>
    <w:lvl w:ilvl="0" w:tplc="3E525F96">
      <w:numFmt w:val="bullet"/>
      <w:lvlText w:val="-"/>
      <w:lvlJc w:val="left"/>
      <w:pPr>
        <w:ind w:left="855" w:hanging="495"/>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0" w15:restartNumberingAfterBreak="0">
    <w:nsid w:val="69D55306"/>
    <w:multiLevelType w:val="hybridMultilevel"/>
    <w:tmpl w:val="A7D89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4"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4B87901"/>
    <w:multiLevelType w:val="hybridMultilevel"/>
    <w:tmpl w:val="DB7010F4"/>
    <w:lvl w:ilvl="0" w:tplc="D1DEF1A6">
      <w:start w:val="1"/>
      <w:numFmt w:val="decimal"/>
      <w:lvlText w:val="%1."/>
      <w:lvlJc w:val="left"/>
      <w:pPr>
        <w:ind w:left="424" w:hanging="284"/>
        <w:jc w:val="left"/>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jc w:val="left"/>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7"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4"/>
  </w:num>
  <w:num w:numId="2" w16cid:durableId="1429622785">
    <w:abstractNumId w:val="38"/>
  </w:num>
  <w:num w:numId="3" w16cid:durableId="57946484">
    <w:abstractNumId w:val="9"/>
  </w:num>
  <w:num w:numId="4" w16cid:durableId="564266614">
    <w:abstractNumId w:val="31"/>
  </w:num>
  <w:num w:numId="5" w16cid:durableId="1249315646">
    <w:abstractNumId w:val="27"/>
  </w:num>
  <w:num w:numId="6" w16cid:durableId="934754267">
    <w:abstractNumId w:val="10"/>
  </w:num>
  <w:num w:numId="7" w16cid:durableId="1125348853">
    <w:abstractNumId w:val="15"/>
  </w:num>
  <w:num w:numId="8" w16cid:durableId="392192102">
    <w:abstractNumId w:val="28"/>
  </w:num>
  <w:num w:numId="9" w16cid:durableId="421071194">
    <w:abstractNumId w:val="21"/>
  </w:num>
  <w:num w:numId="10" w16cid:durableId="1787889819">
    <w:abstractNumId w:val="16"/>
  </w:num>
  <w:num w:numId="11" w16cid:durableId="491065020">
    <w:abstractNumId w:val="22"/>
  </w:num>
  <w:num w:numId="12" w16cid:durableId="1574856181">
    <w:abstractNumId w:val="13"/>
  </w:num>
  <w:num w:numId="13" w16cid:durableId="935091177">
    <w:abstractNumId w:val="34"/>
  </w:num>
  <w:num w:numId="14" w16cid:durableId="1847743972">
    <w:abstractNumId w:val="18"/>
  </w:num>
  <w:num w:numId="15" w16cid:durableId="1593008797">
    <w:abstractNumId w:val="24"/>
  </w:num>
  <w:num w:numId="16" w16cid:durableId="1052272926">
    <w:abstractNumId w:val="23"/>
  </w:num>
  <w:num w:numId="17" w16cid:durableId="1617522025">
    <w:abstractNumId w:val="3"/>
  </w:num>
  <w:num w:numId="18" w16cid:durableId="497775291">
    <w:abstractNumId w:val="2"/>
  </w:num>
  <w:num w:numId="19" w16cid:durableId="1674992774">
    <w:abstractNumId w:val="8"/>
  </w:num>
  <w:num w:numId="20" w16cid:durableId="1160734668">
    <w:abstractNumId w:val="32"/>
  </w:num>
  <w:num w:numId="21" w16cid:durableId="1544168238">
    <w:abstractNumId w:val="35"/>
  </w:num>
  <w:num w:numId="22" w16cid:durableId="1528913314">
    <w:abstractNumId w:val="17"/>
  </w:num>
  <w:num w:numId="23" w16cid:durableId="953246284">
    <w:abstractNumId w:val="6"/>
  </w:num>
  <w:num w:numId="24" w16cid:durableId="898786278">
    <w:abstractNumId w:val="29"/>
  </w:num>
  <w:num w:numId="25" w16cid:durableId="494956249">
    <w:abstractNumId w:val="7"/>
  </w:num>
  <w:num w:numId="26" w16cid:durableId="42485999">
    <w:abstractNumId w:val="33"/>
  </w:num>
  <w:num w:numId="27" w16cid:durableId="719942284">
    <w:abstractNumId w:val="36"/>
  </w:num>
  <w:num w:numId="28" w16cid:durableId="1955742488">
    <w:abstractNumId w:val="5"/>
  </w:num>
  <w:num w:numId="29" w16cid:durableId="333538594">
    <w:abstractNumId w:val="0"/>
  </w:num>
  <w:num w:numId="30" w16cid:durableId="570114467">
    <w:abstractNumId w:val="1"/>
  </w:num>
  <w:num w:numId="31" w16cid:durableId="952979140">
    <w:abstractNumId w:val="30"/>
  </w:num>
  <w:num w:numId="32" w16cid:durableId="1712225127">
    <w:abstractNumId w:val="25"/>
  </w:num>
  <w:num w:numId="33" w16cid:durableId="1789548531">
    <w:abstractNumId w:val="19"/>
  </w:num>
  <w:num w:numId="34" w16cid:durableId="460801956">
    <w:abstractNumId w:val="26"/>
  </w:num>
  <w:num w:numId="35" w16cid:durableId="990796132">
    <w:abstractNumId w:val="14"/>
  </w:num>
  <w:num w:numId="36" w16cid:durableId="540165309">
    <w:abstractNumId w:val="20"/>
  </w:num>
  <w:num w:numId="37" w16cid:durableId="2046171494">
    <w:abstractNumId w:val="12"/>
  </w:num>
  <w:num w:numId="38" w16cid:durableId="542594950">
    <w:abstractNumId w:val="11"/>
  </w:num>
  <w:num w:numId="39" w16cid:durableId="556018440">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036"/>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042"/>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5377"/>
    <w:rsid w:val="0017540D"/>
    <w:rsid w:val="00175D21"/>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3E79"/>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0CCE"/>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9B8"/>
    <w:rsid w:val="003E0E33"/>
    <w:rsid w:val="003E20F7"/>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20E9"/>
    <w:rsid w:val="005224A1"/>
    <w:rsid w:val="00522917"/>
    <w:rsid w:val="005231AB"/>
    <w:rsid w:val="00523259"/>
    <w:rsid w:val="00523BAD"/>
    <w:rsid w:val="00523F73"/>
    <w:rsid w:val="005257DE"/>
    <w:rsid w:val="00525B93"/>
    <w:rsid w:val="00526208"/>
    <w:rsid w:val="0052638A"/>
    <w:rsid w:val="0052772D"/>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AAB"/>
    <w:rsid w:val="005D3C53"/>
    <w:rsid w:val="005D4267"/>
    <w:rsid w:val="005D433D"/>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E7DB6"/>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A02"/>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2CC"/>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2FE3"/>
    <w:rsid w:val="006B3D88"/>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3148"/>
    <w:rsid w:val="006E3397"/>
    <w:rsid w:val="006E34A3"/>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4CFD"/>
    <w:rsid w:val="0083547D"/>
    <w:rsid w:val="00835D41"/>
    <w:rsid w:val="00835D86"/>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6089"/>
    <w:rsid w:val="008761D0"/>
    <w:rsid w:val="00876326"/>
    <w:rsid w:val="008765CA"/>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4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73"/>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DF0"/>
    <w:rsid w:val="00917B54"/>
    <w:rsid w:val="00920103"/>
    <w:rsid w:val="00920150"/>
    <w:rsid w:val="00920697"/>
    <w:rsid w:val="009206A6"/>
    <w:rsid w:val="00921169"/>
    <w:rsid w:val="0092195C"/>
    <w:rsid w:val="00921F96"/>
    <w:rsid w:val="00922359"/>
    <w:rsid w:val="00922AAB"/>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48FC"/>
    <w:rsid w:val="00AC4D4F"/>
    <w:rsid w:val="00AC572D"/>
    <w:rsid w:val="00AC5B81"/>
    <w:rsid w:val="00AC5D91"/>
    <w:rsid w:val="00AC5E96"/>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D9E"/>
    <w:rsid w:val="00B82F39"/>
    <w:rsid w:val="00B83D2B"/>
    <w:rsid w:val="00B84391"/>
    <w:rsid w:val="00B84483"/>
    <w:rsid w:val="00B8450A"/>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473"/>
    <w:rsid w:val="00BA280F"/>
    <w:rsid w:val="00BA2B63"/>
    <w:rsid w:val="00BA35B6"/>
    <w:rsid w:val="00BA39E2"/>
    <w:rsid w:val="00BA3DB9"/>
    <w:rsid w:val="00BA4302"/>
    <w:rsid w:val="00BA4FAC"/>
    <w:rsid w:val="00BA4FF9"/>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496"/>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DBC"/>
    <w:rsid w:val="00CC00DD"/>
    <w:rsid w:val="00CC020D"/>
    <w:rsid w:val="00CC0532"/>
    <w:rsid w:val="00CC0673"/>
    <w:rsid w:val="00CC10F9"/>
    <w:rsid w:val="00CC14D0"/>
    <w:rsid w:val="00CC27C1"/>
    <w:rsid w:val="00CC2E38"/>
    <w:rsid w:val="00CC3659"/>
    <w:rsid w:val="00CC40B2"/>
    <w:rsid w:val="00CC4541"/>
    <w:rsid w:val="00CC505A"/>
    <w:rsid w:val="00CC510E"/>
    <w:rsid w:val="00CC544C"/>
    <w:rsid w:val="00CC655A"/>
    <w:rsid w:val="00CC6A38"/>
    <w:rsid w:val="00CC6AC1"/>
    <w:rsid w:val="00CC6F18"/>
    <w:rsid w:val="00CD05DD"/>
    <w:rsid w:val="00CD0FD3"/>
    <w:rsid w:val="00CD159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04E"/>
    <w:rsid w:val="00CE11D5"/>
    <w:rsid w:val="00CE15FD"/>
    <w:rsid w:val="00CE189C"/>
    <w:rsid w:val="00CE199C"/>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03F"/>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A56"/>
    <w:rsid w:val="00D81B76"/>
    <w:rsid w:val="00D8239B"/>
    <w:rsid w:val="00D823B1"/>
    <w:rsid w:val="00D82CEC"/>
    <w:rsid w:val="00D831C5"/>
    <w:rsid w:val="00D836FE"/>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F74"/>
    <w:rsid w:val="00EF325A"/>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A80"/>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A2E"/>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1AB"/>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pec.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18</TotalTime>
  <Pages>1</Pages>
  <Words>2258</Words>
  <Characters>12873</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15101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10</cp:revision>
  <cp:lastPrinted>2025-06-16T13:36:00Z</cp:lastPrinted>
  <dcterms:created xsi:type="dcterms:W3CDTF">2025-06-16T13:04:00Z</dcterms:created>
  <dcterms:modified xsi:type="dcterms:W3CDTF">2025-06-16T13:36:00Z</dcterms:modified>
</cp:coreProperties>
</file>