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CB4AB7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CB4AB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CB4AB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855C2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CB4AB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CB4AB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CB4AB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855C2F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CB4AB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340543" w:rsidP="00340543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B4AB7" w:rsidRPr="008268BC">
              <w:rPr>
                <w:rFonts w:ascii="Arial" w:hAnsi="Arial"/>
                <w:b/>
                <w:color w:val="002060"/>
              </w:rPr>
              <w:t>e-mail</w:t>
            </w:r>
            <w:r w:rsidR="00CB4AB7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CB4AB7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CB4AB7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214 del 17/04/2026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7323472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94518B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7323472" w:history="1">
        <w:r w:rsidR="0094518B" w:rsidRPr="003E33C9">
          <w:rPr>
            <w:rStyle w:val="Collegamentoipertestuale"/>
            <w:noProof/>
          </w:rPr>
          <w:t>SOMMARIO</w:t>
        </w:r>
        <w:r w:rsidR="0094518B">
          <w:rPr>
            <w:noProof/>
            <w:webHidden/>
          </w:rPr>
          <w:tab/>
        </w:r>
        <w:r w:rsidR="0094518B">
          <w:rPr>
            <w:noProof/>
            <w:webHidden/>
          </w:rPr>
          <w:fldChar w:fldCharType="begin"/>
        </w:r>
        <w:r w:rsidR="0094518B">
          <w:rPr>
            <w:noProof/>
            <w:webHidden/>
          </w:rPr>
          <w:instrText xml:space="preserve"> PAGEREF _Toc227323472 \h </w:instrText>
        </w:r>
        <w:r w:rsidR="0094518B">
          <w:rPr>
            <w:noProof/>
            <w:webHidden/>
          </w:rPr>
        </w:r>
        <w:r w:rsidR="0094518B">
          <w:rPr>
            <w:noProof/>
            <w:webHidden/>
          </w:rPr>
          <w:fldChar w:fldCharType="separate"/>
        </w:r>
        <w:r w:rsidR="00AB0547">
          <w:rPr>
            <w:noProof/>
            <w:webHidden/>
          </w:rPr>
          <w:t>1</w:t>
        </w:r>
        <w:r w:rsidR="0094518B">
          <w:rPr>
            <w:noProof/>
            <w:webHidden/>
          </w:rPr>
          <w:fldChar w:fldCharType="end"/>
        </w:r>
      </w:hyperlink>
    </w:p>
    <w:p w:rsidR="0094518B" w:rsidRDefault="00855C2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23473" w:history="1">
        <w:r w:rsidR="0094518B" w:rsidRPr="003E33C9">
          <w:rPr>
            <w:rStyle w:val="Collegamentoipertestuale"/>
            <w:noProof/>
          </w:rPr>
          <w:t>COMUNICAZIONI DELLA F.I.G.C.</w:t>
        </w:r>
        <w:r w:rsidR="0094518B">
          <w:rPr>
            <w:noProof/>
            <w:webHidden/>
          </w:rPr>
          <w:tab/>
        </w:r>
        <w:r w:rsidR="0094518B">
          <w:rPr>
            <w:noProof/>
            <w:webHidden/>
          </w:rPr>
          <w:fldChar w:fldCharType="begin"/>
        </w:r>
        <w:r w:rsidR="0094518B">
          <w:rPr>
            <w:noProof/>
            <w:webHidden/>
          </w:rPr>
          <w:instrText xml:space="preserve"> PAGEREF _Toc227323473 \h </w:instrText>
        </w:r>
        <w:r w:rsidR="0094518B">
          <w:rPr>
            <w:noProof/>
            <w:webHidden/>
          </w:rPr>
        </w:r>
        <w:r w:rsidR="0094518B">
          <w:rPr>
            <w:noProof/>
            <w:webHidden/>
          </w:rPr>
          <w:fldChar w:fldCharType="separate"/>
        </w:r>
        <w:r w:rsidR="00AB0547">
          <w:rPr>
            <w:noProof/>
            <w:webHidden/>
          </w:rPr>
          <w:t>1</w:t>
        </w:r>
        <w:r w:rsidR="0094518B">
          <w:rPr>
            <w:noProof/>
            <w:webHidden/>
          </w:rPr>
          <w:fldChar w:fldCharType="end"/>
        </w:r>
      </w:hyperlink>
    </w:p>
    <w:p w:rsidR="0094518B" w:rsidRDefault="00855C2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23474" w:history="1">
        <w:r w:rsidR="0094518B" w:rsidRPr="003E33C9">
          <w:rPr>
            <w:rStyle w:val="Collegamentoipertestuale"/>
            <w:noProof/>
          </w:rPr>
          <w:t>COMUNICAZIONI DELLA L.N.D.</w:t>
        </w:r>
        <w:r w:rsidR="0094518B">
          <w:rPr>
            <w:noProof/>
            <w:webHidden/>
          </w:rPr>
          <w:tab/>
        </w:r>
        <w:r w:rsidR="0094518B">
          <w:rPr>
            <w:noProof/>
            <w:webHidden/>
          </w:rPr>
          <w:fldChar w:fldCharType="begin"/>
        </w:r>
        <w:r w:rsidR="0094518B">
          <w:rPr>
            <w:noProof/>
            <w:webHidden/>
          </w:rPr>
          <w:instrText xml:space="preserve"> PAGEREF _Toc227323474 \h </w:instrText>
        </w:r>
        <w:r w:rsidR="0094518B">
          <w:rPr>
            <w:noProof/>
            <w:webHidden/>
          </w:rPr>
        </w:r>
        <w:r w:rsidR="0094518B">
          <w:rPr>
            <w:noProof/>
            <w:webHidden/>
          </w:rPr>
          <w:fldChar w:fldCharType="separate"/>
        </w:r>
        <w:r w:rsidR="00AB0547">
          <w:rPr>
            <w:noProof/>
            <w:webHidden/>
          </w:rPr>
          <w:t>1</w:t>
        </w:r>
        <w:r w:rsidR="0094518B">
          <w:rPr>
            <w:noProof/>
            <w:webHidden/>
          </w:rPr>
          <w:fldChar w:fldCharType="end"/>
        </w:r>
      </w:hyperlink>
    </w:p>
    <w:p w:rsidR="0094518B" w:rsidRDefault="00855C2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23475" w:history="1">
        <w:r w:rsidR="0094518B" w:rsidRPr="003E33C9">
          <w:rPr>
            <w:rStyle w:val="Collegamentoipertestuale"/>
            <w:noProof/>
          </w:rPr>
          <w:t>COMUNICAZIONI DEL COMITATO REGIONALE</w:t>
        </w:r>
        <w:r w:rsidR="0094518B">
          <w:rPr>
            <w:noProof/>
            <w:webHidden/>
          </w:rPr>
          <w:tab/>
        </w:r>
        <w:r w:rsidR="0094518B">
          <w:rPr>
            <w:noProof/>
            <w:webHidden/>
          </w:rPr>
          <w:fldChar w:fldCharType="begin"/>
        </w:r>
        <w:r w:rsidR="0094518B">
          <w:rPr>
            <w:noProof/>
            <w:webHidden/>
          </w:rPr>
          <w:instrText xml:space="preserve"> PAGEREF _Toc227323475 \h </w:instrText>
        </w:r>
        <w:r w:rsidR="0094518B">
          <w:rPr>
            <w:noProof/>
            <w:webHidden/>
          </w:rPr>
        </w:r>
        <w:r w:rsidR="0094518B">
          <w:rPr>
            <w:noProof/>
            <w:webHidden/>
          </w:rPr>
          <w:fldChar w:fldCharType="separate"/>
        </w:r>
        <w:r w:rsidR="00AB0547">
          <w:rPr>
            <w:noProof/>
            <w:webHidden/>
          </w:rPr>
          <w:t>1</w:t>
        </w:r>
        <w:r w:rsidR="0094518B">
          <w:rPr>
            <w:noProof/>
            <w:webHidden/>
          </w:rPr>
          <w:fldChar w:fldCharType="end"/>
        </w:r>
      </w:hyperlink>
    </w:p>
    <w:p w:rsidR="0094518B" w:rsidRDefault="00855C2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23476" w:history="1">
        <w:r w:rsidR="0094518B" w:rsidRPr="003E33C9">
          <w:rPr>
            <w:rStyle w:val="Collegamentoipertestuale"/>
            <w:noProof/>
          </w:rPr>
          <w:t>Modifiche al programma gare del 19/04/2026</w:t>
        </w:r>
        <w:r w:rsidR="0094518B">
          <w:rPr>
            <w:noProof/>
            <w:webHidden/>
          </w:rPr>
          <w:tab/>
        </w:r>
        <w:r w:rsidR="0094518B">
          <w:rPr>
            <w:noProof/>
            <w:webHidden/>
          </w:rPr>
          <w:fldChar w:fldCharType="begin"/>
        </w:r>
        <w:r w:rsidR="0094518B">
          <w:rPr>
            <w:noProof/>
            <w:webHidden/>
          </w:rPr>
          <w:instrText xml:space="preserve"> PAGEREF _Toc227323476 \h </w:instrText>
        </w:r>
        <w:r w:rsidR="0094518B">
          <w:rPr>
            <w:noProof/>
            <w:webHidden/>
          </w:rPr>
        </w:r>
        <w:r w:rsidR="0094518B">
          <w:rPr>
            <w:noProof/>
            <w:webHidden/>
          </w:rPr>
          <w:fldChar w:fldCharType="separate"/>
        </w:r>
        <w:r w:rsidR="00AB0547">
          <w:rPr>
            <w:noProof/>
            <w:webHidden/>
          </w:rPr>
          <w:t>2</w:t>
        </w:r>
        <w:r w:rsidR="0094518B">
          <w:rPr>
            <w:noProof/>
            <w:webHidden/>
          </w:rPr>
          <w:fldChar w:fldCharType="end"/>
        </w:r>
      </w:hyperlink>
    </w:p>
    <w:p w:rsidR="0094518B" w:rsidRDefault="00855C2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323477" w:history="1">
        <w:r w:rsidR="0094518B" w:rsidRPr="003E33C9">
          <w:rPr>
            <w:rStyle w:val="Collegamentoipertestuale"/>
            <w:noProof/>
          </w:rPr>
          <w:t>NOTIZIE SU ATTIVITÀ AGONISTICA</w:t>
        </w:r>
        <w:r w:rsidR="0094518B">
          <w:rPr>
            <w:noProof/>
            <w:webHidden/>
          </w:rPr>
          <w:tab/>
        </w:r>
        <w:r w:rsidR="0094518B">
          <w:rPr>
            <w:noProof/>
            <w:webHidden/>
          </w:rPr>
          <w:fldChar w:fldCharType="begin"/>
        </w:r>
        <w:r w:rsidR="0094518B">
          <w:rPr>
            <w:noProof/>
            <w:webHidden/>
          </w:rPr>
          <w:instrText xml:space="preserve"> PAGEREF _Toc227323477 \h </w:instrText>
        </w:r>
        <w:r w:rsidR="0094518B">
          <w:rPr>
            <w:noProof/>
            <w:webHidden/>
          </w:rPr>
        </w:r>
        <w:r w:rsidR="0094518B">
          <w:rPr>
            <w:noProof/>
            <w:webHidden/>
          </w:rPr>
          <w:fldChar w:fldCharType="separate"/>
        </w:r>
        <w:r w:rsidR="00AB0547">
          <w:rPr>
            <w:noProof/>
            <w:webHidden/>
          </w:rPr>
          <w:t>2</w:t>
        </w:r>
        <w:r w:rsidR="0094518B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7323473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7323474"/>
      <w:r>
        <w:rPr>
          <w:color w:val="FFFFFF"/>
        </w:rPr>
        <w:t>COMUNICAZIONI DELLA L.N.D.</w:t>
      </w:r>
      <w:bookmarkEnd w:id="4"/>
    </w:p>
    <w:p w:rsidR="00822CD8" w:rsidRPr="00340543" w:rsidRDefault="00822CD8" w:rsidP="00822CD8">
      <w:pPr>
        <w:spacing w:after="120"/>
        <w:rPr>
          <w:rFonts w:ascii="Arial" w:hAnsi="Arial" w:cs="Arial"/>
          <w:sz w:val="22"/>
          <w:szCs w:val="22"/>
        </w:rPr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2732347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  <w:bookmarkStart w:id="7" w:name="CC_COMUCR"/>
      <w:bookmarkEnd w:id="7"/>
    </w:p>
    <w:p w:rsidR="00340543" w:rsidRPr="00605D91" w:rsidRDefault="00340543" w:rsidP="00340543">
      <w:pPr>
        <w:rPr>
          <w:rFonts w:ascii="Arial" w:hAnsi="Arial" w:cs="Arial"/>
          <w:b/>
          <w:sz w:val="28"/>
          <w:szCs w:val="28"/>
          <w:u w:val="single"/>
        </w:rPr>
      </w:pPr>
      <w:r w:rsidRPr="00605D91">
        <w:rPr>
          <w:rFonts w:ascii="Arial" w:hAnsi="Arial" w:cs="Arial"/>
          <w:b/>
          <w:sz w:val="28"/>
          <w:szCs w:val="28"/>
          <w:u w:val="single"/>
        </w:rPr>
        <w:t>PROGETTO “SAFEGUARDING IN ACTION” – MODULO 2</w:t>
      </w:r>
    </w:p>
    <w:p w:rsidR="00340543" w:rsidRPr="00605D91" w:rsidRDefault="00340543" w:rsidP="00340543">
      <w:pPr>
        <w:rPr>
          <w:rFonts w:ascii="Arial" w:hAnsi="Arial" w:cs="Arial"/>
          <w:sz w:val="22"/>
          <w:szCs w:val="22"/>
        </w:rPr>
      </w:pPr>
    </w:p>
    <w:p w:rsidR="00340543" w:rsidRDefault="00340543" w:rsidP="003405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fa</w:t>
      </w:r>
      <w:r w:rsidRPr="00AE7CA1">
        <w:rPr>
          <w:rFonts w:ascii="Arial" w:hAnsi="Arial" w:cs="Arial"/>
          <w:sz w:val="24"/>
          <w:szCs w:val="24"/>
        </w:rPr>
        <w:t xml:space="preserve"> seguito </w:t>
      </w:r>
      <w:r>
        <w:rPr>
          <w:rFonts w:ascii="Arial" w:hAnsi="Arial" w:cs="Arial"/>
          <w:sz w:val="24"/>
          <w:szCs w:val="24"/>
        </w:rPr>
        <w:t xml:space="preserve">al primo modulo del progetto in epigrafe, svoltosi il 31 marzo u.s., per il quale la FIGC ha registrato ampia partecipazione da parte delle Società e responsabili </w:t>
      </w:r>
      <w:proofErr w:type="spellStart"/>
      <w:r>
        <w:rPr>
          <w:rFonts w:ascii="Arial" w:hAnsi="Arial" w:cs="Arial"/>
          <w:sz w:val="24"/>
          <w:szCs w:val="24"/>
        </w:rPr>
        <w:t>Safeguarding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40543" w:rsidRPr="00605D91" w:rsidRDefault="00340543" w:rsidP="003405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tale riguardo si comunica il prossimo appuntamento del progetto formativo “</w:t>
      </w:r>
      <w:proofErr w:type="spellStart"/>
      <w:r>
        <w:rPr>
          <w:rFonts w:ascii="Arial" w:hAnsi="Arial" w:cs="Arial"/>
          <w:b/>
          <w:sz w:val="24"/>
          <w:szCs w:val="24"/>
        </w:rPr>
        <w:t>Saferguarding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action”</w:t>
      </w:r>
      <w:r>
        <w:rPr>
          <w:rFonts w:ascii="Arial" w:hAnsi="Arial" w:cs="Arial"/>
          <w:sz w:val="24"/>
          <w:szCs w:val="24"/>
        </w:rPr>
        <w:t xml:space="preserve"> promosso dalla F.I.G.C., ossia il secondo modulo formativo dal titolo </w:t>
      </w:r>
      <w:r>
        <w:rPr>
          <w:rFonts w:ascii="Arial" w:hAnsi="Arial" w:cs="Arial"/>
          <w:b/>
          <w:sz w:val="24"/>
          <w:szCs w:val="24"/>
        </w:rPr>
        <w:t>“Ambienti che proteggono, Persone che crescono”.</w:t>
      </w:r>
    </w:p>
    <w:p w:rsidR="00340543" w:rsidRDefault="00340543" w:rsidP="00340543">
      <w:pPr>
        <w:rPr>
          <w:rFonts w:ascii="Arial" w:hAnsi="Arial" w:cs="Arial"/>
          <w:color w:val="000000"/>
          <w:sz w:val="24"/>
          <w:szCs w:val="24"/>
        </w:rPr>
      </w:pPr>
      <w:r w:rsidRPr="00AE7CA1">
        <w:rPr>
          <w:rFonts w:ascii="Arial" w:hAnsi="Arial" w:cs="Arial"/>
          <w:color w:val="000000"/>
          <w:sz w:val="24"/>
          <w:szCs w:val="24"/>
        </w:rPr>
        <w:t xml:space="preserve">Di seguito i dettagli per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r w:rsidRPr="00AE7CA1">
        <w:rPr>
          <w:rFonts w:ascii="Arial" w:hAnsi="Arial" w:cs="Arial"/>
          <w:color w:val="000000"/>
          <w:sz w:val="24"/>
          <w:szCs w:val="24"/>
        </w:rPr>
        <w:t>partecipa</w:t>
      </w:r>
      <w:r>
        <w:rPr>
          <w:rFonts w:ascii="Arial" w:hAnsi="Arial" w:cs="Arial"/>
          <w:color w:val="000000"/>
          <w:sz w:val="24"/>
          <w:szCs w:val="24"/>
        </w:rPr>
        <w:t>zion</w:t>
      </w:r>
      <w:r w:rsidRPr="00AE7CA1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al </w:t>
      </w:r>
      <w:r w:rsidRPr="00AE7CA1">
        <w:rPr>
          <w:rFonts w:ascii="Arial" w:hAnsi="Arial" w:cs="Arial"/>
          <w:color w:val="000000"/>
          <w:sz w:val="24"/>
          <w:szCs w:val="24"/>
        </w:rPr>
        <w:t>modulo</w:t>
      </w:r>
      <w:r>
        <w:rPr>
          <w:rFonts w:ascii="Arial" w:hAnsi="Arial" w:cs="Arial"/>
          <w:color w:val="000000"/>
          <w:sz w:val="24"/>
          <w:szCs w:val="24"/>
        </w:rPr>
        <w:t xml:space="preserve"> 2:</w:t>
      </w:r>
    </w:p>
    <w:p w:rsidR="00340543" w:rsidRDefault="00340543" w:rsidP="00340543">
      <w:pPr>
        <w:rPr>
          <w:rFonts w:ascii="Arial" w:hAnsi="Arial" w:cs="Arial"/>
          <w:b/>
          <w:color w:val="000000"/>
          <w:sz w:val="24"/>
          <w:szCs w:val="24"/>
        </w:rPr>
      </w:pPr>
      <w:r w:rsidRPr="00AE7CA1">
        <w:rPr>
          <w:rFonts w:ascii="Arial" w:hAnsi="Arial" w:cs="Arial"/>
          <w:b/>
          <w:color w:val="000000"/>
          <w:sz w:val="24"/>
          <w:szCs w:val="24"/>
        </w:rPr>
        <w:t xml:space="preserve">Data: </w:t>
      </w:r>
      <w:r>
        <w:rPr>
          <w:rFonts w:ascii="Arial" w:hAnsi="Arial" w:cs="Arial"/>
          <w:b/>
          <w:color w:val="000000"/>
          <w:sz w:val="24"/>
          <w:szCs w:val="24"/>
        </w:rPr>
        <w:t>22</w:t>
      </w:r>
      <w:r w:rsidRPr="00AE7CA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aprile</w:t>
      </w:r>
      <w:r w:rsidRPr="00AE7CA1">
        <w:rPr>
          <w:rFonts w:ascii="Arial" w:hAnsi="Arial" w:cs="Arial"/>
          <w:b/>
          <w:color w:val="000000"/>
          <w:sz w:val="24"/>
          <w:szCs w:val="24"/>
        </w:rPr>
        <w:t xml:space="preserve"> 2026</w:t>
      </w:r>
    </w:p>
    <w:p w:rsidR="00340543" w:rsidRDefault="00340543" w:rsidP="00340543">
      <w:pPr>
        <w:rPr>
          <w:rFonts w:ascii="Arial" w:hAnsi="Arial" w:cs="Arial"/>
          <w:b/>
          <w:color w:val="000000"/>
          <w:sz w:val="24"/>
          <w:szCs w:val="24"/>
        </w:rPr>
      </w:pPr>
      <w:r w:rsidRPr="00AE7CA1">
        <w:rPr>
          <w:rFonts w:ascii="Arial" w:hAnsi="Arial" w:cs="Arial"/>
          <w:b/>
          <w:color w:val="000000"/>
          <w:sz w:val="24"/>
          <w:szCs w:val="24"/>
        </w:rPr>
        <w:t>Orario: dalle 16.30 alle 18.00</w:t>
      </w:r>
    </w:p>
    <w:p w:rsidR="00340543" w:rsidRPr="009D51C3" w:rsidRDefault="00340543" w:rsidP="00340543">
      <w:pPr>
        <w:rPr>
          <w:rFonts w:ascii="Arial" w:hAnsi="Arial" w:cs="Arial"/>
          <w:color w:val="000000"/>
          <w:sz w:val="24"/>
          <w:szCs w:val="24"/>
        </w:rPr>
      </w:pPr>
      <w:r w:rsidRPr="00AE7CA1">
        <w:rPr>
          <w:rFonts w:ascii="Arial" w:hAnsi="Arial" w:cs="Arial"/>
          <w:b/>
          <w:color w:val="000000"/>
          <w:sz w:val="24"/>
          <w:szCs w:val="24"/>
        </w:rPr>
        <w:t xml:space="preserve">Link di collegamento alla piattaforma Microsoft </w:t>
      </w:r>
      <w:proofErr w:type="spellStart"/>
      <w:r w:rsidRPr="00AE7CA1">
        <w:rPr>
          <w:rFonts w:ascii="Arial" w:hAnsi="Arial" w:cs="Arial"/>
          <w:b/>
          <w:color w:val="000000"/>
          <w:sz w:val="24"/>
          <w:szCs w:val="24"/>
        </w:rPr>
        <w:t>Teams</w:t>
      </w:r>
      <w:r>
        <w:rPr>
          <w:rFonts w:ascii="Arial" w:hAnsi="Arial" w:cs="Arial"/>
          <w:b/>
          <w:color w:val="000000"/>
          <w:sz w:val="24"/>
          <w:szCs w:val="24"/>
        </w:rPr>
        <w:t>Mod</w:t>
      </w:r>
      <w:proofErr w:type="spellEnd"/>
      <w:r w:rsidRPr="00AE7CA1">
        <w:rPr>
          <w:rFonts w:ascii="Arial" w:hAnsi="Arial" w:cs="Arial"/>
          <w:b/>
          <w:color w:val="000000"/>
          <w:sz w:val="24"/>
          <w:szCs w:val="24"/>
        </w:rPr>
        <w:t xml:space="preserve"> [</w:t>
      </w:r>
      <w:r w:rsidRPr="00AE7CA1">
        <w:rPr>
          <w:rFonts w:ascii="Arial" w:hAnsi="Arial" w:cs="Arial"/>
          <w:b/>
          <w:i/>
          <w:color w:val="000000"/>
          <w:sz w:val="24"/>
          <w:szCs w:val="24"/>
        </w:rPr>
        <w:t>Partecipa all'evento</w:t>
      </w:r>
      <w:r w:rsidRPr="00AE7CA1">
        <w:rPr>
          <w:rFonts w:ascii="Arial" w:hAnsi="Arial" w:cs="Arial"/>
          <w:b/>
          <w:color w:val="000000"/>
          <w:sz w:val="24"/>
          <w:szCs w:val="24"/>
        </w:rPr>
        <w:t xml:space="preserve">]; </w:t>
      </w:r>
      <w:r w:rsidRPr="00C74ECA">
        <w:rPr>
          <w:rFonts w:ascii="Arial" w:hAnsi="Arial" w:cs="Arial"/>
          <w:b/>
          <w:color w:val="000000"/>
          <w:sz w:val="24"/>
          <w:szCs w:val="24"/>
        </w:rPr>
        <w:t>a tal fine si allega la nota “</w:t>
      </w:r>
      <w:proofErr w:type="spellStart"/>
      <w:r w:rsidRPr="00C74ECA">
        <w:rPr>
          <w:rFonts w:ascii="Arial" w:hAnsi="Arial" w:cs="Arial"/>
          <w:b/>
          <w:color w:val="000000"/>
          <w:sz w:val="24"/>
          <w:szCs w:val="24"/>
        </w:rPr>
        <w:t>Safeguarding</w:t>
      </w:r>
      <w:proofErr w:type="spellEnd"/>
      <w:r w:rsidRPr="00C74ECA">
        <w:rPr>
          <w:rFonts w:ascii="Arial" w:hAnsi="Arial" w:cs="Arial"/>
          <w:b/>
          <w:color w:val="000000"/>
          <w:sz w:val="24"/>
          <w:szCs w:val="24"/>
        </w:rPr>
        <w:t xml:space="preserve"> in action – Modulo 2”</w:t>
      </w:r>
      <w:r w:rsidRPr="009D51C3">
        <w:rPr>
          <w:rFonts w:ascii="Arial" w:hAnsi="Arial" w:cs="Arial"/>
          <w:color w:val="000000"/>
          <w:sz w:val="24"/>
          <w:szCs w:val="24"/>
        </w:rPr>
        <w:t xml:space="preserve"> in cui sono disponibili anche alcune istruzioni operative per la risoluzione di eventuali problematiche durante l’accesso alla diretta.</w:t>
      </w:r>
    </w:p>
    <w:p w:rsidR="00340543" w:rsidRDefault="00340543" w:rsidP="00340543">
      <w:pPr>
        <w:rPr>
          <w:rFonts w:ascii="Arial" w:hAnsi="Arial" w:cs="Arial"/>
          <w:color w:val="000000"/>
          <w:sz w:val="24"/>
          <w:szCs w:val="24"/>
        </w:rPr>
      </w:pPr>
      <w:r w:rsidRPr="00862FEF">
        <w:rPr>
          <w:rFonts w:ascii="Arial" w:hAnsi="Arial" w:cs="Arial"/>
          <w:color w:val="000000"/>
          <w:sz w:val="24"/>
          <w:szCs w:val="24"/>
        </w:rPr>
        <w:t xml:space="preserve">Il secondo modulo </w:t>
      </w:r>
      <w:r>
        <w:rPr>
          <w:rFonts w:ascii="Arial" w:hAnsi="Arial" w:cs="Arial"/>
          <w:color w:val="000000"/>
          <w:sz w:val="24"/>
          <w:szCs w:val="24"/>
        </w:rPr>
        <w:t xml:space="preserve">sarà dedicato soprattutto all’approfondimento di casi pratici e alla diffusione di materiali multimediali utili alla formazione. </w:t>
      </w:r>
    </w:p>
    <w:p w:rsidR="00340543" w:rsidRPr="00862FEF" w:rsidRDefault="00340543" w:rsidP="0034054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Sarà anche l’occasione per analizzare il legame tra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Saferguarding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Sostenibilità dei contesti sportivi, anche in coerenza con gli indirizzi UEFA:</w:t>
      </w:r>
    </w:p>
    <w:p w:rsidR="00340543" w:rsidRPr="00AE7CA1" w:rsidRDefault="00340543" w:rsidP="00340543">
      <w:pPr>
        <w:rPr>
          <w:rFonts w:ascii="Arial" w:hAnsi="Arial" w:cs="Arial"/>
          <w:color w:val="000000"/>
          <w:sz w:val="24"/>
          <w:szCs w:val="24"/>
        </w:rPr>
      </w:pPr>
      <w:r w:rsidRPr="00AE7CA1">
        <w:rPr>
          <w:rFonts w:ascii="Arial" w:hAnsi="Arial" w:cs="Arial"/>
          <w:color w:val="000000"/>
          <w:sz w:val="24"/>
          <w:szCs w:val="24"/>
        </w:rPr>
        <w:t>L’evento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E7CA1">
        <w:rPr>
          <w:rFonts w:ascii="Arial" w:hAnsi="Arial" w:cs="Arial"/>
          <w:color w:val="000000"/>
          <w:sz w:val="24"/>
          <w:szCs w:val="24"/>
        </w:rPr>
        <w:t xml:space="preserve">è dedicato ai Responsabili </w:t>
      </w:r>
      <w:proofErr w:type="spellStart"/>
      <w:r w:rsidRPr="00AE7CA1">
        <w:rPr>
          <w:rFonts w:ascii="Arial" w:hAnsi="Arial" w:cs="Arial"/>
          <w:color w:val="000000"/>
          <w:sz w:val="24"/>
          <w:szCs w:val="24"/>
        </w:rPr>
        <w:t>Safeguarding</w:t>
      </w:r>
      <w:proofErr w:type="spellEnd"/>
      <w:r w:rsidRPr="00AE7CA1"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 xml:space="preserve">elle </w:t>
      </w:r>
      <w:r w:rsidRPr="00AE7CA1">
        <w:rPr>
          <w:rFonts w:ascii="Arial" w:hAnsi="Arial" w:cs="Arial"/>
          <w:color w:val="000000"/>
          <w:sz w:val="24"/>
          <w:szCs w:val="24"/>
        </w:rPr>
        <w:t>società e associazioni sportive affiliate alla FIGC.</w:t>
      </w:r>
      <w:r>
        <w:rPr>
          <w:rFonts w:ascii="Arial" w:hAnsi="Arial" w:cs="Arial"/>
          <w:color w:val="000000"/>
          <w:sz w:val="24"/>
          <w:szCs w:val="24"/>
        </w:rPr>
        <w:t>, ma come già indicato nella comunicazione di lancio precedente (del 10 marzo 2026)</w:t>
      </w:r>
      <w:r w:rsidRPr="00AE7CA1">
        <w:rPr>
          <w:rFonts w:ascii="Arial" w:hAnsi="Arial" w:cs="Arial"/>
          <w:color w:val="000000"/>
          <w:sz w:val="24"/>
          <w:szCs w:val="24"/>
        </w:rPr>
        <w:t>, il link di partecipazione potrà essere condiviso anche con altre figure interessate alla formazione</w:t>
      </w:r>
      <w:r>
        <w:rPr>
          <w:rFonts w:ascii="Arial" w:hAnsi="Arial" w:cs="Arial"/>
          <w:color w:val="000000"/>
          <w:sz w:val="24"/>
          <w:szCs w:val="24"/>
        </w:rPr>
        <w:t xml:space="preserve"> sul </w:t>
      </w:r>
      <w:proofErr w:type="spellStart"/>
      <w:r w:rsidRPr="00AE7CA1">
        <w:rPr>
          <w:rFonts w:ascii="Arial" w:hAnsi="Arial" w:cs="Arial"/>
          <w:color w:val="000000"/>
          <w:sz w:val="24"/>
          <w:szCs w:val="24"/>
        </w:rPr>
        <w:t>Safeguarding</w:t>
      </w:r>
      <w:proofErr w:type="spellEnd"/>
      <w:r w:rsidRPr="00AE7CA1">
        <w:rPr>
          <w:rFonts w:ascii="Arial" w:hAnsi="Arial" w:cs="Arial"/>
          <w:color w:val="000000"/>
          <w:sz w:val="24"/>
          <w:szCs w:val="24"/>
        </w:rPr>
        <w:t xml:space="preserve"> inclus</w:t>
      </w:r>
      <w:r>
        <w:rPr>
          <w:rFonts w:ascii="Arial" w:hAnsi="Arial" w:cs="Arial"/>
          <w:color w:val="000000"/>
          <w:sz w:val="24"/>
          <w:szCs w:val="24"/>
        </w:rPr>
        <w:t xml:space="preserve">e quelle interne a </w:t>
      </w:r>
      <w:r w:rsidRPr="00AE7CA1">
        <w:rPr>
          <w:rFonts w:ascii="Arial" w:hAnsi="Arial" w:cs="Arial"/>
          <w:color w:val="000000"/>
          <w:sz w:val="24"/>
          <w:szCs w:val="24"/>
        </w:rPr>
        <w:t>Leghe, Divisioni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Dipartimenti </w:t>
      </w:r>
      <w:r w:rsidRPr="00AE7CA1">
        <w:rPr>
          <w:rFonts w:ascii="Arial" w:hAnsi="Arial" w:cs="Arial"/>
          <w:color w:val="000000"/>
          <w:sz w:val="24"/>
          <w:szCs w:val="24"/>
        </w:rPr>
        <w:t xml:space="preserve"> e</w:t>
      </w:r>
      <w:proofErr w:type="gramEnd"/>
      <w:r w:rsidRPr="00AE7CA1">
        <w:rPr>
          <w:rFonts w:ascii="Arial" w:hAnsi="Arial" w:cs="Arial"/>
          <w:color w:val="000000"/>
          <w:sz w:val="24"/>
          <w:szCs w:val="24"/>
        </w:rPr>
        <w:t xml:space="preserve"> Comitati Regionali.</w:t>
      </w:r>
    </w:p>
    <w:p w:rsidR="00340543" w:rsidRPr="00AE7CA1" w:rsidRDefault="00340543" w:rsidP="00340543">
      <w:pPr>
        <w:rPr>
          <w:rFonts w:ascii="Arial" w:hAnsi="Arial" w:cs="Arial"/>
          <w:color w:val="000000"/>
          <w:sz w:val="24"/>
          <w:szCs w:val="24"/>
        </w:rPr>
      </w:pPr>
      <w:r w:rsidRPr="00AE7CA1">
        <w:rPr>
          <w:rFonts w:ascii="Arial" w:hAnsi="Arial" w:cs="Arial"/>
          <w:color w:val="000000"/>
          <w:sz w:val="24"/>
          <w:szCs w:val="24"/>
        </w:rPr>
        <w:t xml:space="preserve">La Federazione informa che i dati dei partecipanti al webinar eventualmente conferiti saranno trattati in conformità con l’informativa privacy reperibile all’indirizzo </w:t>
      </w:r>
      <w:hyperlink r:id="rId8" w:history="1">
        <w:r w:rsidRPr="00AE7CA1">
          <w:rPr>
            <w:rStyle w:val="Collegamentoipertestuale"/>
            <w:rFonts w:ascii="Arial" w:hAnsi="Arial" w:cs="Arial"/>
            <w:sz w:val="24"/>
            <w:szCs w:val="24"/>
          </w:rPr>
          <w:t>www.figc.it/privacy</w:t>
        </w:r>
      </w:hyperlink>
      <w:r w:rsidRPr="00AE7CA1">
        <w:rPr>
          <w:rFonts w:ascii="Arial" w:hAnsi="Arial" w:cs="Arial"/>
          <w:color w:val="000000"/>
          <w:sz w:val="24"/>
          <w:szCs w:val="24"/>
        </w:rPr>
        <w:t>.</w:t>
      </w:r>
    </w:p>
    <w:p w:rsidR="00340543" w:rsidRPr="00F52EE6" w:rsidRDefault="00340543" w:rsidP="00340543">
      <w:pPr>
        <w:jc w:val="left"/>
        <w:rPr>
          <w:rFonts w:ascii="Arial" w:hAnsi="Arial" w:cs="Arial"/>
          <w:sz w:val="24"/>
          <w:szCs w:val="24"/>
        </w:rPr>
      </w:pPr>
      <w:r w:rsidRPr="00F52EE6">
        <w:rPr>
          <w:rFonts w:ascii="Arial" w:hAnsi="Arial" w:cs="Arial"/>
          <w:sz w:val="24"/>
          <w:szCs w:val="24"/>
        </w:rPr>
        <w:t>Si allega il modulo “</w:t>
      </w:r>
      <w:proofErr w:type="spellStart"/>
      <w:r>
        <w:rPr>
          <w:rFonts w:ascii="Arial" w:hAnsi="Arial" w:cs="Arial"/>
          <w:sz w:val="24"/>
          <w:szCs w:val="24"/>
        </w:rPr>
        <w:t>Safeguarding</w:t>
      </w:r>
      <w:proofErr w:type="spellEnd"/>
      <w:r>
        <w:rPr>
          <w:rFonts w:ascii="Arial" w:hAnsi="Arial" w:cs="Arial"/>
          <w:sz w:val="24"/>
          <w:szCs w:val="24"/>
        </w:rPr>
        <w:t xml:space="preserve"> in action – Modulo 2</w:t>
      </w:r>
      <w:r w:rsidRPr="00F52EE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0543" w:rsidRDefault="00340543" w:rsidP="00340543">
      <w:pPr>
        <w:pStyle w:val="LndNormale1"/>
        <w:rPr>
          <w:b/>
          <w:lang w:val="it-IT"/>
        </w:rPr>
      </w:pPr>
    </w:p>
    <w:p w:rsidR="00340543" w:rsidRDefault="00340543" w:rsidP="00340543">
      <w:pPr>
        <w:pStyle w:val="LndNormale1"/>
        <w:rPr>
          <w:b/>
          <w:lang w:val="it-IT"/>
        </w:rPr>
      </w:pPr>
    </w:p>
    <w:p w:rsidR="00340543" w:rsidRPr="0077187B" w:rsidRDefault="00340543" w:rsidP="00340543">
      <w:pPr>
        <w:pStyle w:val="LndNormale1"/>
        <w:rPr>
          <w:b/>
          <w:sz w:val="28"/>
          <w:szCs w:val="28"/>
          <w:u w:val="single"/>
          <w:lang w:val="it-IT"/>
        </w:rPr>
      </w:pPr>
      <w:r w:rsidRPr="00413723">
        <w:rPr>
          <w:b/>
          <w:sz w:val="28"/>
          <w:szCs w:val="28"/>
          <w:u w:val="single"/>
        </w:rPr>
        <w:t>CAMPIONAT</w:t>
      </w:r>
      <w:r>
        <w:rPr>
          <w:b/>
          <w:sz w:val="28"/>
          <w:szCs w:val="28"/>
          <w:u w:val="single"/>
          <w:lang w:val="it-IT"/>
        </w:rPr>
        <w:t>O</w:t>
      </w:r>
      <w:r w:rsidRPr="004137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it-IT"/>
        </w:rPr>
        <w:t xml:space="preserve">UNDER 17 </w:t>
      </w:r>
      <w:r w:rsidRPr="00413723">
        <w:rPr>
          <w:b/>
          <w:sz w:val="28"/>
          <w:szCs w:val="28"/>
          <w:u w:val="single"/>
        </w:rPr>
        <w:t xml:space="preserve">ALLIEVI </w:t>
      </w:r>
      <w:r>
        <w:rPr>
          <w:b/>
          <w:sz w:val="28"/>
          <w:szCs w:val="28"/>
          <w:u w:val="single"/>
          <w:lang w:val="it-IT"/>
        </w:rPr>
        <w:t>REGIONALI</w:t>
      </w:r>
    </w:p>
    <w:p w:rsidR="00340543" w:rsidRDefault="00340543" w:rsidP="00340543">
      <w:pPr>
        <w:pStyle w:val="LndNormale1"/>
        <w:rPr>
          <w:b/>
        </w:rPr>
      </w:pPr>
    </w:p>
    <w:p w:rsidR="00340543" w:rsidRPr="00935B83" w:rsidRDefault="00340543" w:rsidP="00340543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9D5988">
        <w:rPr>
          <w:rFonts w:ascii="Arial" w:hAnsi="Arial" w:cs="Arial"/>
          <w:b/>
          <w:u w:val="single"/>
        </w:rPr>
        <w:t>Fase finale per aggiudicazione</w:t>
      </w:r>
      <w:r>
        <w:rPr>
          <w:rFonts w:ascii="Arial" w:hAnsi="Arial" w:cs="Arial"/>
          <w:b/>
          <w:u w:val="single"/>
        </w:rPr>
        <w:t xml:space="preserve"> del</w:t>
      </w:r>
      <w:r w:rsidRPr="009D5988">
        <w:rPr>
          <w:rFonts w:ascii="Arial" w:hAnsi="Arial" w:cs="Arial"/>
          <w:b/>
          <w:u w:val="single"/>
        </w:rPr>
        <w:t xml:space="preserve"> titolo regionale</w:t>
      </w:r>
    </w:p>
    <w:p w:rsidR="00340543" w:rsidRDefault="00340543" w:rsidP="00340543">
      <w:pPr>
        <w:pStyle w:val="LndNormale1"/>
        <w:rPr>
          <w:b/>
          <w:lang w:val="it-IT"/>
        </w:rPr>
      </w:pPr>
      <w:r>
        <w:rPr>
          <w:lang w:val="it-IT"/>
        </w:rPr>
        <w:t xml:space="preserve">Con riferimento a quanto pubblicato nel CU n. 205 del 08.04.2026 e ad integrazione dello stesso si comunica che le eventuali gare di spareggio per determinare la/e vincente/i dei gironi verranno effettuate, in campo neutro, </w:t>
      </w:r>
      <w:r w:rsidRPr="00564B41">
        <w:rPr>
          <w:b/>
          <w:lang w:val="it-IT"/>
        </w:rPr>
        <w:t>Mercoledì 22.04.2026 ore 16,30</w:t>
      </w:r>
      <w:r>
        <w:rPr>
          <w:b/>
          <w:lang w:val="it-IT"/>
        </w:rPr>
        <w:t>.</w:t>
      </w:r>
    </w:p>
    <w:p w:rsidR="00340543" w:rsidRPr="00564B41" w:rsidRDefault="00340543" w:rsidP="00340543">
      <w:pPr>
        <w:pStyle w:val="LndNormale1"/>
        <w:rPr>
          <w:lang w:val="it-IT"/>
        </w:rPr>
      </w:pPr>
      <w:r>
        <w:rPr>
          <w:lang w:val="it-IT"/>
        </w:rPr>
        <w:t>Resta invariato il calendario di cui al citato CU  n. 205 del 08.04.2026</w:t>
      </w:r>
    </w:p>
    <w:p w:rsidR="00340543" w:rsidRDefault="00340543" w:rsidP="00340543">
      <w:pPr>
        <w:pStyle w:val="Nessunaspaziatura"/>
        <w:jc w:val="both"/>
        <w:rPr>
          <w:rFonts w:ascii="Arial" w:hAnsi="Arial" w:cs="Arial"/>
          <w:b/>
          <w:u w:val="single"/>
        </w:rPr>
      </w:pPr>
    </w:p>
    <w:p w:rsidR="00340543" w:rsidRDefault="00340543" w:rsidP="00340543">
      <w:pPr>
        <w:pStyle w:val="LndNormale1"/>
      </w:pPr>
    </w:p>
    <w:p w:rsidR="00340543" w:rsidRPr="0077187B" w:rsidRDefault="00340543" w:rsidP="00340543">
      <w:pPr>
        <w:pStyle w:val="LndNormale1"/>
        <w:rPr>
          <w:b/>
          <w:sz w:val="28"/>
          <w:szCs w:val="28"/>
          <w:u w:val="single"/>
          <w:lang w:val="it-IT"/>
        </w:rPr>
      </w:pPr>
      <w:r w:rsidRPr="00413723">
        <w:rPr>
          <w:b/>
          <w:sz w:val="28"/>
          <w:szCs w:val="28"/>
          <w:u w:val="single"/>
        </w:rPr>
        <w:t>CAMPIONAT</w:t>
      </w:r>
      <w:r>
        <w:rPr>
          <w:b/>
          <w:sz w:val="28"/>
          <w:szCs w:val="28"/>
          <w:u w:val="single"/>
          <w:lang w:val="it-IT"/>
        </w:rPr>
        <w:t>O</w:t>
      </w:r>
      <w:r w:rsidRPr="004137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it-IT"/>
        </w:rPr>
        <w:t>UNDER 15 GIOVANISSIMI</w:t>
      </w:r>
      <w:r w:rsidRPr="004137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it-IT"/>
        </w:rPr>
        <w:t>REGIONALI</w:t>
      </w:r>
    </w:p>
    <w:p w:rsidR="00340543" w:rsidRDefault="00340543" w:rsidP="00340543">
      <w:pPr>
        <w:pStyle w:val="LndNormale1"/>
        <w:rPr>
          <w:b/>
        </w:rPr>
      </w:pPr>
    </w:p>
    <w:p w:rsidR="00340543" w:rsidRPr="00935B83" w:rsidRDefault="00340543" w:rsidP="00340543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9D5988">
        <w:rPr>
          <w:rFonts w:ascii="Arial" w:hAnsi="Arial" w:cs="Arial"/>
          <w:b/>
          <w:u w:val="single"/>
        </w:rPr>
        <w:t>Fase finale per aggiudicazione</w:t>
      </w:r>
      <w:r>
        <w:rPr>
          <w:rFonts w:ascii="Arial" w:hAnsi="Arial" w:cs="Arial"/>
          <w:b/>
          <w:u w:val="single"/>
        </w:rPr>
        <w:t xml:space="preserve"> del</w:t>
      </w:r>
      <w:r w:rsidRPr="009D5988">
        <w:rPr>
          <w:rFonts w:ascii="Arial" w:hAnsi="Arial" w:cs="Arial"/>
          <w:b/>
          <w:u w:val="single"/>
        </w:rPr>
        <w:t xml:space="preserve"> titolo regionale</w:t>
      </w:r>
    </w:p>
    <w:p w:rsidR="00340543" w:rsidRDefault="00340543" w:rsidP="00340543">
      <w:pPr>
        <w:pStyle w:val="LndNormale1"/>
        <w:rPr>
          <w:b/>
          <w:lang w:val="it-IT"/>
        </w:rPr>
      </w:pPr>
      <w:r>
        <w:rPr>
          <w:lang w:val="it-IT"/>
        </w:rPr>
        <w:t>Con riferimento a quanto pubblicato nel CU n. 205 del 08.04.2026 e ad integrazione dello s</w:t>
      </w:r>
      <w:r w:rsidR="00AB0547">
        <w:rPr>
          <w:lang w:val="it-IT"/>
        </w:rPr>
        <w:t>tesso si</w:t>
      </w:r>
      <w:bookmarkStart w:id="8" w:name="_GoBack"/>
      <w:bookmarkEnd w:id="8"/>
      <w:r>
        <w:rPr>
          <w:lang w:val="it-IT"/>
        </w:rPr>
        <w:t xml:space="preserve"> comunica che le eventuali gare di spareggio per determinare la/e vincente/i dei gironi verranno effettuate, in campo neutro, </w:t>
      </w:r>
      <w:r w:rsidRPr="00564B41">
        <w:rPr>
          <w:b/>
          <w:lang w:val="it-IT"/>
        </w:rPr>
        <w:t>Mercoledì 22.04.2026 ore 16,30</w:t>
      </w:r>
      <w:r>
        <w:rPr>
          <w:b/>
          <w:lang w:val="it-IT"/>
        </w:rPr>
        <w:t>.</w:t>
      </w:r>
    </w:p>
    <w:p w:rsidR="00340543" w:rsidRDefault="00340543" w:rsidP="00340543">
      <w:pPr>
        <w:pStyle w:val="LndNormale1"/>
        <w:rPr>
          <w:lang w:val="it-IT"/>
        </w:rPr>
      </w:pPr>
      <w:r>
        <w:rPr>
          <w:lang w:val="it-IT"/>
        </w:rPr>
        <w:t>Resta invariato il calendario di cui al citato CU  n. 205 del 08.04.2026</w:t>
      </w:r>
      <w:r w:rsidR="00F30098">
        <w:rPr>
          <w:lang w:val="it-IT"/>
        </w:rPr>
        <w:t>.</w:t>
      </w:r>
    </w:p>
    <w:p w:rsidR="00F30098" w:rsidRDefault="00F30098" w:rsidP="00340543">
      <w:pPr>
        <w:pStyle w:val="LndNormale1"/>
        <w:rPr>
          <w:lang w:val="it-IT"/>
        </w:rPr>
      </w:pPr>
    </w:p>
    <w:p w:rsidR="00F30098" w:rsidRDefault="00F30098" w:rsidP="00340543">
      <w:pPr>
        <w:pStyle w:val="LndNormale1"/>
        <w:rPr>
          <w:lang w:val="it-IT"/>
        </w:rPr>
      </w:pPr>
    </w:p>
    <w:p w:rsidR="00F30098" w:rsidRDefault="00F30098" w:rsidP="00340543">
      <w:pPr>
        <w:pStyle w:val="LndNormale1"/>
        <w:rPr>
          <w:b/>
          <w:sz w:val="28"/>
          <w:szCs w:val="28"/>
          <w:u w:val="single"/>
          <w:lang w:val="it-IT"/>
        </w:rPr>
      </w:pPr>
      <w:r w:rsidRPr="00F30098">
        <w:rPr>
          <w:b/>
          <w:sz w:val="28"/>
          <w:szCs w:val="28"/>
          <w:u w:val="single"/>
          <w:lang w:val="it-IT"/>
        </w:rPr>
        <w:t>COMUNICAZIONI CONI</w:t>
      </w:r>
    </w:p>
    <w:p w:rsidR="00F30098" w:rsidRPr="00C66504" w:rsidRDefault="00F30098" w:rsidP="00340543">
      <w:pPr>
        <w:pStyle w:val="LndNormale1"/>
        <w:rPr>
          <w:szCs w:val="22"/>
          <w:lang w:val="it-IT"/>
        </w:rPr>
      </w:pPr>
    </w:p>
    <w:p w:rsidR="00F30098" w:rsidRPr="00F30098" w:rsidRDefault="00F30098" w:rsidP="00C66504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30098">
        <w:rPr>
          <w:rFonts w:ascii="Arial" w:hAnsi="Arial" w:cs="Arial"/>
          <w:color w:val="201F1E"/>
          <w:sz w:val="22"/>
          <w:szCs w:val="22"/>
        </w:rPr>
        <w:t>Si comunica che la Scuola Regionale dello Sport Marche organizza per il giorno </w:t>
      </w:r>
      <w:r w:rsidRPr="00F30098">
        <w:rPr>
          <w:rFonts w:ascii="Arial" w:hAnsi="Arial" w:cs="Arial"/>
          <w:b/>
          <w:bCs/>
          <w:color w:val="201F1E"/>
          <w:sz w:val="22"/>
          <w:szCs w:val="22"/>
          <w:u w:val="single"/>
        </w:rPr>
        <w:t xml:space="preserve">16 maggio 2026 </w:t>
      </w:r>
      <w:r w:rsidR="00C66504">
        <w:rPr>
          <w:rFonts w:ascii="Arial" w:hAnsi="Arial" w:cs="Arial"/>
          <w:b/>
          <w:bCs/>
          <w:color w:val="201F1E"/>
          <w:sz w:val="22"/>
          <w:szCs w:val="22"/>
          <w:u w:val="single"/>
        </w:rPr>
        <w:t>a</w:t>
      </w:r>
      <w:r w:rsidRPr="00F30098">
        <w:rPr>
          <w:rFonts w:ascii="Arial" w:hAnsi="Arial" w:cs="Arial"/>
          <w:b/>
          <w:bCs/>
          <w:color w:val="201F1E"/>
          <w:sz w:val="22"/>
          <w:szCs w:val="22"/>
          <w:u w:val="single"/>
        </w:rPr>
        <w:t>lle ore 9.45 in Ancona, presso la sala conferenze "Terzo Censi</w:t>
      </w:r>
      <w:proofErr w:type="gramStart"/>
      <w:r w:rsidRPr="00F30098">
        <w:rPr>
          <w:rFonts w:ascii="Arial" w:hAnsi="Arial" w:cs="Arial"/>
          <w:b/>
          <w:bCs/>
          <w:color w:val="201F1E"/>
          <w:sz w:val="22"/>
          <w:szCs w:val="22"/>
          <w:u w:val="single"/>
        </w:rPr>
        <w:t>" </w:t>
      </w:r>
      <w:r w:rsidRPr="00F30098">
        <w:rPr>
          <w:rFonts w:ascii="Arial" w:hAnsi="Arial" w:cs="Arial"/>
          <w:b/>
          <w:bCs/>
          <w:color w:val="201F1E"/>
          <w:sz w:val="22"/>
          <w:szCs w:val="22"/>
        </w:rPr>
        <w:t> </w:t>
      </w:r>
      <w:r w:rsidRPr="00F30098">
        <w:rPr>
          <w:rFonts w:ascii="Arial" w:hAnsi="Arial" w:cs="Arial"/>
          <w:color w:val="201F1E"/>
          <w:sz w:val="22"/>
          <w:szCs w:val="22"/>
        </w:rPr>
        <w:t>un</w:t>
      </w:r>
      <w:proofErr w:type="gramEnd"/>
      <w:r w:rsidRPr="00F30098">
        <w:rPr>
          <w:rFonts w:ascii="Arial" w:hAnsi="Arial" w:cs="Arial"/>
          <w:color w:val="201F1E"/>
          <w:sz w:val="22"/>
          <w:szCs w:val="22"/>
        </w:rPr>
        <w:t xml:space="preserve"> convegno sul tema: </w:t>
      </w:r>
    </w:p>
    <w:p w:rsidR="00F30098" w:rsidRPr="00F30098" w:rsidRDefault="00F30098" w:rsidP="00E44B3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30098">
        <w:rPr>
          <w:rFonts w:ascii="Arial" w:hAnsi="Arial" w:cs="Arial"/>
          <w:b/>
          <w:bCs/>
          <w:sz w:val="22"/>
          <w:szCs w:val="22"/>
        </w:rPr>
        <w:t>QUALE STILE DI CONDUZIONE DELL'ALLENAMENTO?</w:t>
      </w:r>
      <w:r w:rsidR="00E44B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0098">
        <w:rPr>
          <w:rFonts w:ascii="Arial" w:hAnsi="Arial" w:cs="Arial"/>
          <w:b/>
          <w:bCs/>
          <w:sz w:val="22"/>
          <w:szCs w:val="22"/>
        </w:rPr>
        <w:t>DIRETTIVO O COMPARTECIPATIVO?</w:t>
      </w:r>
    </w:p>
    <w:p w:rsidR="00C66504" w:rsidRDefault="00F30098" w:rsidP="00C66504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201F1E"/>
          <w:sz w:val="22"/>
          <w:szCs w:val="22"/>
        </w:rPr>
      </w:pPr>
      <w:r w:rsidRPr="00F30098">
        <w:rPr>
          <w:rFonts w:ascii="Arial" w:hAnsi="Arial" w:cs="Arial"/>
          <w:color w:val="201F1E"/>
          <w:sz w:val="22"/>
          <w:szCs w:val="22"/>
        </w:rPr>
        <w:t>La partecipazione all’evento è gratuita ma le iscrizioni verranno accettate, in ordine cronologico, </w:t>
      </w:r>
      <w:r w:rsidRPr="00C66504">
        <w:rPr>
          <w:rFonts w:ascii="Arial" w:hAnsi="Arial" w:cs="Arial"/>
          <w:bCs/>
          <w:color w:val="201F1E"/>
          <w:sz w:val="22"/>
          <w:szCs w:val="22"/>
        </w:rPr>
        <w:t>fino al raggiungimento di 200 partecipanti</w:t>
      </w:r>
      <w:r w:rsidRPr="00C66504">
        <w:rPr>
          <w:rFonts w:ascii="Arial" w:hAnsi="Arial" w:cs="Arial"/>
          <w:color w:val="201F1E"/>
          <w:sz w:val="22"/>
          <w:szCs w:val="22"/>
        </w:rPr>
        <w:t>.</w:t>
      </w:r>
      <w:r w:rsidRPr="00F30098">
        <w:rPr>
          <w:rFonts w:ascii="Arial" w:hAnsi="Arial" w:cs="Arial"/>
          <w:color w:val="201F1E"/>
          <w:sz w:val="22"/>
          <w:szCs w:val="22"/>
        </w:rPr>
        <w:t xml:space="preserve"> </w:t>
      </w:r>
    </w:p>
    <w:p w:rsidR="00F30098" w:rsidRPr="00F30098" w:rsidRDefault="00D25E6F" w:rsidP="00C66504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Le stesse d</w:t>
      </w:r>
      <w:r w:rsidR="00F30098" w:rsidRPr="00F30098">
        <w:rPr>
          <w:rFonts w:ascii="Arial" w:hAnsi="Arial" w:cs="Arial"/>
          <w:color w:val="201F1E"/>
          <w:sz w:val="22"/>
          <w:szCs w:val="22"/>
        </w:rPr>
        <w:t>ovranno essere effettuate on-line dal sito </w:t>
      </w:r>
      <w:hyperlink r:id="rId9" w:tgtFrame="_blank" w:history="1">
        <w:r w:rsidR="00F30098" w:rsidRPr="00F30098">
          <w:rPr>
            <w:rStyle w:val="Collegamentoipertestuale"/>
            <w:rFonts w:ascii="Arial" w:hAnsi="Arial" w:cs="Arial"/>
            <w:color w:val="000080"/>
            <w:sz w:val="22"/>
            <w:szCs w:val="22"/>
          </w:rPr>
          <w:t>https://marche.coni.it/</w:t>
        </w:r>
      </w:hyperlink>
      <w:r w:rsidR="00F30098" w:rsidRPr="00F30098">
        <w:rPr>
          <w:rFonts w:ascii="Arial" w:hAnsi="Arial" w:cs="Arial"/>
          <w:color w:val="201F1E"/>
          <w:sz w:val="22"/>
          <w:szCs w:val="22"/>
        </w:rPr>
        <w:t>, nella sezione “Scuola Regionale dello Sport”, previa registrazione nell'area riservata seguendo le indicazioni riportate, </w:t>
      </w:r>
      <w:r w:rsidR="00F30098" w:rsidRPr="00F30098">
        <w:rPr>
          <w:rFonts w:ascii="Arial" w:hAnsi="Arial" w:cs="Arial"/>
          <w:b/>
          <w:bCs/>
          <w:color w:val="201F1E"/>
          <w:sz w:val="22"/>
          <w:szCs w:val="22"/>
        </w:rPr>
        <w:t>entro e non oltre il 10 maggio 2026</w:t>
      </w:r>
      <w:r w:rsidR="00F30098" w:rsidRPr="00F30098">
        <w:rPr>
          <w:rFonts w:ascii="Arial" w:hAnsi="Arial" w:cs="Arial"/>
          <w:color w:val="201F1E"/>
          <w:sz w:val="22"/>
          <w:szCs w:val="22"/>
        </w:rPr>
        <w:t>. La conferma di avvenuta iscrizione sarà visualizzata automaticamente al termine della procedura.</w:t>
      </w:r>
    </w:p>
    <w:p w:rsidR="00F30098" w:rsidRPr="00F30098" w:rsidRDefault="00D25E6F" w:rsidP="00C66504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a</w:t>
      </w:r>
      <w:r w:rsidR="00F30098" w:rsidRPr="00F30098">
        <w:rPr>
          <w:rFonts w:ascii="Arial" w:hAnsi="Arial" w:cs="Arial"/>
          <w:color w:val="000000"/>
          <w:sz w:val="22"/>
          <w:szCs w:val="22"/>
        </w:rPr>
        <w:t>llegato il programma dettagliato del convegno.</w:t>
      </w:r>
    </w:p>
    <w:p w:rsidR="00340543" w:rsidRDefault="00340543" w:rsidP="00340543">
      <w:pPr>
        <w:pStyle w:val="Titolo2"/>
        <w:rPr>
          <w:i w:val="0"/>
        </w:rPr>
      </w:pPr>
      <w:bookmarkStart w:id="9" w:name="_Toc225268829"/>
      <w:bookmarkStart w:id="10" w:name="_Toc226546495"/>
      <w:bookmarkStart w:id="11" w:name="_Toc226994662"/>
      <w:bookmarkStart w:id="12" w:name="_Toc227154547"/>
      <w:bookmarkStart w:id="13" w:name="_Toc227254458"/>
      <w:bookmarkStart w:id="14" w:name="_Toc227323476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19/04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9"/>
      <w:bookmarkEnd w:id="10"/>
      <w:bookmarkEnd w:id="11"/>
      <w:bookmarkEnd w:id="12"/>
      <w:bookmarkEnd w:id="13"/>
      <w:bookmarkEnd w:id="14"/>
    </w:p>
    <w:p w:rsidR="00340543" w:rsidRDefault="00340543" w:rsidP="00340543"/>
    <w:p w:rsidR="00340543" w:rsidRDefault="00340543" w:rsidP="00340543">
      <w:pPr>
        <w:rPr>
          <w:rFonts w:ascii="Arial" w:hAnsi="Arial" w:cs="Arial"/>
          <w:b/>
          <w:sz w:val="22"/>
          <w:szCs w:val="22"/>
          <w:u w:val="single"/>
        </w:rPr>
      </w:pPr>
      <w:r w:rsidRPr="00722F28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:rsidR="00340543" w:rsidRDefault="00340543" w:rsidP="00340543">
      <w:pPr>
        <w:rPr>
          <w:rFonts w:ascii="Arial" w:hAnsi="Arial" w:cs="Arial"/>
          <w:b/>
          <w:sz w:val="22"/>
          <w:szCs w:val="22"/>
          <w:u w:val="single"/>
        </w:rPr>
      </w:pPr>
    </w:p>
    <w:p w:rsidR="00340543" w:rsidRPr="00724C44" w:rsidRDefault="00340543" w:rsidP="003405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Per motivi di ordine pubblico la gara SAN CLAUDIO CALCIO/POTENZA PICENA 1945 A.S.D. del 18.04.2026 viene disputata allo </w:t>
      </w:r>
      <w:r w:rsidRPr="00724C44">
        <w:rPr>
          <w:rFonts w:ascii="Arial" w:hAnsi="Arial" w:cs="Arial"/>
          <w:b/>
          <w:sz w:val="22"/>
          <w:szCs w:val="22"/>
          <w:u w:val="single"/>
        </w:rPr>
        <w:t>Stadio “S</w:t>
      </w:r>
      <w:r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724C44">
        <w:rPr>
          <w:rFonts w:ascii="Arial" w:hAnsi="Arial" w:cs="Arial"/>
          <w:b/>
          <w:sz w:val="22"/>
          <w:szCs w:val="22"/>
          <w:u w:val="single"/>
        </w:rPr>
        <w:t>Martini” di Corridonia.</w:t>
      </w:r>
    </w:p>
    <w:p w:rsidR="008732AF" w:rsidRPr="00340543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5" w:name="_Toc227323477"/>
      <w:r w:rsidRPr="00937FDE">
        <w:rPr>
          <w:color w:val="FFFFFF"/>
        </w:rPr>
        <w:t>NOTIZIE SU ATTIVITÀ AGONISTICA</w:t>
      </w:r>
      <w:bookmarkEnd w:id="15"/>
    </w:p>
    <w:p w:rsidR="000F7B68" w:rsidRDefault="00CB4AB7">
      <w:pPr>
        <w:pStyle w:val="titolocampionato0"/>
        <w:shd w:val="clear" w:color="auto" w:fill="CCCCCC"/>
        <w:spacing w:before="80" w:after="40"/>
        <w:divId w:val="272831631"/>
      </w:pPr>
      <w:r>
        <w:lastRenderedPageBreak/>
        <w:t>UNDER 17 ALLIEVI REGIONALI</w:t>
      </w:r>
    </w:p>
    <w:p w:rsidR="000F7B68" w:rsidRDefault="00CB4AB7">
      <w:pPr>
        <w:pStyle w:val="titoloprinc0"/>
        <w:divId w:val="272831631"/>
      </w:pPr>
      <w:r>
        <w:t>RISULTATI</w:t>
      </w:r>
    </w:p>
    <w:p w:rsidR="000F7B68" w:rsidRDefault="000F7B68">
      <w:pPr>
        <w:pStyle w:val="breakline"/>
        <w:divId w:val="272831631"/>
      </w:pPr>
    </w:p>
    <w:p w:rsidR="000F7B68" w:rsidRDefault="00CB4AB7">
      <w:pPr>
        <w:pStyle w:val="sottotitolocampionato1"/>
        <w:divId w:val="272831631"/>
      </w:pPr>
      <w:r>
        <w:t>RISULTATI UFFICIALI GARE DEL 15/04/2026</w:t>
      </w:r>
    </w:p>
    <w:p w:rsidR="000F7B68" w:rsidRDefault="00CB4AB7">
      <w:pPr>
        <w:pStyle w:val="sottotitolocampionato2"/>
        <w:divId w:val="272831631"/>
      </w:pPr>
      <w:r>
        <w:t>Si trascrivono qui di seguito i risultati ufficiali delle gare disputate</w:t>
      </w:r>
    </w:p>
    <w:p w:rsidR="000F7B68" w:rsidRDefault="000F7B68">
      <w:pPr>
        <w:pStyle w:val="breakline"/>
        <w:divId w:val="27283163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F7B68">
        <w:trPr>
          <w:divId w:val="27283163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F7B6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F7B68" w:rsidRDefault="00CB4AB7">
                  <w:pPr>
                    <w:pStyle w:val="headertabella"/>
                  </w:pPr>
                  <w:r>
                    <w:t>GIRONE C - 8 Giornata - R</w:t>
                  </w:r>
                </w:p>
              </w:tc>
            </w:tr>
            <w:tr w:rsidR="000F7B6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F7B68" w:rsidRDefault="00CB4AB7">
                  <w:pPr>
                    <w:pStyle w:val="rowtabella"/>
                  </w:pPr>
                  <w: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F7B68" w:rsidRDefault="00CB4AB7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F7B68" w:rsidRDefault="00CB4AB7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F7B68" w:rsidRDefault="00CB4AB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F7B68" w:rsidRDefault="000F7B68"/>
        </w:tc>
      </w:tr>
    </w:tbl>
    <w:p w:rsidR="000F7B68" w:rsidRDefault="000F7B68">
      <w:pPr>
        <w:pStyle w:val="breakline"/>
        <w:divId w:val="272831631"/>
      </w:pPr>
    </w:p>
    <w:p w:rsidR="000F7B68" w:rsidRDefault="00CB4AB7">
      <w:pPr>
        <w:pStyle w:val="titoloprinc0"/>
        <w:divId w:val="272831631"/>
      </w:pPr>
      <w:r>
        <w:t>GIUDICE SPORTIVO</w:t>
      </w:r>
    </w:p>
    <w:p w:rsidR="000F7B68" w:rsidRDefault="00CB4AB7">
      <w:pPr>
        <w:pStyle w:val="diffida"/>
        <w:divId w:val="272831631"/>
      </w:pPr>
      <w:r>
        <w:t>Il Giudice Sportivo Avv. Agnese Lazzaretti, con l'assistenza del Segretario Angelo Castellana, nella seduta del 17/04/2026, ha adottato le decisioni che di seguito integralmente si riportano:</w:t>
      </w:r>
    </w:p>
    <w:p w:rsidR="000F7B68" w:rsidRDefault="00CB4AB7">
      <w:pPr>
        <w:pStyle w:val="titolo10"/>
        <w:divId w:val="272831631"/>
      </w:pPr>
      <w:r>
        <w:t xml:space="preserve">GARE DEL 15/ 4/2026 </w:t>
      </w:r>
    </w:p>
    <w:p w:rsidR="000F7B68" w:rsidRDefault="00CB4AB7">
      <w:pPr>
        <w:pStyle w:val="titolo7a"/>
        <w:divId w:val="272831631"/>
      </w:pPr>
      <w:r>
        <w:t xml:space="preserve">PROVVEDIMENTI DISCIPLINARI </w:t>
      </w:r>
    </w:p>
    <w:p w:rsidR="000F7B68" w:rsidRDefault="00CB4AB7">
      <w:pPr>
        <w:pStyle w:val="titolo7b"/>
        <w:divId w:val="272831631"/>
      </w:pPr>
      <w:r>
        <w:t xml:space="preserve">In base alle risultanze degli atti ufficiali sono state deliberate le seguenti sanzioni disciplinari. </w:t>
      </w:r>
    </w:p>
    <w:p w:rsidR="000F7B68" w:rsidRDefault="00CB4AB7">
      <w:pPr>
        <w:pStyle w:val="titolo3"/>
        <w:divId w:val="272831631"/>
      </w:pPr>
      <w:r>
        <w:t xml:space="preserve">CALCIATORI NON ESPULSI </w:t>
      </w:r>
    </w:p>
    <w:p w:rsidR="000F7B68" w:rsidRDefault="00CB4AB7">
      <w:pPr>
        <w:pStyle w:val="titolo20"/>
        <w:divId w:val="272831631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F7B68">
        <w:trPr>
          <w:divId w:val="27283163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F7B68" w:rsidRDefault="00CB4AB7">
            <w:pPr>
              <w:pStyle w:val="movimento"/>
            </w:pPr>
            <w:r>
              <w:t>BIANCHINI GIANPAOLO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F7B68" w:rsidRDefault="00CB4AB7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F7B68" w:rsidRDefault="00CB4AB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F7B68" w:rsidRDefault="00CB4AB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F7B68" w:rsidRDefault="00CB4AB7">
            <w:pPr>
              <w:pStyle w:val="movimento2"/>
            </w:pPr>
            <w:r>
              <w:t> </w:t>
            </w:r>
          </w:p>
        </w:tc>
      </w:tr>
    </w:tbl>
    <w:p w:rsidR="000F7B68" w:rsidRDefault="000F7B68">
      <w:pPr>
        <w:pStyle w:val="breakline"/>
        <w:divId w:val="272831631"/>
      </w:pPr>
    </w:p>
    <w:p w:rsidR="00283527" w:rsidRDefault="00855C2F" w:rsidP="00216672"/>
    <w:p w:rsidR="00E71A95" w:rsidRDefault="00855C2F" w:rsidP="00216672"/>
    <w:p w:rsidR="00340543" w:rsidRPr="009B374A" w:rsidRDefault="00340543" w:rsidP="00340543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27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340543" w:rsidRDefault="00340543" w:rsidP="00340543">
      <w:pPr>
        <w:pStyle w:val="LndNormale1"/>
        <w:rPr>
          <w:szCs w:val="22"/>
        </w:rPr>
      </w:pPr>
    </w:p>
    <w:p w:rsidR="00340543" w:rsidRDefault="00340543" w:rsidP="00340543">
      <w:pPr>
        <w:pStyle w:val="LndNormale1"/>
        <w:rPr>
          <w:szCs w:val="22"/>
        </w:rPr>
      </w:pPr>
    </w:p>
    <w:p w:rsidR="00340543" w:rsidRDefault="00340543" w:rsidP="00340543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17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340543" w:rsidRDefault="00340543" w:rsidP="00340543">
      <w:pPr>
        <w:pStyle w:val="LndNormale1"/>
        <w:jc w:val="center"/>
        <w:rPr>
          <w:b/>
          <w:u w:val="single"/>
        </w:rPr>
      </w:pPr>
    </w:p>
    <w:p w:rsidR="00340543" w:rsidRDefault="00340543" w:rsidP="00340543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340543" w:rsidTr="005A3DD9">
        <w:tc>
          <w:tcPr>
            <w:tcW w:w="5387" w:type="dxa"/>
          </w:tcPr>
          <w:p w:rsidR="00340543" w:rsidRDefault="00340543" w:rsidP="005A3DD9">
            <w:pPr>
              <w:pStyle w:val="LndNormale1"/>
              <w:jc w:val="center"/>
            </w:pPr>
            <w:r>
              <w:t>Il Segretario</w:t>
            </w:r>
          </w:p>
          <w:p w:rsidR="00340543" w:rsidRDefault="00340543" w:rsidP="005A3DD9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340543" w:rsidRDefault="00340543" w:rsidP="005A3DD9">
            <w:pPr>
              <w:pStyle w:val="LndNormale1"/>
              <w:jc w:val="center"/>
            </w:pPr>
            <w:r>
              <w:t>Il Presidente</w:t>
            </w:r>
          </w:p>
          <w:p w:rsidR="00340543" w:rsidRDefault="00340543" w:rsidP="005A3DD9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340543" w:rsidRDefault="00340543" w:rsidP="005A3DD9">
            <w:pPr>
              <w:pStyle w:val="LndNormale1"/>
              <w:jc w:val="center"/>
            </w:pPr>
          </w:p>
        </w:tc>
      </w:tr>
    </w:tbl>
    <w:p w:rsidR="00E71A95" w:rsidRDefault="00855C2F" w:rsidP="00216672"/>
    <w:p w:rsidR="00E71A95" w:rsidRPr="00E71A95" w:rsidRDefault="00855C2F" w:rsidP="00216672">
      <w:bookmarkStart w:id="16" w:name="SS_ERRATA"/>
      <w:bookmarkEnd w:id="16"/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9B5700" w:rsidRDefault="00855C2F">
      <w:bookmarkStart w:id="17" w:name="TT_FIRMA"/>
      <w:bookmarkEnd w:id="17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C2F" w:rsidRDefault="00855C2F">
      <w:r>
        <w:separator/>
      </w:r>
    </w:p>
  </w:endnote>
  <w:endnote w:type="continuationSeparator" w:id="0">
    <w:p w:rsidR="00855C2F" w:rsidRDefault="0085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8" w:name="NUM_COMUNICATO_FOOTER"/>
    <w:r>
      <w:rPr>
        <w:rFonts w:ascii="Trebuchet MS" w:hAnsi="Trebuchet MS"/>
      </w:rPr>
      <w:t>214</w:t>
    </w:r>
    <w:bookmarkEnd w:id="18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C2F" w:rsidRDefault="00855C2F">
      <w:r>
        <w:separator/>
      </w:r>
    </w:p>
  </w:footnote>
  <w:footnote w:type="continuationSeparator" w:id="0">
    <w:p w:rsidR="00855C2F" w:rsidRDefault="0085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B68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0543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27B5E"/>
    <w:rsid w:val="00831D9F"/>
    <w:rsid w:val="008456B1"/>
    <w:rsid w:val="00855C2F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18B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B0547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66504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B4AB7"/>
    <w:rsid w:val="00CD4784"/>
    <w:rsid w:val="00CE799E"/>
    <w:rsid w:val="00D16BF6"/>
    <w:rsid w:val="00D17484"/>
    <w:rsid w:val="00D25E6F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227C"/>
    <w:rsid w:val="00E44B30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0098"/>
    <w:rsid w:val="00F31119"/>
    <w:rsid w:val="00F34D3C"/>
    <w:rsid w:val="00F35730"/>
    <w:rsid w:val="00F5122E"/>
    <w:rsid w:val="00F51C19"/>
    <w:rsid w:val="00F62F26"/>
    <w:rsid w:val="00F7043C"/>
    <w:rsid w:val="00F8484F"/>
    <w:rsid w:val="00F90F61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81E15"/>
  <w15:docId w15:val="{86BEB9E3-CDF4-493D-95F3-4ECBB7ED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NormaleWeb">
    <w:name w:val="Normal (Web)"/>
    <w:basedOn w:val="Normale"/>
    <w:uiPriority w:val="99"/>
    <w:unhideWhenUsed/>
    <w:rsid w:val="00F3009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elementtoproof">
    <w:name w:val="elementtoproof"/>
    <w:basedOn w:val="Normale"/>
    <w:rsid w:val="00F3009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c.it/privacy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rche.coni.it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5858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2026-04-17T12:13:00Z</cp:lastPrinted>
  <dcterms:created xsi:type="dcterms:W3CDTF">2026-04-17T09:35:00Z</dcterms:created>
  <dcterms:modified xsi:type="dcterms:W3CDTF">2026-04-17T12:15:00Z</dcterms:modified>
</cp:coreProperties>
</file>