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92"/>
        <w:gridCol w:w="6330"/>
      </w:tblGrid>
      <w:tr w:rsidR="00CB711E" w14:paraId="7D466EB5" w14:textId="77777777" w:rsidTr="007B5C01">
        <w:tc>
          <w:tcPr>
            <w:tcW w:w="1810" w:type="pct"/>
            <w:vAlign w:val="center"/>
          </w:tcPr>
          <w:p w14:paraId="7D466EAA" w14:textId="77777777" w:rsidR="00CB711E" w:rsidRPr="00917825" w:rsidRDefault="002809A9" w:rsidP="007B5C01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D466F1E" wp14:editId="7D466F1F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14:paraId="7D466EAB" w14:textId="77777777"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D466EAC" w14:textId="77777777"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7D466EAD" w14:textId="77777777"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D466EAE" w14:textId="77777777" w:rsidR="00CB711E" w:rsidRPr="00620654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D466EAF" w14:textId="77777777" w:rsidR="00CB711E" w:rsidRPr="00672080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7D466EB0" w14:textId="77777777" w:rsidR="00CB711E" w:rsidRPr="00672080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7D466EB1" w14:textId="77777777" w:rsidR="00CB711E" w:rsidRPr="00917825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D466EB2" w14:textId="1A8AB3D9" w:rsidR="00F354BE" w:rsidRPr="008268BC" w:rsidRDefault="00F354BE" w:rsidP="00F354B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</w:t>
            </w:r>
            <w:r w:rsidR="00CB711E"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B711E"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D466EB3" w14:textId="734433F8" w:rsidR="00CB711E" w:rsidRPr="008268BC" w:rsidRDefault="00406054" w:rsidP="0040605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B711E" w:rsidRPr="008268BC">
              <w:rPr>
                <w:rFonts w:ascii="Arial" w:hAnsi="Arial"/>
                <w:b/>
                <w:color w:val="002060"/>
              </w:rPr>
              <w:t>e-mail</w:t>
            </w:r>
            <w:r w:rsidR="00CB711E" w:rsidRPr="008268BC">
              <w:rPr>
                <w:rFonts w:ascii="Arial" w:hAnsi="Arial"/>
                <w:color w:val="002060"/>
              </w:rPr>
              <w:t>: cr.marche01@</w:t>
            </w:r>
            <w:r w:rsidR="00903BB4">
              <w:rPr>
                <w:rFonts w:ascii="Arial" w:hAnsi="Arial"/>
                <w:color w:val="002060"/>
              </w:rPr>
              <w:t>lnd</w:t>
            </w:r>
            <w:r w:rsidR="00CB711E" w:rsidRPr="008268BC">
              <w:rPr>
                <w:rFonts w:ascii="Arial" w:hAnsi="Arial"/>
                <w:color w:val="002060"/>
              </w:rPr>
              <w:t>.it</w:t>
            </w:r>
          </w:p>
          <w:p w14:paraId="7D466EB4" w14:textId="77777777" w:rsidR="00CB711E" w:rsidRPr="00917825" w:rsidRDefault="00CB711E" w:rsidP="007B5C0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  <w:tr w:rsidR="00AA13B6" w14:paraId="7D466EB9" w14:textId="77777777">
        <w:tc>
          <w:tcPr>
            <w:tcW w:w="5000" w:type="pct"/>
            <w:gridSpan w:val="2"/>
          </w:tcPr>
          <w:p w14:paraId="7D466EB6" w14:textId="55AA878A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9F03B8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CC16EC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484161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9F03B8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484161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D466EB7" w14:textId="77777777" w:rsidR="00AA13B6" w:rsidRDefault="00AA13B6" w:rsidP="003815EE">
            <w:pPr>
              <w:pStyle w:val="Nessunaspaziatura"/>
              <w:jc w:val="center"/>
            </w:pPr>
          </w:p>
          <w:p w14:paraId="7D466EB8" w14:textId="36EACC35" w:rsidR="00AA13B6" w:rsidRPr="00937FDE" w:rsidRDefault="00AA13B6" w:rsidP="00094A51">
            <w:pPr>
              <w:pStyle w:val="Nessunaspaziatura"/>
              <w:jc w:val="center"/>
              <w:rPr>
                <w:rFonts w:ascii="Arial" w:hAnsi="Arial" w:cs="Arial"/>
                <w:noProof/>
                <w:color w:val="002060"/>
                <w:sz w:val="40"/>
                <w:szCs w:val="40"/>
                <w:lang w:eastAsia="it-IT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592508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484161">
              <w:rPr>
                <w:rFonts w:ascii="Arial" w:hAnsi="Arial" w:cs="Arial"/>
                <w:color w:val="002060"/>
                <w:sz w:val="40"/>
                <w:szCs w:val="40"/>
              </w:rPr>
              <w:t>48</w:t>
            </w:r>
            <w:r w:rsidR="002E5D6A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2E5D6A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6F3225">
              <w:rPr>
                <w:rFonts w:ascii="Arial" w:hAnsi="Arial" w:cs="Arial"/>
                <w:color w:val="002060"/>
                <w:sz w:val="40"/>
                <w:szCs w:val="40"/>
              </w:rPr>
              <w:t>16</w:t>
            </w:r>
            <w:r w:rsidR="00CC16EC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92508">
              <w:rPr>
                <w:rFonts w:ascii="Arial" w:hAnsi="Arial" w:cs="Arial"/>
                <w:color w:val="002060"/>
                <w:sz w:val="40"/>
                <w:szCs w:val="40"/>
              </w:rPr>
              <w:t>06</w:t>
            </w:r>
            <w:r w:rsidR="009F03B8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2908FB">
              <w:rPr>
                <w:rFonts w:ascii="Arial" w:hAnsi="Arial" w:cs="Arial"/>
                <w:color w:val="002060"/>
                <w:sz w:val="40"/>
                <w:szCs w:val="40"/>
              </w:rPr>
              <w:t>202</w:t>
            </w:r>
            <w:r w:rsidR="00484161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</w:tc>
      </w:tr>
    </w:tbl>
    <w:p w14:paraId="7D466EBA" w14:textId="77777777" w:rsidR="00AA13B6" w:rsidRDefault="00AA13B6" w:rsidP="00824900">
      <w:pPr>
        <w:spacing w:after="120"/>
      </w:pPr>
    </w:p>
    <w:p w14:paraId="7D466EBB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138343781"/>
      <w:r w:rsidRPr="00AD41A0">
        <w:rPr>
          <w:color w:val="FFFFFF"/>
        </w:rPr>
        <w:t>SOMMARIO</w:t>
      </w:r>
      <w:bookmarkEnd w:id="0"/>
    </w:p>
    <w:p w14:paraId="7D466EBC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1C60B5D" w14:textId="37A9FE61" w:rsidR="003A5F3B" w:rsidRDefault="00AB39A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38343781" w:history="1">
        <w:r w:rsidR="003A5F3B" w:rsidRPr="00FD4FAF">
          <w:rPr>
            <w:rStyle w:val="Collegamentoipertestuale"/>
            <w:noProof/>
          </w:rPr>
          <w:t>SOMMARIO</w:t>
        </w:r>
        <w:r w:rsidR="003A5F3B">
          <w:rPr>
            <w:noProof/>
            <w:webHidden/>
          </w:rPr>
          <w:tab/>
        </w:r>
        <w:r w:rsidR="003A5F3B">
          <w:rPr>
            <w:noProof/>
            <w:webHidden/>
          </w:rPr>
          <w:fldChar w:fldCharType="begin"/>
        </w:r>
        <w:r w:rsidR="003A5F3B">
          <w:rPr>
            <w:noProof/>
            <w:webHidden/>
          </w:rPr>
          <w:instrText xml:space="preserve"> PAGEREF _Toc138343781 \h </w:instrText>
        </w:r>
        <w:r w:rsidR="003A5F3B">
          <w:rPr>
            <w:noProof/>
            <w:webHidden/>
          </w:rPr>
        </w:r>
        <w:r w:rsidR="003A5F3B">
          <w:rPr>
            <w:noProof/>
            <w:webHidden/>
          </w:rPr>
          <w:fldChar w:fldCharType="separate"/>
        </w:r>
        <w:r w:rsidR="001B5FAF">
          <w:rPr>
            <w:noProof/>
            <w:webHidden/>
          </w:rPr>
          <w:t>1</w:t>
        </w:r>
        <w:r w:rsidR="003A5F3B">
          <w:rPr>
            <w:noProof/>
            <w:webHidden/>
          </w:rPr>
          <w:fldChar w:fldCharType="end"/>
        </w:r>
      </w:hyperlink>
    </w:p>
    <w:p w14:paraId="65AED3B6" w14:textId="281C8138" w:rsidR="003A5F3B" w:rsidRDefault="0099452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343782" w:history="1">
        <w:r w:rsidR="003A5F3B" w:rsidRPr="00FD4FAF">
          <w:rPr>
            <w:rStyle w:val="Collegamentoipertestuale"/>
            <w:noProof/>
          </w:rPr>
          <w:t>COMUNICAZIONI DELLA F.I.G.C.</w:t>
        </w:r>
        <w:r w:rsidR="003A5F3B">
          <w:rPr>
            <w:noProof/>
            <w:webHidden/>
          </w:rPr>
          <w:tab/>
        </w:r>
        <w:r w:rsidR="003A5F3B">
          <w:rPr>
            <w:noProof/>
            <w:webHidden/>
          </w:rPr>
          <w:fldChar w:fldCharType="begin"/>
        </w:r>
        <w:r w:rsidR="003A5F3B">
          <w:rPr>
            <w:noProof/>
            <w:webHidden/>
          </w:rPr>
          <w:instrText xml:space="preserve"> PAGEREF _Toc138343782 \h </w:instrText>
        </w:r>
        <w:r w:rsidR="003A5F3B">
          <w:rPr>
            <w:noProof/>
            <w:webHidden/>
          </w:rPr>
        </w:r>
        <w:r w:rsidR="003A5F3B">
          <w:rPr>
            <w:noProof/>
            <w:webHidden/>
          </w:rPr>
          <w:fldChar w:fldCharType="separate"/>
        </w:r>
        <w:r w:rsidR="001B5FAF">
          <w:rPr>
            <w:noProof/>
            <w:webHidden/>
          </w:rPr>
          <w:t>1</w:t>
        </w:r>
        <w:r w:rsidR="003A5F3B">
          <w:rPr>
            <w:noProof/>
            <w:webHidden/>
          </w:rPr>
          <w:fldChar w:fldCharType="end"/>
        </w:r>
      </w:hyperlink>
    </w:p>
    <w:p w14:paraId="7EFCE0A7" w14:textId="5C53C8A8" w:rsidR="003A5F3B" w:rsidRDefault="0099452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343783" w:history="1">
        <w:r w:rsidR="003A5F3B" w:rsidRPr="00FD4FAF">
          <w:rPr>
            <w:rStyle w:val="Collegamentoipertestuale"/>
            <w:noProof/>
          </w:rPr>
          <w:t>COMUNICAZIONI DELLA L.N.D.</w:t>
        </w:r>
        <w:r w:rsidR="003A5F3B">
          <w:rPr>
            <w:noProof/>
            <w:webHidden/>
          </w:rPr>
          <w:tab/>
        </w:r>
        <w:r w:rsidR="003A5F3B">
          <w:rPr>
            <w:noProof/>
            <w:webHidden/>
          </w:rPr>
          <w:fldChar w:fldCharType="begin"/>
        </w:r>
        <w:r w:rsidR="003A5F3B">
          <w:rPr>
            <w:noProof/>
            <w:webHidden/>
          </w:rPr>
          <w:instrText xml:space="preserve"> PAGEREF _Toc138343783 \h </w:instrText>
        </w:r>
        <w:r w:rsidR="003A5F3B">
          <w:rPr>
            <w:noProof/>
            <w:webHidden/>
          </w:rPr>
        </w:r>
        <w:r w:rsidR="003A5F3B">
          <w:rPr>
            <w:noProof/>
            <w:webHidden/>
          </w:rPr>
          <w:fldChar w:fldCharType="separate"/>
        </w:r>
        <w:r w:rsidR="001B5FAF">
          <w:rPr>
            <w:noProof/>
            <w:webHidden/>
          </w:rPr>
          <w:t>1</w:t>
        </w:r>
        <w:r w:rsidR="003A5F3B">
          <w:rPr>
            <w:noProof/>
            <w:webHidden/>
          </w:rPr>
          <w:fldChar w:fldCharType="end"/>
        </w:r>
      </w:hyperlink>
    </w:p>
    <w:p w14:paraId="46436A51" w14:textId="30ADEC04" w:rsidR="003A5F3B" w:rsidRDefault="0099452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343784" w:history="1">
        <w:r w:rsidR="003A5F3B" w:rsidRPr="00FD4FAF">
          <w:rPr>
            <w:rStyle w:val="Collegamentoipertestuale"/>
            <w:noProof/>
          </w:rPr>
          <w:t>COMUNICAZIONI DEL COMITATO REGIONALE</w:t>
        </w:r>
        <w:r w:rsidR="003A5F3B">
          <w:rPr>
            <w:noProof/>
            <w:webHidden/>
          </w:rPr>
          <w:tab/>
        </w:r>
        <w:r w:rsidR="003A5F3B">
          <w:rPr>
            <w:noProof/>
            <w:webHidden/>
          </w:rPr>
          <w:fldChar w:fldCharType="begin"/>
        </w:r>
        <w:r w:rsidR="003A5F3B">
          <w:rPr>
            <w:noProof/>
            <w:webHidden/>
          </w:rPr>
          <w:instrText xml:space="preserve"> PAGEREF _Toc138343784 \h </w:instrText>
        </w:r>
        <w:r w:rsidR="003A5F3B">
          <w:rPr>
            <w:noProof/>
            <w:webHidden/>
          </w:rPr>
        </w:r>
        <w:r w:rsidR="003A5F3B">
          <w:rPr>
            <w:noProof/>
            <w:webHidden/>
          </w:rPr>
          <w:fldChar w:fldCharType="separate"/>
        </w:r>
        <w:r w:rsidR="001B5FAF">
          <w:rPr>
            <w:noProof/>
            <w:webHidden/>
          </w:rPr>
          <w:t>1</w:t>
        </w:r>
        <w:r w:rsidR="003A5F3B">
          <w:rPr>
            <w:noProof/>
            <w:webHidden/>
          </w:rPr>
          <w:fldChar w:fldCharType="end"/>
        </w:r>
      </w:hyperlink>
    </w:p>
    <w:p w14:paraId="7D466EC1" w14:textId="34DDF328" w:rsidR="00674877" w:rsidRPr="00DE17C7" w:rsidRDefault="00AB39A0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D466EC2" w14:textId="77777777" w:rsidR="00CC16EC" w:rsidRPr="00AD41A0" w:rsidRDefault="00CC16EC" w:rsidP="00CC16EC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38343782"/>
      <w:r>
        <w:rPr>
          <w:color w:val="FFFFFF"/>
        </w:rPr>
        <w:t>COMUNICAZIONI DELLA F.I.G.C.</w:t>
      </w:r>
      <w:bookmarkEnd w:id="1"/>
    </w:p>
    <w:p w14:paraId="7D466EC3" w14:textId="77777777" w:rsidR="00CC16EC" w:rsidRDefault="00CC16EC" w:rsidP="00CC16EC"/>
    <w:p w14:paraId="7D466EC4" w14:textId="77777777" w:rsidR="00CC16EC" w:rsidRPr="00AD41A0" w:rsidRDefault="00CC16EC" w:rsidP="00CC16EC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38343783"/>
      <w:r>
        <w:rPr>
          <w:color w:val="FFFFFF"/>
        </w:rPr>
        <w:t>COMUNICAZIONI DELLA L.N.D.</w:t>
      </w:r>
      <w:bookmarkEnd w:id="2"/>
    </w:p>
    <w:p w14:paraId="7D466EC5" w14:textId="77777777" w:rsidR="00CC16EC" w:rsidRDefault="00CC16EC" w:rsidP="00CC16EC"/>
    <w:p w14:paraId="7D466EC6" w14:textId="77777777" w:rsidR="003337F8" w:rsidRPr="00AD41A0" w:rsidRDefault="003337F8" w:rsidP="003337F8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61629452"/>
      <w:bookmarkStart w:id="4" w:name="_Toc138343784"/>
      <w:r>
        <w:rPr>
          <w:color w:val="FFFFFF"/>
        </w:rPr>
        <w:t>COMUNICAZIONI DEL COMITATO REGIONALE</w:t>
      </w:r>
      <w:bookmarkEnd w:id="3"/>
      <w:bookmarkEnd w:id="4"/>
    </w:p>
    <w:p w14:paraId="7D466EC7" w14:textId="4EAFB24A" w:rsidR="003B34F3" w:rsidRDefault="003B34F3" w:rsidP="00CC16EC"/>
    <w:p w14:paraId="7D466EC8" w14:textId="47B66493" w:rsidR="00094A51" w:rsidRPr="00A8114B" w:rsidRDefault="00094A51" w:rsidP="00094A51">
      <w:pPr>
        <w:pStyle w:val="Nessunaspaziatura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8114B">
        <w:rPr>
          <w:rFonts w:ascii="Arial" w:hAnsi="Arial" w:cs="Arial"/>
          <w:b/>
          <w:sz w:val="28"/>
          <w:szCs w:val="28"/>
          <w:u w:val="single"/>
        </w:rPr>
        <w:t>DOMANDE DI AMMISSIONE AI CAMPIONATI SUPERIORI PER LE SOCIETA’ NON AVENTI DIRITTO – STAGIONE SPORTIVA 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484161">
        <w:rPr>
          <w:rFonts w:ascii="Arial" w:hAnsi="Arial" w:cs="Arial"/>
          <w:b/>
          <w:sz w:val="28"/>
          <w:szCs w:val="28"/>
          <w:u w:val="single"/>
        </w:rPr>
        <w:t>6</w:t>
      </w:r>
      <w:r w:rsidRPr="00A8114B">
        <w:rPr>
          <w:rFonts w:ascii="Arial" w:hAnsi="Arial" w:cs="Arial"/>
          <w:b/>
          <w:sz w:val="28"/>
          <w:szCs w:val="28"/>
          <w:u w:val="single"/>
        </w:rPr>
        <w:t>-20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484161">
        <w:rPr>
          <w:rFonts w:ascii="Arial" w:hAnsi="Arial" w:cs="Arial"/>
          <w:b/>
          <w:sz w:val="28"/>
          <w:szCs w:val="28"/>
          <w:u w:val="single"/>
        </w:rPr>
        <w:t>7</w:t>
      </w:r>
    </w:p>
    <w:p w14:paraId="7D466EC9" w14:textId="30F43297" w:rsidR="00094A51" w:rsidRDefault="00094A51" w:rsidP="00094A51">
      <w:pPr>
        <w:pStyle w:val="Corpotesto"/>
        <w:rPr>
          <w:rFonts w:cs="Arial"/>
          <w:caps/>
          <w:sz w:val="24"/>
          <w:szCs w:val="24"/>
        </w:rPr>
      </w:pPr>
    </w:p>
    <w:p w14:paraId="7D466ECA" w14:textId="5A72433B" w:rsidR="00094A51" w:rsidRPr="000374DA" w:rsidRDefault="00094A51" w:rsidP="00094A51">
      <w:pPr>
        <w:pStyle w:val="Corpotesto"/>
        <w:rPr>
          <w:rFonts w:cs="Arial"/>
          <w:caps/>
          <w:szCs w:val="22"/>
        </w:rPr>
      </w:pPr>
      <w:r w:rsidRPr="000374DA">
        <w:rPr>
          <w:rFonts w:cs="Arial"/>
          <w:szCs w:val="22"/>
        </w:rPr>
        <w:t xml:space="preserve">Con riferimento al C.U. n. </w:t>
      </w:r>
      <w:r w:rsidR="00484161">
        <w:rPr>
          <w:rFonts w:cs="Arial"/>
          <w:szCs w:val="22"/>
        </w:rPr>
        <w:t>91</w:t>
      </w:r>
      <w:r w:rsidR="002E5D6A" w:rsidRPr="000374DA">
        <w:rPr>
          <w:rFonts w:cs="Arial"/>
          <w:szCs w:val="22"/>
        </w:rPr>
        <w:t xml:space="preserve"> </w:t>
      </w:r>
      <w:r w:rsidRPr="000374DA">
        <w:rPr>
          <w:rFonts w:cs="Arial"/>
          <w:szCs w:val="22"/>
        </w:rPr>
        <w:t xml:space="preserve">del </w:t>
      </w:r>
      <w:r w:rsidR="00B90483">
        <w:rPr>
          <w:rFonts w:cs="Arial"/>
          <w:szCs w:val="22"/>
        </w:rPr>
        <w:t>1</w:t>
      </w:r>
      <w:r w:rsidR="00484161">
        <w:rPr>
          <w:rFonts w:cs="Arial"/>
          <w:szCs w:val="22"/>
        </w:rPr>
        <w:t>9</w:t>
      </w:r>
      <w:r w:rsidRPr="000374DA">
        <w:rPr>
          <w:rFonts w:cs="Arial"/>
          <w:caps/>
          <w:szCs w:val="22"/>
        </w:rPr>
        <w:t>.</w:t>
      </w:r>
      <w:r w:rsidR="00484161">
        <w:rPr>
          <w:rFonts w:cs="Arial"/>
          <w:caps/>
          <w:szCs w:val="22"/>
        </w:rPr>
        <w:t>11</w:t>
      </w:r>
      <w:r w:rsidRPr="000374DA">
        <w:rPr>
          <w:rFonts w:cs="Arial"/>
          <w:caps/>
          <w:szCs w:val="22"/>
        </w:rPr>
        <w:t>.202</w:t>
      </w:r>
      <w:r w:rsidR="00B90483">
        <w:rPr>
          <w:rFonts w:cs="Arial"/>
          <w:caps/>
          <w:szCs w:val="22"/>
        </w:rPr>
        <w:t>5</w:t>
      </w:r>
      <w:r w:rsidRPr="000374DA">
        <w:rPr>
          <w:rFonts w:cs="Arial"/>
          <w:szCs w:val="22"/>
        </w:rPr>
        <w:t xml:space="preserve">, si comunica che sono aperti i termini per la presentazione delle domande di ammissione ai campionati di categoria superiore, riservate alle società sportive non aventi diritto, relativi alla </w:t>
      </w:r>
      <w:r w:rsidR="00017F3D" w:rsidRPr="000374DA">
        <w:rPr>
          <w:rFonts w:cs="Arial"/>
          <w:szCs w:val="22"/>
        </w:rPr>
        <w:t>S</w:t>
      </w:r>
      <w:r w:rsidRPr="000374DA">
        <w:rPr>
          <w:rFonts w:cs="Arial"/>
          <w:szCs w:val="22"/>
        </w:rPr>
        <w:t xml:space="preserve">tagione </w:t>
      </w:r>
      <w:r w:rsidR="00017F3D" w:rsidRPr="000374DA">
        <w:rPr>
          <w:rFonts w:cs="Arial"/>
          <w:szCs w:val="22"/>
        </w:rPr>
        <w:t>S</w:t>
      </w:r>
      <w:r w:rsidRPr="000374DA">
        <w:rPr>
          <w:rFonts w:cs="Arial"/>
          <w:szCs w:val="22"/>
        </w:rPr>
        <w:t>portiva 20</w:t>
      </w:r>
      <w:r w:rsidRPr="000374DA">
        <w:rPr>
          <w:rFonts w:cs="Arial"/>
          <w:caps/>
          <w:szCs w:val="22"/>
        </w:rPr>
        <w:t>2</w:t>
      </w:r>
      <w:r w:rsidR="00484161">
        <w:rPr>
          <w:rFonts w:cs="Arial"/>
          <w:caps/>
          <w:szCs w:val="22"/>
        </w:rPr>
        <w:t>6</w:t>
      </w:r>
      <w:r w:rsidRPr="000374DA">
        <w:rPr>
          <w:rFonts w:cs="Arial"/>
          <w:caps/>
          <w:szCs w:val="22"/>
        </w:rPr>
        <w:t>/202</w:t>
      </w:r>
      <w:r w:rsidR="00484161">
        <w:rPr>
          <w:rFonts w:cs="Arial"/>
          <w:caps/>
          <w:szCs w:val="22"/>
        </w:rPr>
        <w:t>7</w:t>
      </w:r>
    </w:p>
    <w:p w14:paraId="3D046C87" w14:textId="276E55BD" w:rsidR="009C2BD0" w:rsidRPr="000374DA" w:rsidRDefault="00672A81" w:rsidP="006C5914">
      <w:pPr>
        <w:pStyle w:val="Corpotesto"/>
        <w:rPr>
          <w:rFonts w:cs="Arial"/>
          <w:szCs w:val="22"/>
        </w:rPr>
      </w:pPr>
      <w:r w:rsidRPr="000374DA">
        <w:rPr>
          <w:rFonts w:cs="Arial"/>
          <w:szCs w:val="22"/>
        </w:rPr>
        <w:t>Le domande di ammissione ai Campionati R</w:t>
      </w:r>
      <w:r w:rsidR="00094A51" w:rsidRPr="000374DA">
        <w:rPr>
          <w:rFonts w:cs="Arial"/>
          <w:szCs w:val="22"/>
        </w:rPr>
        <w:t xml:space="preserve">egionali di </w:t>
      </w:r>
      <w:r w:rsidR="005665D6" w:rsidRPr="000374DA">
        <w:rPr>
          <w:rFonts w:cs="Arial"/>
          <w:szCs w:val="22"/>
        </w:rPr>
        <w:t xml:space="preserve">ECCELLENZA, PROMOZIONE, PRIMA </w:t>
      </w:r>
      <w:r w:rsidR="00B85477" w:rsidRPr="000374DA">
        <w:rPr>
          <w:rFonts w:cs="Arial"/>
          <w:szCs w:val="22"/>
        </w:rPr>
        <w:t xml:space="preserve">CATEGORIA, </w:t>
      </w:r>
      <w:r w:rsidR="005665D6" w:rsidRPr="000374DA">
        <w:rPr>
          <w:rFonts w:cs="Arial"/>
          <w:szCs w:val="22"/>
        </w:rPr>
        <w:t>SECONDA CATEGORIA</w:t>
      </w:r>
      <w:r w:rsidR="00B85477" w:rsidRPr="000374DA">
        <w:rPr>
          <w:rFonts w:cs="Arial"/>
          <w:szCs w:val="22"/>
        </w:rPr>
        <w:t xml:space="preserve"> e UNDER 19 JUNIORES REGIONALE</w:t>
      </w:r>
      <w:r w:rsidR="00094A51" w:rsidRPr="000374DA">
        <w:rPr>
          <w:rFonts w:cs="Arial"/>
          <w:szCs w:val="22"/>
        </w:rPr>
        <w:t>, per le S</w:t>
      </w:r>
      <w:r w:rsidR="00E63AF2" w:rsidRPr="000374DA">
        <w:rPr>
          <w:rFonts w:cs="Arial"/>
          <w:szCs w:val="22"/>
        </w:rPr>
        <w:t>ocietà</w:t>
      </w:r>
      <w:r w:rsidR="00094A51" w:rsidRPr="000374DA">
        <w:rPr>
          <w:rFonts w:cs="Arial"/>
          <w:szCs w:val="22"/>
        </w:rPr>
        <w:t xml:space="preserve"> </w:t>
      </w:r>
      <w:r w:rsidR="00094A51" w:rsidRPr="000374DA">
        <w:rPr>
          <w:rFonts w:cs="Arial"/>
          <w:b/>
          <w:szCs w:val="22"/>
          <w:u w:val="single"/>
        </w:rPr>
        <w:t xml:space="preserve">NON </w:t>
      </w:r>
      <w:r w:rsidR="00094A51" w:rsidRPr="00094A51">
        <w:rPr>
          <w:rFonts w:cs="Arial"/>
          <w:b/>
          <w:szCs w:val="22"/>
          <w:u w:val="single"/>
        </w:rPr>
        <w:t>AVENTI DIRITTO</w:t>
      </w:r>
      <w:r w:rsidR="00094A51" w:rsidRPr="00094A51">
        <w:rPr>
          <w:rFonts w:cs="Arial"/>
          <w:b/>
          <w:szCs w:val="22"/>
        </w:rPr>
        <w:t xml:space="preserve">, </w:t>
      </w:r>
      <w:r w:rsidR="00094A51" w:rsidRPr="000374DA">
        <w:rPr>
          <w:rFonts w:cs="Arial"/>
          <w:szCs w:val="22"/>
        </w:rPr>
        <w:t>dovranno essere depositate o fatte pervenire al Comitato Regionale Marche,</w:t>
      </w:r>
      <w:r w:rsidR="0082302C" w:rsidRPr="000374DA">
        <w:rPr>
          <w:rFonts w:cs="Arial"/>
          <w:szCs w:val="22"/>
        </w:rPr>
        <w:t xml:space="preserve"> a mezzo </w:t>
      </w:r>
      <w:r w:rsidR="00C64790">
        <w:rPr>
          <w:rFonts w:cs="Arial"/>
          <w:szCs w:val="22"/>
        </w:rPr>
        <w:t>PEC</w:t>
      </w:r>
      <w:r w:rsidR="0082302C" w:rsidRPr="000374DA">
        <w:rPr>
          <w:rFonts w:cs="Arial"/>
          <w:szCs w:val="22"/>
        </w:rPr>
        <w:t xml:space="preserve"> all’indirizzo </w:t>
      </w:r>
      <w:hyperlink r:id="rId9" w:history="1">
        <w:r w:rsidR="0082302C" w:rsidRPr="000374DA">
          <w:rPr>
            <w:rStyle w:val="Collegamentoipertestuale"/>
            <w:rFonts w:cs="Arial"/>
            <w:szCs w:val="22"/>
          </w:rPr>
          <w:t>marche@pec.figcmarche.it</w:t>
        </w:r>
      </w:hyperlink>
      <w:r w:rsidR="00094A51" w:rsidRPr="000374DA">
        <w:rPr>
          <w:rFonts w:cs="Arial"/>
          <w:szCs w:val="22"/>
        </w:rPr>
        <w:t xml:space="preserve"> </w:t>
      </w:r>
      <w:r w:rsidR="0082302C" w:rsidRPr="000374DA">
        <w:rPr>
          <w:rFonts w:cs="Arial"/>
          <w:szCs w:val="22"/>
        </w:rPr>
        <w:t xml:space="preserve">o </w:t>
      </w:r>
      <w:r w:rsidR="00094A51" w:rsidRPr="000374DA">
        <w:rPr>
          <w:rFonts w:cs="Arial"/>
          <w:szCs w:val="22"/>
        </w:rPr>
        <w:t xml:space="preserve">a mezzo plico raccomandato con avviso di ricevimento </w:t>
      </w:r>
      <w:r w:rsidR="006C5914" w:rsidRPr="000374DA">
        <w:rPr>
          <w:rFonts w:cs="Arial"/>
          <w:szCs w:val="22"/>
        </w:rPr>
        <w:t>entro e non oltre il termine perentori</w:t>
      </w:r>
      <w:r w:rsidR="005665D6" w:rsidRPr="000374DA">
        <w:rPr>
          <w:rFonts w:cs="Arial"/>
          <w:szCs w:val="22"/>
        </w:rPr>
        <w:t>o</w:t>
      </w:r>
      <w:r w:rsidR="006C5914" w:rsidRPr="000374DA">
        <w:rPr>
          <w:rFonts w:cs="Arial"/>
          <w:szCs w:val="22"/>
        </w:rPr>
        <w:t xml:space="preserve"> delle</w:t>
      </w:r>
      <w:r w:rsidR="006C5914">
        <w:rPr>
          <w:rFonts w:cs="Arial"/>
          <w:b/>
          <w:szCs w:val="22"/>
        </w:rPr>
        <w:t xml:space="preserve"> </w:t>
      </w:r>
      <w:r w:rsidR="000374DA" w:rsidRPr="006C5914">
        <w:rPr>
          <w:rFonts w:cs="Arial"/>
          <w:b/>
          <w:szCs w:val="22"/>
          <w:u w:val="single"/>
        </w:rPr>
        <w:t xml:space="preserve">ORE 18,00 </w:t>
      </w:r>
      <w:r w:rsidR="000374DA">
        <w:rPr>
          <w:rFonts w:cs="Arial"/>
          <w:b/>
          <w:szCs w:val="22"/>
          <w:u w:val="single"/>
        </w:rPr>
        <w:t>DI</w:t>
      </w:r>
      <w:r w:rsidR="000374DA" w:rsidRPr="006C5914">
        <w:rPr>
          <w:rFonts w:cs="Arial"/>
          <w:b/>
          <w:szCs w:val="22"/>
          <w:u w:val="single"/>
        </w:rPr>
        <w:t xml:space="preserve"> </w:t>
      </w:r>
      <w:r w:rsidR="00484161">
        <w:rPr>
          <w:rFonts w:cs="Arial"/>
          <w:b/>
          <w:szCs w:val="22"/>
          <w:u w:val="single"/>
        </w:rPr>
        <w:t>LUNEDI</w:t>
      </w:r>
      <w:r w:rsidR="00B90483">
        <w:rPr>
          <w:rFonts w:cs="Arial"/>
          <w:b/>
          <w:szCs w:val="22"/>
          <w:u w:val="single"/>
        </w:rPr>
        <w:t>’</w:t>
      </w:r>
      <w:r w:rsidR="000374DA">
        <w:rPr>
          <w:rFonts w:cs="Arial"/>
          <w:b/>
          <w:szCs w:val="22"/>
          <w:u w:val="single"/>
        </w:rPr>
        <w:t xml:space="preserve"> 1</w:t>
      </w:r>
      <w:r w:rsidR="00484161">
        <w:rPr>
          <w:rFonts w:cs="Arial"/>
          <w:b/>
          <w:szCs w:val="22"/>
          <w:u w:val="single"/>
        </w:rPr>
        <w:t>3</w:t>
      </w:r>
      <w:r w:rsidR="000374DA">
        <w:rPr>
          <w:rFonts w:cs="Arial"/>
          <w:b/>
          <w:szCs w:val="22"/>
          <w:u w:val="single"/>
        </w:rPr>
        <w:t xml:space="preserve"> </w:t>
      </w:r>
      <w:r w:rsidR="000374DA" w:rsidRPr="00161D6D">
        <w:rPr>
          <w:rFonts w:cs="Arial"/>
          <w:b/>
          <w:szCs w:val="22"/>
          <w:u w:val="single"/>
        </w:rPr>
        <w:t>LUGLIO 202</w:t>
      </w:r>
      <w:r w:rsidR="00484161">
        <w:rPr>
          <w:rFonts w:cs="Arial"/>
          <w:b/>
          <w:szCs w:val="22"/>
          <w:u w:val="single"/>
        </w:rPr>
        <w:t>6</w:t>
      </w:r>
      <w:r w:rsidR="000374DA">
        <w:rPr>
          <w:rFonts w:cs="Arial"/>
          <w:b/>
          <w:szCs w:val="22"/>
        </w:rPr>
        <w:t xml:space="preserve"> </w:t>
      </w:r>
      <w:r w:rsidR="000374DA" w:rsidRPr="000374DA">
        <w:rPr>
          <w:rFonts w:cs="Arial"/>
          <w:szCs w:val="22"/>
        </w:rPr>
        <w:t>utilizzando l’allegato modulo, a cui va acclusa:</w:t>
      </w:r>
    </w:p>
    <w:p w14:paraId="5B80EDCF" w14:textId="26EB77E4" w:rsidR="009C2BD0" w:rsidRPr="009C2BD0" w:rsidRDefault="006C5914" w:rsidP="009C2BD0">
      <w:pPr>
        <w:pStyle w:val="Corpotesto"/>
        <w:numPr>
          <w:ilvl w:val="0"/>
          <w:numId w:val="16"/>
        </w:numPr>
        <w:rPr>
          <w:rFonts w:cs="Arial"/>
          <w:b/>
          <w:caps/>
          <w:szCs w:val="22"/>
        </w:rPr>
      </w:pPr>
      <w:r w:rsidRPr="00094A51">
        <w:rPr>
          <w:rFonts w:cs="Arial"/>
          <w:b/>
          <w:szCs w:val="22"/>
        </w:rPr>
        <w:t>la dichiarazione di disponibilità del campo</w:t>
      </w:r>
      <w:r w:rsidR="00CC0C2D">
        <w:rPr>
          <w:rFonts w:cs="Arial"/>
          <w:b/>
          <w:szCs w:val="22"/>
        </w:rPr>
        <w:t xml:space="preserve"> utilizzando </w:t>
      </w:r>
      <w:r w:rsidR="005F2812">
        <w:rPr>
          <w:rFonts w:cs="Arial"/>
          <w:b/>
          <w:szCs w:val="22"/>
        </w:rPr>
        <w:t xml:space="preserve">i </w:t>
      </w:r>
      <w:r w:rsidR="00CC0C2D">
        <w:rPr>
          <w:rFonts w:cs="Arial"/>
          <w:b/>
          <w:szCs w:val="22"/>
        </w:rPr>
        <w:t>modell</w:t>
      </w:r>
      <w:r w:rsidR="005F2812">
        <w:rPr>
          <w:rFonts w:cs="Arial"/>
          <w:b/>
          <w:szCs w:val="22"/>
        </w:rPr>
        <w:t>i</w:t>
      </w:r>
      <w:r w:rsidR="00CC0C2D">
        <w:rPr>
          <w:rFonts w:cs="Arial"/>
          <w:b/>
          <w:szCs w:val="22"/>
        </w:rPr>
        <w:t xml:space="preserve"> fac-simile allegat</w:t>
      </w:r>
      <w:r w:rsidR="005F2812">
        <w:rPr>
          <w:rFonts w:cs="Arial"/>
          <w:b/>
          <w:szCs w:val="22"/>
        </w:rPr>
        <w:t>i</w:t>
      </w:r>
      <w:r w:rsidR="009C2BD0">
        <w:rPr>
          <w:rFonts w:cs="Arial"/>
          <w:b/>
          <w:szCs w:val="22"/>
        </w:rPr>
        <w:t>;</w:t>
      </w:r>
      <w:r w:rsidR="0082302C">
        <w:rPr>
          <w:rFonts w:cs="Arial"/>
          <w:b/>
          <w:szCs w:val="22"/>
        </w:rPr>
        <w:t xml:space="preserve"> </w:t>
      </w:r>
    </w:p>
    <w:p w14:paraId="47E8A294" w14:textId="235251BE" w:rsidR="009C2BD0" w:rsidRPr="009C2BD0" w:rsidRDefault="006C5914" w:rsidP="009C2BD0">
      <w:pPr>
        <w:pStyle w:val="Corpotesto"/>
        <w:numPr>
          <w:ilvl w:val="0"/>
          <w:numId w:val="16"/>
        </w:numPr>
        <w:rPr>
          <w:rFonts w:cs="Arial"/>
          <w:b/>
          <w:caps/>
          <w:szCs w:val="22"/>
        </w:rPr>
      </w:pPr>
      <w:r w:rsidRPr="00094A51">
        <w:rPr>
          <w:rFonts w:cs="Arial"/>
          <w:b/>
          <w:szCs w:val="22"/>
        </w:rPr>
        <w:t xml:space="preserve">il versamento, a titolo di acconto, dell’importo di cui </w:t>
      </w:r>
      <w:r w:rsidR="00CC0C2D">
        <w:rPr>
          <w:rFonts w:cs="Arial"/>
          <w:b/>
          <w:szCs w:val="22"/>
        </w:rPr>
        <w:t>alla</w:t>
      </w:r>
      <w:r w:rsidRPr="00094A51">
        <w:rPr>
          <w:rFonts w:cs="Arial"/>
          <w:b/>
          <w:szCs w:val="22"/>
        </w:rPr>
        <w:t xml:space="preserve"> tabella seguente</w:t>
      </w:r>
      <w:r w:rsidR="009C2BD0">
        <w:rPr>
          <w:rFonts w:cs="Arial"/>
          <w:b/>
          <w:szCs w:val="22"/>
        </w:rPr>
        <w:t>;</w:t>
      </w:r>
    </w:p>
    <w:p w14:paraId="7D466ECB" w14:textId="326332C8" w:rsidR="006C5914" w:rsidRPr="005F2812" w:rsidRDefault="0082302C" w:rsidP="009C2BD0">
      <w:pPr>
        <w:pStyle w:val="Corpotesto"/>
        <w:numPr>
          <w:ilvl w:val="0"/>
          <w:numId w:val="16"/>
        </w:numPr>
        <w:rPr>
          <w:rFonts w:cs="Arial"/>
          <w:b/>
          <w:caps/>
          <w:szCs w:val="22"/>
        </w:rPr>
      </w:pPr>
      <w:r>
        <w:rPr>
          <w:rFonts w:cs="Arial"/>
          <w:b/>
          <w:szCs w:val="22"/>
        </w:rPr>
        <w:t>il modulo punteggio per la compilazione della graduatoria</w:t>
      </w:r>
      <w:r w:rsidR="006C5914">
        <w:rPr>
          <w:rFonts w:cs="Arial"/>
          <w:b/>
          <w:szCs w:val="22"/>
        </w:rPr>
        <w:t>.</w:t>
      </w:r>
    </w:p>
    <w:p w14:paraId="229FEB0A" w14:textId="77777777" w:rsidR="005F2812" w:rsidRPr="00094A51" w:rsidRDefault="005F2812" w:rsidP="009C2BD0">
      <w:pPr>
        <w:pStyle w:val="Corpotesto"/>
        <w:numPr>
          <w:ilvl w:val="0"/>
          <w:numId w:val="16"/>
        </w:numPr>
        <w:rPr>
          <w:rFonts w:cs="Arial"/>
          <w:b/>
          <w:caps/>
          <w:szCs w:val="22"/>
        </w:rPr>
      </w:pPr>
    </w:p>
    <w:p w14:paraId="7D466ECC" w14:textId="23113677" w:rsidR="006C5914" w:rsidRPr="00CC0C2D" w:rsidRDefault="006C5914" w:rsidP="00094A51">
      <w:pPr>
        <w:pStyle w:val="Corpotesto"/>
        <w:rPr>
          <w:rFonts w:cs="Arial"/>
          <w:b/>
          <w:i/>
          <w:szCs w:val="22"/>
        </w:rPr>
      </w:pPr>
      <w:r w:rsidRPr="00CC0C2D">
        <w:rPr>
          <w:rFonts w:cs="Arial"/>
          <w:b/>
          <w:i/>
          <w:szCs w:val="22"/>
        </w:rPr>
        <w:t>Si informa che I</w:t>
      </w:r>
      <w:r w:rsidR="00094A51" w:rsidRPr="00CC0C2D">
        <w:rPr>
          <w:rFonts w:cs="Arial"/>
          <w:b/>
          <w:i/>
          <w:szCs w:val="22"/>
        </w:rPr>
        <w:t xml:space="preserve">n caso di spedizione a mezzo posta la domanda deve pervenire entro </w:t>
      </w:r>
      <w:r w:rsidRPr="00CC0C2D">
        <w:rPr>
          <w:rFonts w:cs="Arial"/>
          <w:b/>
          <w:i/>
          <w:szCs w:val="22"/>
        </w:rPr>
        <w:t>i</w:t>
      </w:r>
      <w:r w:rsidR="009C2BD0" w:rsidRPr="00CC0C2D">
        <w:rPr>
          <w:rFonts w:cs="Arial"/>
          <w:b/>
          <w:i/>
          <w:szCs w:val="22"/>
        </w:rPr>
        <w:t>l</w:t>
      </w:r>
      <w:r w:rsidRPr="00CC0C2D">
        <w:rPr>
          <w:rFonts w:cs="Arial"/>
          <w:b/>
          <w:i/>
          <w:szCs w:val="22"/>
        </w:rPr>
        <w:t xml:space="preserve"> </w:t>
      </w:r>
      <w:r w:rsidR="00094A51" w:rsidRPr="00CC0C2D">
        <w:rPr>
          <w:rFonts w:cs="Arial"/>
          <w:b/>
          <w:i/>
          <w:szCs w:val="22"/>
        </w:rPr>
        <w:t>giorn</w:t>
      </w:r>
      <w:r w:rsidR="009C2BD0" w:rsidRPr="00CC0C2D">
        <w:rPr>
          <w:rFonts w:cs="Arial"/>
          <w:b/>
          <w:i/>
          <w:szCs w:val="22"/>
        </w:rPr>
        <w:t xml:space="preserve">o </w:t>
      </w:r>
      <w:r w:rsidR="00094A51" w:rsidRPr="00CC0C2D">
        <w:rPr>
          <w:rFonts w:cs="Arial"/>
          <w:b/>
          <w:i/>
          <w:szCs w:val="22"/>
        </w:rPr>
        <w:t>immediatamente successiv</w:t>
      </w:r>
      <w:r w:rsidR="009C2BD0" w:rsidRPr="00CC0C2D">
        <w:rPr>
          <w:rFonts w:cs="Arial"/>
          <w:b/>
          <w:i/>
          <w:szCs w:val="22"/>
        </w:rPr>
        <w:t>o</w:t>
      </w:r>
      <w:r w:rsidR="00094A51" w:rsidRPr="00CC0C2D">
        <w:rPr>
          <w:rFonts w:cs="Arial"/>
          <w:b/>
          <w:i/>
          <w:szCs w:val="22"/>
        </w:rPr>
        <w:t xml:space="preserve"> alla data di scadenza</w:t>
      </w:r>
      <w:r w:rsidRPr="00CC0C2D">
        <w:rPr>
          <w:rFonts w:cs="Arial"/>
          <w:b/>
          <w:i/>
          <w:szCs w:val="22"/>
        </w:rPr>
        <w:t>.</w:t>
      </w:r>
    </w:p>
    <w:p w14:paraId="7D466ECD" w14:textId="77777777" w:rsidR="00094A51" w:rsidRDefault="00094A51" w:rsidP="00094A51">
      <w:pPr>
        <w:pStyle w:val="Corpotesto"/>
        <w:rPr>
          <w:b/>
        </w:rPr>
      </w:pPr>
    </w:p>
    <w:p w14:paraId="7D466ECE" w14:textId="77777777" w:rsidR="00E63AF2" w:rsidRDefault="00E63AF2" w:rsidP="00094A51">
      <w:pPr>
        <w:pStyle w:val="Corpotesto"/>
        <w:rPr>
          <w:b/>
        </w:rPr>
      </w:pPr>
    </w:p>
    <w:p w14:paraId="7D466ED1" w14:textId="77777777" w:rsidR="00094A51" w:rsidRPr="00094A51" w:rsidRDefault="00094A51" w:rsidP="00094A51">
      <w:pPr>
        <w:pStyle w:val="Corpotesto"/>
        <w:rPr>
          <w:b/>
        </w:rPr>
      </w:pPr>
    </w:p>
    <w:tbl>
      <w:tblPr>
        <w:tblW w:w="0" w:type="auto"/>
        <w:tblInd w:w="241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218"/>
      </w:tblGrid>
      <w:tr w:rsidR="00094A51" w:rsidRPr="00094A51" w14:paraId="7D466ED7" w14:textId="77777777" w:rsidTr="00DF317C">
        <w:tc>
          <w:tcPr>
            <w:tcW w:w="3600" w:type="dxa"/>
            <w:tcBorders>
              <w:bottom w:val="single" w:sz="6" w:space="0" w:color="808080"/>
            </w:tcBorders>
            <w:shd w:val="solid" w:color="C0C0C0" w:fill="FFFFFF"/>
          </w:tcPr>
          <w:p w14:paraId="7D466ED2" w14:textId="77777777" w:rsidR="00094A51" w:rsidRPr="00094A51" w:rsidRDefault="00094A51" w:rsidP="00DF317C">
            <w:pPr>
              <w:pStyle w:val="Corpotesto"/>
              <w:rPr>
                <w:b/>
                <w:i/>
                <w:sz w:val="16"/>
              </w:rPr>
            </w:pPr>
          </w:p>
          <w:p w14:paraId="7D466ED3" w14:textId="77777777" w:rsidR="00094A51" w:rsidRPr="008D1E1C" w:rsidRDefault="00094A51" w:rsidP="00DF317C">
            <w:pPr>
              <w:pStyle w:val="Corpotesto"/>
              <w:rPr>
                <w:b/>
                <w:i/>
                <w:sz w:val="28"/>
                <w:szCs w:val="28"/>
                <w:u w:val="single"/>
              </w:rPr>
            </w:pPr>
            <w:r w:rsidRPr="00094A51">
              <w:rPr>
                <w:b/>
                <w:i/>
                <w:sz w:val="16"/>
              </w:rPr>
              <w:t xml:space="preserve"> </w:t>
            </w:r>
            <w:r w:rsidR="008D1E1C" w:rsidRPr="008D1E1C">
              <w:rPr>
                <w:b/>
                <w:i/>
                <w:sz w:val="28"/>
                <w:szCs w:val="28"/>
                <w:u w:val="single"/>
              </w:rPr>
              <w:t>C A M P I O N A T I</w:t>
            </w:r>
          </w:p>
          <w:p w14:paraId="7D466ED4" w14:textId="77777777" w:rsidR="00094A51" w:rsidRPr="00094A51" w:rsidRDefault="00094A51" w:rsidP="00DF317C">
            <w:pPr>
              <w:pStyle w:val="Corpotesto"/>
              <w:rPr>
                <w:b/>
                <w:i/>
                <w:sz w:val="16"/>
              </w:rPr>
            </w:pPr>
          </w:p>
        </w:tc>
        <w:tc>
          <w:tcPr>
            <w:tcW w:w="1218" w:type="dxa"/>
            <w:tcBorders>
              <w:bottom w:val="single" w:sz="6" w:space="0" w:color="808080"/>
            </w:tcBorders>
          </w:tcPr>
          <w:p w14:paraId="7D466ED5" w14:textId="77777777" w:rsidR="00094A51" w:rsidRPr="008D1E1C" w:rsidRDefault="00094A51" w:rsidP="00DF317C">
            <w:pPr>
              <w:pStyle w:val="Corpotesto"/>
              <w:rPr>
                <w:b/>
                <w:i/>
                <w:sz w:val="16"/>
                <w:u w:val="single"/>
              </w:rPr>
            </w:pPr>
          </w:p>
          <w:p w14:paraId="7D466ED6" w14:textId="77777777" w:rsidR="00094A51" w:rsidRPr="008D1E1C" w:rsidRDefault="008D1E1C" w:rsidP="00DF317C">
            <w:pPr>
              <w:pStyle w:val="Corpotesto"/>
              <w:rPr>
                <w:b/>
                <w:i/>
                <w:u w:val="single"/>
              </w:rPr>
            </w:pPr>
            <w:r w:rsidRPr="008D1E1C">
              <w:rPr>
                <w:b/>
                <w:i/>
                <w:u w:val="single"/>
              </w:rPr>
              <w:t>IMPORTO</w:t>
            </w:r>
          </w:p>
        </w:tc>
      </w:tr>
      <w:tr w:rsidR="00094A51" w:rsidRPr="00094A51" w14:paraId="7D466EDC" w14:textId="77777777" w:rsidTr="00DF317C">
        <w:tc>
          <w:tcPr>
            <w:tcW w:w="3600" w:type="dxa"/>
            <w:tcBorders>
              <w:top w:val="single" w:sz="6" w:space="0" w:color="808080"/>
            </w:tcBorders>
            <w:shd w:val="solid" w:color="C0C0C0" w:fill="FFFFFF"/>
          </w:tcPr>
          <w:p w14:paraId="7D466ED8" w14:textId="77777777" w:rsidR="00094A51" w:rsidRPr="008D1E1C" w:rsidRDefault="00094A51" w:rsidP="00DF317C">
            <w:pPr>
              <w:pStyle w:val="Corpotesto"/>
              <w:rPr>
                <w:b/>
                <w:u w:val="single"/>
              </w:rPr>
            </w:pPr>
          </w:p>
          <w:p w14:paraId="7D466ED9" w14:textId="77777777" w:rsidR="00094A51" w:rsidRPr="008D1E1C" w:rsidRDefault="008D1E1C" w:rsidP="00DF317C">
            <w:pPr>
              <w:pStyle w:val="Corpotesto"/>
              <w:rPr>
                <w:b/>
                <w:u w:val="single"/>
              </w:rPr>
            </w:pPr>
            <w:r w:rsidRPr="008D1E1C">
              <w:rPr>
                <w:b/>
                <w:u w:val="single"/>
              </w:rPr>
              <w:t>ECCELLENZA</w:t>
            </w:r>
          </w:p>
        </w:tc>
        <w:tc>
          <w:tcPr>
            <w:tcW w:w="1218" w:type="dxa"/>
            <w:tcBorders>
              <w:top w:val="single" w:sz="6" w:space="0" w:color="808080"/>
            </w:tcBorders>
          </w:tcPr>
          <w:p w14:paraId="7D466EDA" w14:textId="77777777" w:rsidR="00094A51" w:rsidRPr="00094A51" w:rsidRDefault="00094A51" w:rsidP="00DF317C">
            <w:pPr>
              <w:pStyle w:val="Corpotesto"/>
              <w:rPr>
                <w:b/>
              </w:rPr>
            </w:pPr>
          </w:p>
          <w:p w14:paraId="7D466EDB" w14:textId="6B702E93" w:rsidR="00094A51" w:rsidRPr="00094A51" w:rsidRDefault="00094A51" w:rsidP="00672A81">
            <w:pPr>
              <w:pStyle w:val="Corpotesto"/>
              <w:rPr>
                <w:b/>
              </w:rPr>
            </w:pPr>
            <w:r w:rsidRPr="00094A51">
              <w:rPr>
                <w:b/>
              </w:rPr>
              <w:t xml:space="preserve">  </w:t>
            </w:r>
            <w:r w:rsidR="00672A81">
              <w:rPr>
                <w:b/>
              </w:rPr>
              <w:t>2</w:t>
            </w:r>
            <w:r w:rsidRPr="00094A51">
              <w:rPr>
                <w:b/>
              </w:rPr>
              <w:t>.</w:t>
            </w:r>
            <w:r w:rsidR="001B5FAF">
              <w:rPr>
                <w:b/>
              </w:rPr>
              <w:t>75</w:t>
            </w:r>
            <w:r w:rsidRPr="00094A51">
              <w:rPr>
                <w:b/>
              </w:rPr>
              <w:t>0,00</w:t>
            </w:r>
          </w:p>
        </w:tc>
      </w:tr>
      <w:tr w:rsidR="00094A51" w:rsidRPr="00094A51" w14:paraId="7D466EE1" w14:textId="77777777" w:rsidTr="00DF317C">
        <w:tc>
          <w:tcPr>
            <w:tcW w:w="3600" w:type="dxa"/>
            <w:shd w:val="solid" w:color="C0C0C0" w:fill="FFFFFF"/>
          </w:tcPr>
          <w:p w14:paraId="7D466EDD" w14:textId="77777777" w:rsidR="00094A51" w:rsidRPr="008D1E1C" w:rsidRDefault="00094A51" w:rsidP="00DF317C">
            <w:pPr>
              <w:pStyle w:val="Corpotesto"/>
              <w:rPr>
                <w:b/>
                <w:u w:val="single"/>
              </w:rPr>
            </w:pPr>
          </w:p>
          <w:p w14:paraId="7D466EDE" w14:textId="77777777" w:rsidR="00094A51" w:rsidRPr="008D1E1C" w:rsidRDefault="008D1E1C" w:rsidP="00DF317C">
            <w:pPr>
              <w:pStyle w:val="Corpotesto"/>
              <w:rPr>
                <w:b/>
                <w:u w:val="single"/>
              </w:rPr>
            </w:pPr>
            <w:r w:rsidRPr="008D1E1C">
              <w:rPr>
                <w:b/>
                <w:u w:val="single"/>
              </w:rPr>
              <w:t>PROMOZIONE</w:t>
            </w:r>
          </w:p>
        </w:tc>
        <w:tc>
          <w:tcPr>
            <w:tcW w:w="1218" w:type="dxa"/>
          </w:tcPr>
          <w:p w14:paraId="7D466EDF" w14:textId="77777777" w:rsidR="00094A51" w:rsidRPr="00094A51" w:rsidRDefault="00094A51" w:rsidP="00DF317C">
            <w:pPr>
              <w:pStyle w:val="Corpotesto"/>
              <w:rPr>
                <w:b/>
              </w:rPr>
            </w:pPr>
          </w:p>
          <w:p w14:paraId="7D466EE0" w14:textId="7B399BBA" w:rsidR="00094A51" w:rsidRPr="00094A51" w:rsidRDefault="00672A81" w:rsidP="00672A81">
            <w:pPr>
              <w:pStyle w:val="Corpotesto"/>
              <w:rPr>
                <w:b/>
              </w:rPr>
            </w:pPr>
            <w:r>
              <w:rPr>
                <w:b/>
              </w:rPr>
              <w:t xml:space="preserve">  </w:t>
            </w:r>
            <w:r w:rsidR="00662727">
              <w:rPr>
                <w:b/>
              </w:rPr>
              <w:t>2</w:t>
            </w:r>
            <w:r>
              <w:rPr>
                <w:b/>
              </w:rPr>
              <w:t>.</w:t>
            </w:r>
            <w:r w:rsidR="00662727">
              <w:rPr>
                <w:b/>
              </w:rPr>
              <w:t>1</w:t>
            </w:r>
            <w:r w:rsidR="00094A51" w:rsidRPr="00094A51">
              <w:rPr>
                <w:b/>
              </w:rPr>
              <w:t>00,00</w:t>
            </w:r>
          </w:p>
        </w:tc>
      </w:tr>
      <w:tr w:rsidR="00094A51" w:rsidRPr="00094A51" w14:paraId="7D466EE6" w14:textId="77777777" w:rsidTr="00DF317C">
        <w:tc>
          <w:tcPr>
            <w:tcW w:w="3600" w:type="dxa"/>
            <w:shd w:val="solid" w:color="C0C0C0" w:fill="FFFFFF"/>
          </w:tcPr>
          <w:p w14:paraId="7D466EE2" w14:textId="77777777" w:rsidR="00094A51" w:rsidRPr="008D1E1C" w:rsidRDefault="00094A51" w:rsidP="00DF317C">
            <w:pPr>
              <w:pStyle w:val="Corpotesto"/>
              <w:rPr>
                <w:b/>
                <w:u w:val="single"/>
              </w:rPr>
            </w:pPr>
          </w:p>
          <w:p w14:paraId="7D466EE3" w14:textId="77777777" w:rsidR="00094A51" w:rsidRPr="008D1E1C" w:rsidRDefault="008D1E1C" w:rsidP="00DF317C">
            <w:pPr>
              <w:pStyle w:val="Corpotesto"/>
              <w:rPr>
                <w:b/>
                <w:u w:val="single"/>
              </w:rPr>
            </w:pPr>
            <w:r w:rsidRPr="008D1E1C">
              <w:rPr>
                <w:b/>
                <w:u w:val="single"/>
              </w:rPr>
              <w:t>1^ CATEGORIA</w:t>
            </w:r>
          </w:p>
        </w:tc>
        <w:tc>
          <w:tcPr>
            <w:tcW w:w="1218" w:type="dxa"/>
          </w:tcPr>
          <w:p w14:paraId="7D466EE4" w14:textId="77777777" w:rsidR="00094A51" w:rsidRPr="00094A51" w:rsidRDefault="00094A51" w:rsidP="00DF317C">
            <w:pPr>
              <w:pStyle w:val="Corpotesto"/>
              <w:rPr>
                <w:b/>
              </w:rPr>
            </w:pPr>
          </w:p>
          <w:p w14:paraId="7D466EE5" w14:textId="5CA2635C" w:rsidR="00094A51" w:rsidRPr="00094A51" w:rsidRDefault="00672A81" w:rsidP="00340C34">
            <w:pPr>
              <w:pStyle w:val="Corpotesto"/>
              <w:rPr>
                <w:b/>
              </w:rPr>
            </w:pPr>
            <w:r>
              <w:rPr>
                <w:b/>
              </w:rPr>
              <w:t xml:space="preserve">  1.</w:t>
            </w:r>
            <w:r w:rsidR="00662727">
              <w:rPr>
                <w:b/>
              </w:rPr>
              <w:t>55</w:t>
            </w:r>
            <w:r w:rsidR="00094A51" w:rsidRPr="00094A51">
              <w:rPr>
                <w:b/>
              </w:rPr>
              <w:t>0,00</w:t>
            </w:r>
          </w:p>
        </w:tc>
      </w:tr>
      <w:tr w:rsidR="00094A51" w:rsidRPr="00094A51" w14:paraId="7D466EEB" w14:textId="77777777" w:rsidTr="00DF317C">
        <w:tc>
          <w:tcPr>
            <w:tcW w:w="3600" w:type="dxa"/>
            <w:shd w:val="solid" w:color="C0C0C0" w:fill="FFFFFF"/>
          </w:tcPr>
          <w:p w14:paraId="7D466EE7" w14:textId="77777777" w:rsidR="00094A51" w:rsidRPr="008D1E1C" w:rsidRDefault="00094A51" w:rsidP="00DF317C">
            <w:pPr>
              <w:pStyle w:val="Corpotesto"/>
              <w:rPr>
                <w:b/>
                <w:u w:val="single"/>
              </w:rPr>
            </w:pPr>
          </w:p>
          <w:p w14:paraId="7D466EE8" w14:textId="77777777" w:rsidR="00094A51" w:rsidRPr="008D1E1C" w:rsidRDefault="008D1E1C" w:rsidP="00DF317C">
            <w:pPr>
              <w:pStyle w:val="Corpotesto"/>
              <w:rPr>
                <w:b/>
                <w:u w:val="single"/>
              </w:rPr>
            </w:pPr>
            <w:r w:rsidRPr="008D1E1C">
              <w:rPr>
                <w:b/>
                <w:u w:val="single"/>
              </w:rPr>
              <w:t>2^ CATEGORIA</w:t>
            </w:r>
          </w:p>
        </w:tc>
        <w:tc>
          <w:tcPr>
            <w:tcW w:w="1218" w:type="dxa"/>
          </w:tcPr>
          <w:p w14:paraId="7D466EE9" w14:textId="77777777" w:rsidR="00094A51" w:rsidRPr="00094A51" w:rsidRDefault="00094A51" w:rsidP="00DF317C">
            <w:pPr>
              <w:pStyle w:val="Corpotesto"/>
              <w:rPr>
                <w:b/>
              </w:rPr>
            </w:pPr>
          </w:p>
          <w:p w14:paraId="7D466EEA" w14:textId="72C84AB8" w:rsidR="00094A51" w:rsidRPr="00094A51" w:rsidRDefault="00340C34" w:rsidP="00340C34">
            <w:pPr>
              <w:pStyle w:val="Corpotesto"/>
              <w:rPr>
                <w:b/>
              </w:rPr>
            </w:pPr>
            <w:r>
              <w:rPr>
                <w:b/>
              </w:rPr>
              <w:t xml:space="preserve">   </w:t>
            </w:r>
            <w:r w:rsidR="00662727">
              <w:rPr>
                <w:b/>
              </w:rPr>
              <w:t>1.0</w:t>
            </w:r>
            <w:r w:rsidR="00094A51" w:rsidRPr="00094A51">
              <w:rPr>
                <w:b/>
              </w:rPr>
              <w:t>50,00</w:t>
            </w:r>
          </w:p>
        </w:tc>
      </w:tr>
      <w:tr w:rsidR="00094A51" w:rsidRPr="00094A51" w14:paraId="7D466EEE" w14:textId="77777777" w:rsidTr="00DF317C">
        <w:tc>
          <w:tcPr>
            <w:tcW w:w="3600" w:type="dxa"/>
            <w:shd w:val="solid" w:color="C0C0C0" w:fill="FFFFFF"/>
          </w:tcPr>
          <w:p w14:paraId="74A3F150" w14:textId="77777777" w:rsidR="00094A51" w:rsidRDefault="00094A51" w:rsidP="00DF317C">
            <w:pPr>
              <w:pStyle w:val="Corpotesto"/>
              <w:rPr>
                <w:b/>
                <w:u w:val="single"/>
              </w:rPr>
            </w:pPr>
          </w:p>
          <w:p w14:paraId="7D466EEC" w14:textId="027C4A7F" w:rsidR="00710996" w:rsidRPr="008D1E1C" w:rsidRDefault="00710996" w:rsidP="00DF317C">
            <w:pPr>
              <w:pStyle w:val="Corpotesto"/>
              <w:rPr>
                <w:b/>
                <w:u w:val="single"/>
              </w:rPr>
            </w:pPr>
            <w:r>
              <w:rPr>
                <w:b/>
                <w:u w:val="single"/>
              </w:rPr>
              <w:t>UNDER 19 JUNIORES REG.</w:t>
            </w:r>
          </w:p>
        </w:tc>
        <w:tc>
          <w:tcPr>
            <w:tcW w:w="1218" w:type="dxa"/>
          </w:tcPr>
          <w:p w14:paraId="17B3D810" w14:textId="77777777" w:rsidR="00094A51" w:rsidRDefault="00094A51" w:rsidP="00DF317C">
            <w:pPr>
              <w:pStyle w:val="Corpotesto"/>
              <w:rPr>
                <w:b/>
              </w:rPr>
            </w:pPr>
          </w:p>
          <w:p w14:paraId="7D466EED" w14:textId="3E2EB9E9" w:rsidR="00710996" w:rsidRPr="00094A51" w:rsidRDefault="00710996" w:rsidP="00710996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662727">
              <w:rPr>
                <w:b/>
              </w:rPr>
              <w:t xml:space="preserve">  </w:t>
            </w:r>
            <w:r w:rsidR="009501CD">
              <w:rPr>
                <w:b/>
              </w:rPr>
              <w:t xml:space="preserve"> 8</w:t>
            </w:r>
            <w:r>
              <w:rPr>
                <w:b/>
              </w:rPr>
              <w:t>00,00</w:t>
            </w:r>
          </w:p>
        </w:tc>
      </w:tr>
    </w:tbl>
    <w:p w14:paraId="7D466EEF" w14:textId="77777777" w:rsidR="00094A51" w:rsidRPr="00094A51" w:rsidRDefault="00094A51" w:rsidP="00094A51">
      <w:pPr>
        <w:pStyle w:val="Corpotesto"/>
        <w:rPr>
          <w:rFonts w:cs="Arial"/>
          <w:b/>
          <w:szCs w:val="22"/>
        </w:rPr>
      </w:pPr>
    </w:p>
    <w:p w14:paraId="7D466EF0" w14:textId="77777777" w:rsidR="00094A51" w:rsidRPr="00094A51" w:rsidRDefault="00094A51" w:rsidP="00094A51">
      <w:pPr>
        <w:pStyle w:val="Corpotesto"/>
        <w:rPr>
          <w:rFonts w:cs="Arial"/>
          <w:b/>
          <w:szCs w:val="22"/>
        </w:rPr>
      </w:pPr>
      <w:r w:rsidRPr="00094A51">
        <w:rPr>
          <w:rFonts w:cs="Arial"/>
          <w:b/>
          <w:szCs w:val="22"/>
        </w:rPr>
        <w:t>N.B.</w:t>
      </w:r>
    </w:p>
    <w:p w14:paraId="7D466EF1" w14:textId="37BF800E" w:rsidR="00094A51" w:rsidRPr="00340C34" w:rsidRDefault="00094A51" w:rsidP="00094A51">
      <w:pPr>
        <w:pStyle w:val="Corpotesto"/>
        <w:rPr>
          <w:rFonts w:cs="Arial"/>
          <w:caps/>
        </w:rPr>
      </w:pPr>
      <w:r w:rsidRPr="00340C34">
        <w:rPr>
          <w:rFonts w:cs="Arial"/>
        </w:rPr>
        <w:t xml:space="preserve">L’omesso versamento </w:t>
      </w:r>
      <w:r w:rsidR="00E70190">
        <w:rPr>
          <w:rFonts w:cs="Arial"/>
        </w:rPr>
        <w:t xml:space="preserve">di quanto sopra </w:t>
      </w:r>
      <w:r w:rsidRPr="00340C34">
        <w:rPr>
          <w:rFonts w:cs="Arial"/>
        </w:rPr>
        <w:t>e la mancata presentazione della dichiarazione di disponibilità del campo comporterà l’automatica esclusione della domanda di ripescaggio.</w:t>
      </w:r>
    </w:p>
    <w:p w14:paraId="7D466EF2" w14:textId="77777777" w:rsidR="00094A51" w:rsidRPr="00094A51" w:rsidRDefault="00094A51" w:rsidP="00094A51">
      <w:pPr>
        <w:pStyle w:val="Corpotesto"/>
        <w:rPr>
          <w:rFonts w:cs="Arial"/>
          <w:b/>
          <w:caps/>
        </w:rPr>
      </w:pPr>
    </w:p>
    <w:p w14:paraId="7F1466D1" w14:textId="5FB1E16C" w:rsidR="00192C0D" w:rsidRPr="00192C0D" w:rsidRDefault="00192C0D" w:rsidP="00192C0D">
      <w:pPr>
        <w:rPr>
          <w:rFonts w:ascii="Arial" w:hAnsi="Arial" w:cs="Arial"/>
          <w:sz w:val="24"/>
          <w:szCs w:val="24"/>
        </w:rPr>
      </w:pPr>
      <w:r w:rsidRPr="00192C0D">
        <w:rPr>
          <w:rFonts w:ascii="Arial" w:hAnsi="Arial" w:cs="Arial"/>
          <w:sz w:val="24"/>
          <w:szCs w:val="24"/>
        </w:rPr>
        <w:t xml:space="preserve">I versamenti dovranno essere effettuati mediante </w:t>
      </w:r>
      <w:r w:rsidRPr="00192C0D">
        <w:rPr>
          <w:rFonts w:ascii="Arial" w:hAnsi="Arial" w:cs="Arial"/>
          <w:b/>
          <w:bCs/>
          <w:sz w:val="24"/>
          <w:szCs w:val="24"/>
          <w:u w:val="single"/>
        </w:rPr>
        <w:t>RICARICA PORTAFOGLIO ISCRIZIONI</w:t>
      </w:r>
      <w:r w:rsidR="00CD40CD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4CB95736" w14:textId="62EF0D79" w:rsidR="00192C0D" w:rsidRDefault="00192C0D" w:rsidP="00192C0D">
      <w:pPr>
        <w:rPr>
          <w:rFonts w:ascii="Arial" w:hAnsi="Arial" w:cs="Arial"/>
          <w:sz w:val="24"/>
          <w:szCs w:val="24"/>
        </w:rPr>
      </w:pPr>
      <w:r w:rsidRPr="00192C0D">
        <w:rPr>
          <w:rFonts w:ascii="Arial" w:hAnsi="Arial" w:cs="Arial"/>
          <w:sz w:val="24"/>
          <w:szCs w:val="24"/>
        </w:rPr>
        <w:t xml:space="preserve">Per ricaricare il portafoglio si possono utilizzare le modalità sotto riportate: </w:t>
      </w:r>
    </w:p>
    <w:p w14:paraId="07E4B70C" w14:textId="6C4F03E6" w:rsidR="00C64790" w:rsidRDefault="00C64790" w:rsidP="00192C0D">
      <w:pPr>
        <w:rPr>
          <w:rFonts w:ascii="Arial" w:hAnsi="Arial" w:cs="Arial"/>
          <w:sz w:val="24"/>
          <w:szCs w:val="24"/>
        </w:rPr>
      </w:pPr>
    </w:p>
    <w:p w14:paraId="21F989BF" w14:textId="0B7055A8" w:rsidR="00C64790" w:rsidRDefault="00C64790" w:rsidP="00C64790">
      <w:pPr>
        <w:pStyle w:val="Nessunaspaziatura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</w:t>
      </w:r>
      <w:r w:rsidRPr="005665D6">
        <w:rPr>
          <w:rFonts w:ascii="Arial" w:hAnsi="Arial" w:cs="Arial"/>
          <w:b/>
          <w:sz w:val="24"/>
          <w:szCs w:val="24"/>
          <w:u w:val="single"/>
        </w:rPr>
        <w:t>ONIFICO BANCARIO</w:t>
      </w:r>
      <w:r w:rsidRPr="005665D6">
        <w:rPr>
          <w:b/>
          <w:sz w:val="24"/>
          <w:szCs w:val="24"/>
        </w:rPr>
        <w:t xml:space="preserve">: </w:t>
      </w:r>
      <w:r w:rsidRPr="005665D6">
        <w:rPr>
          <w:b/>
          <w:sz w:val="24"/>
          <w:szCs w:val="24"/>
        </w:rPr>
        <w:tab/>
      </w:r>
    </w:p>
    <w:p w14:paraId="6D5B3B48" w14:textId="77777777" w:rsidR="004E32F0" w:rsidRPr="004E32F0" w:rsidRDefault="004E32F0" w:rsidP="004E32F0">
      <w:pPr>
        <w:pStyle w:val="Nessunaspaziatura"/>
        <w:jc w:val="both"/>
        <w:rPr>
          <w:rFonts w:ascii="Arial" w:hAnsi="Arial" w:cs="Arial"/>
          <w:b/>
          <w:lang w:eastAsia="it-IT"/>
        </w:rPr>
      </w:pPr>
      <w:r w:rsidRPr="004E32F0">
        <w:rPr>
          <w:rFonts w:ascii="Arial" w:hAnsi="Arial" w:cs="Arial"/>
          <w:b/>
          <w:lang w:eastAsia="it-IT"/>
        </w:rPr>
        <w:t>BNL – ANCONA</w:t>
      </w:r>
    </w:p>
    <w:p w14:paraId="3610DA00" w14:textId="77777777" w:rsidR="004E32F0" w:rsidRPr="000374DA" w:rsidRDefault="004E32F0" w:rsidP="004E32F0">
      <w:pPr>
        <w:pStyle w:val="Nessunaspaziatura"/>
        <w:rPr>
          <w:rFonts w:ascii="Arial" w:hAnsi="Arial" w:cs="Arial"/>
          <w:b/>
        </w:rPr>
      </w:pPr>
      <w:r w:rsidRPr="000374DA">
        <w:rPr>
          <w:rFonts w:ascii="Arial" w:hAnsi="Arial" w:cs="Arial"/>
          <w:b/>
        </w:rPr>
        <w:t>Beneficiario: F.I.G.C. L</w:t>
      </w:r>
      <w:r>
        <w:rPr>
          <w:rFonts w:ascii="Arial" w:hAnsi="Arial" w:cs="Arial"/>
          <w:b/>
        </w:rPr>
        <w:t xml:space="preserve">ega </w:t>
      </w:r>
      <w:r w:rsidRPr="000374DA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azionale </w:t>
      </w:r>
      <w:r w:rsidRPr="000374DA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ilettanti</w:t>
      </w:r>
    </w:p>
    <w:p w14:paraId="2728F377" w14:textId="77777777" w:rsidR="004E32F0" w:rsidRPr="004E32F0" w:rsidRDefault="00C64790" w:rsidP="00C64790">
      <w:pPr>
        <w:pStyle w:val="Nessunaspaziatura"/>
        <w:rPr>
          <w:rFonts w:ascii="Arial" w:hAnsi="Arial" w:cs="Arial"/>
          <w:b/>
          <w:bCs/>
          <w:lang w:eastAsia="it-IT"/>
        </w:rPr>
      </w:pPr>
      <w:r w:rsidRPr="004E32F0">
        <w:rPr>
          <w:rFonts w:ascii="Arial" w:hAnsi="Arial" w:cs="Arial"/>
          <w:b/>
        </w:rPr>
        <w:t xml:space="preserve">IBAN: </w:t>
      </w:r>
      <w:r w:rsidRPr="004E32F0">
        <w:rPr>
          <w:rFonts w:ascii="Arial" w:hAnsi="Arial" w:cs="Arial"/>
          <w:b/>
        </w:rPr>
        <w:tab/>
      </w:r>
      <w:r w:rsidRPr="004E32F0">
        <w:rPr>
          <w:rFonts w:ascii="Arial" w:hAnsi="Arial" w:cs="Arial"/>
          <w:b/>
        </w:rPr>
        <w:tab/>
      </w:r>
      <w:r w:rsidR="004E32F0" w:rsidRPr="004E32F0">
        <w:rPr>
          <w:rFonts w:ascii="Arial" w:hAnsi="Arial" w:cs="Arial"/>
          <w:b/>
          <w:bCs/>
          <w:lang w:eastAsia="it-IT"/>
        </w:rPr>
        <w:t>IT 81 E 01005 02600 0000 0000 8868</w:t>
      </w:r>
    </w:p>
    <w:p w14:paraId="73F96EDF" w14:textId="77777777" w:rsidR="00192C0D" w:rsidRDefault="00192C0D" w:rsidP="00192C0D">
      <w:pPr>
        <w:pStyle w:val="Nessunaspaziatura"/>
        <w:jc w:val="both"/>
        <w:rPr>
          <w:rFonts w:ascii="Arial" w:hAnsi="Arial" w:cs="Arial"/>
          <w:b/>
          <w:u w:val="single"/>
        </w:rPr>
      </w:pPr>
    </w:p>
    <w:p w14:paraId="7D53930C" w14:textId="3254A2E1" w:rsidR="00192C0D" w:rsidRDefault="00192C0D" w:rsidP="00192C0D">
      <w:pPr>
        <w:pStyle w:val="Nessunaspaziatur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BONIFICO BANCARIO</w:t>
      </w:r>
    </w:p>
    <w:p w14:paraId="0A3D2ACC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inserire il CRO del bonifico effettuato, oppure in caso di mancanza inserire “0”, l'ABI ed il CAB del proprio istituto di credito;</w:t>
      </w:r>
    </w:p>
    <w:p w14:paraId="679F9C43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inserire l’importo del bonifico effettuato;</w:t>
      </w:r>
    </w:p>
    <w:p w14:paraId="713AB378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caricare la contabile dell'avvenuto bonifico cliccando il pulsante "Aggiungi documento allegato" (facoltativo);</w:t>
      </w:r>
    </w:p>
    <w:p w14:paraId="7403E978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salvare definitivo.</w:t>
      </w:r>
    </w:p>
    <w:p w14:paraId="55208991" w14:textId="0349AB7B" w:rsidR="00192C0D" w:rsidRPr="00F7417B" w:rsidRDefault="00192C0D" w:rsidP="00192C0D">
      <w:pPr>
        <w:pStyle w:val="Nessunaspaziatura"/>
        <w:jc w:val="both"/>
        <w:rPr>
          <w:rFonts w:ascii="Arial" w:hAnsi="Arial" w:cs="Arial"/>
          <w:b/>
          <w:bCs/>
        </w:rPr>
      </w:pPr>
      <w:r w:rsidRPr="00F7417B">
        <w:rPr>
          <w:rFonts w:ascii="Arial" w:hAnsi="Arial" w:cs="Arial"/>
          <w:b/>
          <w:bCs/>
        </w:rPr>
        <w:t>Inserire OBBLIGATORI</w:t>
      </w:r>
      <w:r w:rsidR="00286333">
        <w:rPr>
          <w:rFonts w:ascii="Arial" w:hAnsi="Arial" w:cs="Arial"/>
          <w:b/>
          <w:bCs/>
        </w:rPr>
        <w:t>A</w:t>
      </w:r>
      <w:r w:rsidRPr="00F7417B">
        <w:rPr>
          <w:rFonts w:ascii="Arial" w:hAnsi="Arial" w:cs="Arial"/>
          <w:b/>
          <w:bCs/>
        </w:rPr>
        <w:t>MENTE nella causale la dicitura “</w:t>
      </w:r>
      <w:r>
        <w:rPr>
          <w:rFonts w:ascii="Arial" w:hAnsi="Arial" w:cs="Arial"/>
          <w:b/>
          <w:bCs/>
        </w:rPr>
        <w:t>completamento organici</w:t>
      </w:r>
      <w:r w:rsidRPr="00F7417B">
        <w:rPr>
          <w:rFonts w:ascii="Arial" w:hAnsi="Arial" w:cs="Arial"/>
          <w:b/>
          <w:bCs/>
        </w:rPr>
        <w:t xml:space="preserve"> e n.</w:t>
      </w:r>
      <w:r>
        <w:rPr>
          <w:rFonts w:ascii="Arial" w:hAnsi="Arial" w:cs="Arial"/>
          <w:b/>
          <w:bCs/>
        </w:rPr>
        <w:t xml:space="preserve"> </w:t>
      </w:r>
      <w:r w:rsidRPr="00F7417B">
        <w:rPr>
          <w:rFonts w:ascii="Arial" w:hAnsi="Arial" w:cs="Arial"/>
          <w:b/>
          <w:bCs/>
        </w:rPr>
        <w:t>matricola Società)</w:t>
      </w:r>
    </w:p>
    <w:p w14:paraId="5C4A6BF2" w14:textId="77777777" w:rsidR="00192C0D" w:rsidRDefault="00192C0D" w:rsidP="00192C0D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La mancata indicazione dei suddetti dati comporta infatti un elevato rallentamento nell’accredito dell’importo nel conto societario e, di conseguenza, preclude la possibilità di ricarica del portafoglio.</w:t>
      </w:r>
    </w:p>
    <w:p w14:paraId="2E1C0ED0" w14:textId="77777777" w:rsidR="00192C0D" w:rsidRPr="00F7417B" w:rsidRDefault="00192C0D" w:rsidP="00192C0D">
      <w:pPr>
        <w:pStyle w:val="Nessunaspaziatura"/>
        <w:jc w:val="both"/>
        <w:rPr>
          <w:rFonts w:ascii="Arial" w:hAnsi="Arial" w:cs="Arial"/>
        </w:rPr>
      </w:pPr>
      <w:r w:rsidRPr="00F7417B">
        <w:rPr>
          <w:rFonts w:ascii="Arial" w:hAnsi="Arial" w:cs="Arial"/>
        </w:rPr>
        <w:t>Si raccomanda inoltre di effettuare la richiesta di ricarica del portafoglio lo stesso giorno in cui viene eseguito il bonifico bancario</w:t>
      </w:r>
      <w:r>
        <w:rPr>
          <w:rFonts w:ascii="Arial" w:hAnsi="Arial" w:cs="Arial"/>
        </w:rPr>
        <w:t xml:space="preserve">. </w:t>
      </w:r>
    </w:p>
    <w:p w14:paraId="05710A9F" w14:textId="77777777" w:rsidR="00192C0D" w:rsidRDefault="00192C0D" w:rsidP="00192C0D">
      <w:pPr>
        <w:pStyle w:val="Nessunaspaziatura"/>
        <w:jc w:val="both"/>
        <w:rPr>
          <w:rFonts w:ascii="Arial" w:hAnsi="Arial" w:cs="Arial"/>
        </w:rPr>
      </w:pPr>
    </w:p>
    <w:p w14:paraId="5CB12D0F" w14:textId="77777777" w:rsidR="00192C0D" w:rsidRDefault="00192C0D" w:rsidP="00192C0D">
      <w:pPr>
        <w:pStyle w:val="Nessunaspaziatur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CARTA DI CREDITO, MYBANK, ECC.</w:t>
      </w:r>
    </w:p>
    <w:p w14:paraId="141A743D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inserire l’indirizzo e-mail al quale sarà inviata la ricevuta della transazione POS;</w:t>
      </w:r>
    </w:p>
    <w:p w14:paraId="55EA0F31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inserire l’importo che si vuole ricaricare;</w:t>
      </w:r>
    </w:p>
    <w:p w14:paraId="0F55AC23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cliccare “salva e paga”;</w:t>
      </w:r>
    </w:p>
    <w:p w14:paraId="64B96C51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l’utente sarà reindirizzato sul sito della BNL per l’effettuazione del pagamento (i dati della carta di credito non vengono salvati dal sistema) o al proprio home banking per l’effettuazione della transazione in caso di utilizzo del “</w:t>
      </w:r>
      <w:proofErr w:type="spellStart"/>
      <w:proofErr w:type="gramStart"/>
      <w:r>
        <w:rPr>
          <w:rFonts w:ascii="Arial" w:hAnsi="Arial" w:cs="Arial"/>
        </w:rPr>
        <w:t>MyBank</w:t>
      </w:r>
      <w:proofErr w:type="spellEnd"/>
      <w:r>
        <w:rPr>
          <w:rFonts w:ascii="Arial" w:hAnsi="Arial" w:cs="Arial"/>
        </w:rPr>
        <w:t>”*</w:t>
      </w:r>
      <w:proofErr w:type="gramEnd"/>
      <w:r>
        <w:rPr>
          <w:rFonts w:ascii="Arial" w:hAnsi="Arial" w:cs="Arial"/>
        </w:rPr>
        <w:t>;</w:t>
      </w:r>
    </w:p>
    <w:p w14:paraId="387D42B5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effettuata la transazione, il sistema emetterà la ricevuta POS che sarà inviata all’indirizzo e-mail comunicato in precedenza. </w:t>
      </w:r>
    </w:p>
    <w:p w14:paraId="3874E715" w14:textId="77777777" w:rsidR="00192C0D" w:rsidRDefault="00192C0D" w:rsidP="00192C0D">
      <w:pPr>
        <w:pStyle w:val="Nessunaspaziatura"/>
        <w:ind w:left="720"/>
        <w:jc w:val="both"/>
        <w:rPr>
          <w:rFonts w:ascii="Arial" w:hAnsi="Arial" w:cs="Arial"/>
        </w:rPr>
      </w:pPr>
    </w:p>
    <w:p w14:paraId="77D1D57C" w14:textId="52E60823" w:rsidR="00192C0D" w:rsidRDefault="00192C0D" w:rsidP="00192C0D">
      <w:pPr>
        <w:pStyle w:val="Nessunaspaziatura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* il </w:t>
      </w:r>
      <w:proofErr w:type="spellStart"/>
      <w:r>
        <w:rPr>
          <w:rFonts w:ascii="Arial" w:hAnsi="Arial" w:cs="Arial"/>
          <w:i/>
        </w:rPr>
        <w:t>MyBank</w:t>
      </w:r>
      <w:proofErr w:type="spellEnd"/>
      <w:r>
        <w:rPr>
          <w:rFonts w:ascii="Arial" w:hAnsi="Arial" w:cs="Arial"/>
          <w:i/>
        </w:rPr>
        <w:t xml:space="preserve"> è una soluzione di autorizzazione elettronica che consente ai consumatori </w:t>
      </w:r>
      <w:r>
        <w:rPr>
          <w:rFonts w:ascii="Arial" w:hAnsi="Arial" w:cs="Arial"/>
          <w:i/>
        </w:rPr>
        <w:br/>
        <w:t>di</w:t>
      </w:r>
      <w:r w:rsidR="00CD40C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effettuare in modo sicuro pagamenti online e autenticazioni dell’identità </w:t>
      </w:r>
      <w:r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lastRenderedPageBreak/>
        <w:t>digitale usando il servizio di online banking dell</w:t>
      </w:r>
      <w:r w:rsidR="00C64790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propria banca o un</w:t>
      </w:r>
      <w:r w:rsidR="00C64790">
        <w:rPr>
          <w:rFonts w:ascii="Arial" w:hAnsi="Arial" w:cs="Arial"/>
          <w:i/>
        </w:rPr>
        <w:t xml:space="preserve">a </w:t>
      </w:r>
      <w:r>
        <w:rPr>
          <w:rFonts w:ascii="Arial" w:hAnsi="Arial" w:cs="Arial"/>
          <w:i/>
        </w:rPr>
        <w:t xml:space="preserve">app da </w:t>
      </w:r>
      <w:r>
        <w:rPr>
          <w:rFonts w:ascii="Arial" w:hAnsi="Arial" w:cs="Arial"/>
          <w:i/>
        </w:rPr>
        <w:br/>
        <w:t>smartphone o tablet.</w:t>
      </w:r>
    </w:p>
    <w:p w14:paraId="47F7F37A" w14:textId="77777777" w:rsidR="00192C0D" w:rsidRDefault="00192C0D" w:rsidP="00192C0D">
      <w:pPr>
        <w:pStyle w:val="Nessunaspaziatura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Ad oggi più di 250 Banche e fornitori di servizi di pagamento hanno aderito al </w:t>
      </w:r>
      <w:r>
        <w:rPr>
          <w:rFonts w:ascii="Arial" w:hAnsi="Arial" w:cs="Arial"/>
          <w:i/>
        </w:rPr>
        <w:br/>
        <w:t xml:space="preserve">circuito </w:t>
      </w:r>
      <w:proofErr w:type="spellStart"/>
      <w:r>
        <w:rPr>
          <w:rFonts w:ascii="Arial" w:hAnsi="Arial" w:cs="Arial"/>
          <w:i/>
        </w:rPr>
        <w:t>MyBank</w:t>
      </w:r>
      <w:proofErr w:type="spellEnd"/>
      <w:r>
        <w:rPr>
          <w:rFonts w:ascii="Arial" w:hAnsi="Arial" w:cs="Arial"/>
          <w:i/>
        </w:rPr>
        <w:t xml:space="preserve"> in tutta Europa.</w:t>
      </w:r>
    </w:p>
    <w:p w14:paraId="0E446BDC" w14:textId="6B2C61F0" w:rsidR="00192C0D" w:rsidRDefault="00192C0D" w:rsidP="00192C0D">
      <w:pPr>
        <w:pStyle w:val="Nessunaspaziatura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lista è consultabile alla pagina web </w:t>
      </w:r>
      <w:hyperlink r:id="rId10" w:history="1">
        <w:r>
          <w:rPr>
            <w:rStyle w:val="Collegamentoipertestuale"/>
            <w:rFonts w:ascii="Arial" w:hAnsi="Arial" w:cs="Arial"/>
            <w:i/>
          </w:rPr>
          <w:t>https://www.mybank.eu/it/mybank/banche-e-psp-aderenti/</w:t>
        </w:r>
      </w:hyperlink>
    </w:p>
    <w:p w14:paraId="71EA96E8" w14:textId="77777777" w:rsidR="00192C0D" w:rsidRDefault="00192C0D" w:rsidP="00192C0D">
      <w:pPr>
        <w:pStyle w:val="Nessunaspaziatura"/>
        <w:ind w:left="720"/>
        <w:jc w:val="both"/>
        <w:rPr>
          <w:rFonts w:ascii="Arial" w:hAnsi="Arial" w:cs="Arial"/>
        </w:rPr>
      </w:pPr>
    </w:p>
    <w:p w14:paraId="4FAC4721" w14:textId="77777777" w:rsidR="00192C0D" w:rsidRDefault="00192C0D" w:rsidP="00192C0D">
      <w:pPr>
        <w:pStyle w:val="Nessunaspaziatura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N.B.: questa modalità di pagamento permette l’</w:t>
      </w:r>
      <w:r>
        <w:rPr>
          <w:rFonts w:ascii="Arial" w:hAnsi="Arial" w:cs="Arial"/>
          <w:b/>
          <w:i/>
          <w:u w:val="single"/>
        </w:rPr>
        <w:t xml:space="preserve">accredito immediato </w:t>
      </w:r>
      <w:r>
        <w:rPr>
          <w:rFonts w:ascii="Arial" w:hAnsi="Arial" w:cs="Arial"/>
          <w:b/>
          <w:i/>
        </w:rPr>
        <w:t>nel portafoglio indicato in sede di ricarica dell’importo versato.</w:t>
      </w:r>
    </w:p>
    <w:p w14:paraId="1F3198C7" w14:textId="77777777" w:rsidR="00192C0D" w:rsidRDefault="00192C0D" w:rsidP="00192C0D">
      <w:pPr>
        <w:pStyle w:val="Nessunaspaziatura"/>
        <w:jc w:val="both"/>
        <w:rPr>
          <w:rFonts w:ascii="Arial" w:hAnsi="Arial" w:cs="Arial"/>
        </w:rPr>
      </w:pPr>
    </w:p>
    <w:p w14:paraId="4CBED153" w14:textId="77777777" w:rsidR="00192C0D" w:rsidRDefault="00192C0D" w:rsidP="00192C0D">
      <w:pPr>
        <w:pStyle w:val="Nessunaspaziatur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MAV LIGHT BANCARIO</w:t>
      </w:r>
    </w:p>
    <w:p w14:paraId="4F713E7C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inserire l’importo che si vuole ricaricare;</w:t>
      </w:r>
    </w:p>
    <w:p w14:paraId="4676F303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cliccare “salva e stampa”;</w:t>
      </w:r>
    </w:p>
    <w:p w14:paraId="5C559D5E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completando il salvataggio, il sistema emetterà un bollettino MAV da pagare successivamente in banca. </w:t>
      </w:r>
    </w:p>
    <w:p w14:paraId="5B8312D6" w14:textId="77777777" w:rsidR="00192C0D" w:rsidRDefault="00192C0D" w:rsidP="00192C0D">
      <w:pPr>
        <w:pStyle w:val="Nessunaspaziatura"/>
        <w:jc w:val="both"/>
        <w:rPr>
          <w:rFonts w:ascii="Arial" w:hAnsi="Arial" w:cs="Arial"/>
        </w:rPr>
      </w:pPr>
    </w:p>
    <w:p w14:paraId="4E7686F7" w14:textId="77777777" w:rsidR="00192C0D" w:rsidRDefault="00192C0D" w:rsidP="00192C0D">
      <w:pPr>
        <w:pStyle w:val="Nessunaspaziatura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N.B.: l’accredito dell’importo versato nel portafoglio indicato in sede di ricarica avviene entro 3/4 giorni dal pagamento del MAV.</w:t>
      </w:r>
    </w:p>
    <w:p w14:paraId="342488CC" w14:textId="77777777" w:rsidR="00192C0D" w:rsidRDefault="00192C0D" w:rsidP="00192C0D">
      <w:pPr>
        <w:pStyle w:val="Nessunaspaziatura"/>
        <w:jc w:val="both"/>
        <w:rPr>
          <w:rFonts w:ascii="Arial" w:hAnsi="Arial" w:cs="Arial"/>
        </w:rPr>
      </w:pPr>
    </w:p>
    <w:p w14:paraId="78A0D67E" w14:textId="77777777" w:rsidR="00192C0D" w:rsidRDefault="00192C0D" w:rsidP="00192C0D">
      <w:pPr>
        <w:pStyle w:val="Nessunaspaziatur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MAV LIGHT SISAL PAY</w:t>
      </w:r>
    </w:p>
    <w:p w14:paraId="4D519E8D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inserire l’importo che si vuole ricaricare;</w:t>
      </w:r>
    </w:p>
    <w:p w14:paraId="4F3C6DF3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cliccare “salva e stampa”;</w:t>
      </w:r>
    </w:p>
    <w:p w14:paraId="5C52DE3D" w14:textId="77777777" w:rsidR="00192C0D" w:rsidRDefault="00192C0D" w:rsidP="00192C0D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completando il salvataggio, il sistema emetterà un bollettino MAV da pagare successivamente nei Punti Sisal </w:t>
      </w:r>
      <w:proofErr w:type="spellStart"/>
      <w:r>
        <w:rPr>
          <w:rFonts w:ascii="Arial" w:hAnsi="Arial" w:cs="Arial"/>
        </w:rPr>
        <w:t>Pay</w:t>
      </w:r>
      <w:proofErr w:type="spellEnd"/>
      <w:r>
        <w:rPr>
          <w:rFonts w:ascii="Arial" w:hAnsi="Arial" w:cs="Arial"/>
        </w:rPr>
        <w:t xml:space="preserve"> (ricevitorie, bar, tabacchi ed edicole). </w:t>
      </w:r>
    </w:p>
    <w:p w14:paraId="7224B7A1" w14:textId="77777777" w:rsidR="00192C0D" w:rsidRDefault="00192C0D" w:rsidP="00192C0D">
      <w:pPr>
        <w:pStyle w:val="Nessunaspaziatura"/>
        <w:jc w:val="both"/>
        <w:rPr>
          <w:rFonts w:ascii="Arial" w:hAnsi="Arial" w:cs="Arial"/>
        </w:rPr>
      </w:pPr>
    </w:p>
    <w:p w14:paraId="05A583CB" w14:textId="77777777" w:rsidR="00192C0D" w:rsidRDefault="00192C0D" w:rsidP="00192C0D">
      <w:pPr>
        <w:pStyle w:val="Nessunaspaziatura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Il servizio è disponibile per importi, commissione inclusa, fino a 999,99 euro per pagamento in contanti e fino a 1.499,99 euro per operazioni con carte di pagamento. Il pagamento può essere effettuato in contanti o con </w:t>
      </w:r>
      <w:proofErr w:type="spellStart"/>
      <w:r>
        <w:rPr>
          <w:rFonts w:ascii="Arial" w:hAnsi="Arial" w:cs="Arial"/>
          <w:i/>
        </w:rPr>
        <w:t>PagoBancomat</w:t>
      </w:r>
      <w:proofErr w:type="spellEnd"/>
      <w:r>
        <w:rPr>
          <w:rFonts w:ascii="Arial" w:hAnsi="Arial" w:cs="Arial"/>
          <w:i/>
        </w:rPr>
        <w:t xml:space="preserve">, carte di credito e carte prepagate. Per conoscere le condizioni economiche e cercare il Punto </w:t>
      </w:r>
      <w:proofErr w:type="spellStart"/>
      <w:r>
        <w:rPr>
          <w:rFonts w:ascii="Arial" w:hAnsi="Arial" w:cs="Arial"/>
          <w:i/>
        </w:rPr>
        <w:t>SisalPay</w:t>
      </w:r>
      <w:proofErr w:type="spellEnd"/>
      <w:r>
        <w:rPr>
          <w:rFonts w:ascii="Arial" w:hAnsi="Arial" w:cs="Arial"/>
          <w:i/>
        </w:rPr>
        <w:t xml:space="preserve"> più vicino, consultare www.sisalpay.it.</w:t>
      </w:r>
    </w:p>
    <w:p w14:paraId="39BDB03A" w14:textId="77777777" w:rsidR="00192C0D" w:rsidRDefault="00192C0D" w:rsidP="00192C0D">
      <w:pPr>
        <w:pStyle w:val="Nessunaspaziatura"/>
        <w:jc w:val="both"/>
        <w:rPr>
          <w:rFonts w:ascii="Arial" w:hAnsi="Arial" w:cs="Arial"/>
        </w:rPr>
      </w:pPr>
    </w:p>
    <w:p w14:paraId="3D1E84BA" w14:textId="77777777" w:rsidR="00192C0D" w:rsidRDefault="00192C0D" w:rsidP="00192C0D">
      <w:pPr>
        <w:pStyle w:val="Nessunaspaziatura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N.B.: l’accredito dell’importo versato nel portafoglio indicato in sede di ricarica avviene entro 3/4 giorni dal pagamento del MAV.</w:t>
      </w:r>
    </w:p>
    <w:p w14:paraId="7D466EF4" w14:textId="3E91808D" w:rsidR="00094A51" w:rsidRDefault="00094A51" w:rsidP="00094A51">
      <w:pPr>
        <w:pStyle w:val="LndNormale1"/>
        <w:rPr>
          <w:b/>
        </w:rPr>
      </w:pPr>
    </w:p>
    <w:p w14:paraId="7D466EFF" w14:textId="78D5C73E" w:rsidR="00094A51" w:rsidRPr="000374DA" w:rsidRDefault="00094A51" w:rsidP="00094A51">
      <w:pPr>
        <w:pStyle w:val="Corpotesto"/>
        <w:rPr>
          <w:rFonts w:cs="Arial"/>
          <w:caps/>
        </w:rPr>
      </w:pPr>
      <w:r w:rsidRPr="000374DA">
        <w:rPr>
          <w:rFonts w:cs="Arial"/>
        </w:rPr>
        <w:t>Si informa che le graduatorie verranno stilate in applicazione a quanto pubblicato nel C.U. n.</w:t>
      </w:r>
      <w:r w:rsidR="00627BAD" w:rsidRPr="000374DA">
        <w:rPr>
          <w:rFonts w:cs="Arial"/>
        </w:rPr>
        <w:t xml:space="preserve"> </w:t>
      </w:r>
      <w:r w:rsidR="00EB5185" w:rsidRPr="000374DA">
        <w:rPr>
          <w:rFonts w:cs="Arial"/>
        </w:rPr>
        <w:t>17</w:t>
      </w:r>
      <w:r w:rsidR="00C853D3">
        <w:rPr>
          <w:rFonts w:cs="Arial"/>
        </w:rPr>
        <w:t>2</w:t>
      </w:r>
      <w:r w:rsidR="002E5D6A" w:rsidRPr="000374DA">
        <w:rPr>
          <w:rFonts w:cs="Arial"/>
        </w:rPr>
        <w:t xml:space="preserve"> </w:t>
      </w:r>
      <w:r w:rsidRPr="000374DA">
        <w:rPr>
          <w:rFonts w:cs="Arial"/>
        </w:rPr>
        <w:t xml:space="preserve">del </w:t>
      </w:r>
      <w:r w:rsidR="00C853D3">
        <w:rPr>
          <w:rFonts w:cs="Arial"/>
        </w:rPr>
        <w:t>10</w:t>
      </w:r>
      <w:r w:rsidRPr="000374DA">
        <w:rPr>
          <w:rFonts w:cs="Arial"/>
          <w:caps/>
        </w:rPr>
        <w:t>.</w:t>
      </w:r>
      <w:r w:rsidR="00C853D3">
        <w:rPr>
          <w:rFonts w:cs="Arial"/>
          <w:caps/>
        </w:rPr>
        <w:t>0</w:t>
      </w:r>
      <w:r w:rsidR="00EB5185" w:rsidRPr="000374DA">
        <w:rPr>
          <w:rFonts w:cs="Arial"/>
          <w:caps/>
        </w:rPr>
        <w:t>2</w:t>
      </w:r>
      <w:r w:rsidRPr="000374DA">
        <w:rPr>
          <w:rFonts w:cs="Arial"/>
          <w:caps/>
        </w:rPr>
        <w:t>.202</w:t>
      </w:r>
      <w:r w:rsidR="00C853D3">
        <w:rPr>
          <w:rFonts w:cs="Arial"/>
          <w:caps/>
        </w:rPr>
        <w:t>5</w:t>
      </w:r>
      <w:r w:rsidRPr="000374DA">
        <w:rPr>
          <w:rFonts w:cs="Arial"/>
        </w:rPr>
        <w:t xml:space="preserve"> del Comitato Regionale Marche e che verranno pubblicate in apposito Comunicato Ufficiale in cui verrà indicato il termine entro cui </w:t>
      </w:r>
      <w:r w:rsidR="00FC1F82" w:rsidRPr="000374DA">
        <w:rPr>
          <w:rFonts w:cs="Arial"/>
        </w:rPr>
        <w:t>presentare</w:t>
      </w:r>
      <w:r w:rsidRPr="000374DA">
        <w:rPr>
          <w:rFonts w:cs="Arial"/>
        </w:rPr>
        <w:t xml:space="preserve"> eventuali controdeduzioni</w:t>
      </w:r>
      <w:r w:rsidRPr="000374DA">
        <w:rPr>
          <w:rFonts w:cs="Arial"/>
          <w:caps/>
        </w:rPr>
        <w:t xml:space="preserve">. </w:t>
      </w:r>
    </w:p>
    <w:p w14:paraId="7D466F00" w14:textId="76FAEA83" w:rsidR="00094A51" w:rsidRPr="000374DA" w:rsidRDefault="00094A51" w:rsidP="00094A51">
      <w:pPr>
        <w:pStyle w:val="Corpotesto"/>
        <w:rPr>
          <w:rFonts w:cs="Arial"/>
        </w:rPr>
      </w:pPr>
      <w:r w:rsidRPr="000374DA">
        <w:rPr>
          <w:rFonts w:cs="Arial"/>
        </w:rPr>
        <w:t xml:space="preserve">Decorso tale termine le graduatorie, </w:t>
      </w:r>
      <w:r w:rsidR="00726D0C" w:rsidRPr="000374DA">
        <w:rPr>
          <w:rFonts w:cs="Arial"/>
        </w:rPr>
        <w:t xml:space="preserve">che saranno </w:t>
      </w:r>
      <w:r w:rsidR="005665D6" w:rsidRPr="000374DA">
        <w:rPr>
          <w:rFonts w:cs="Arial"/>
        </w:rPr>
        <w:t xml:space="preserve">ufficializzate mediante </w:t>
      </w:r>
      <w:r w:rsidRPr="000374DA">
        <w:rPr>
          <w:rFonts w:cs="Arial"/>
        </w:rPr>
        <w:t>pubblica</w:t>
      </w:r>
      <w:r w:rsidR="005665D6" w:rsidRPr="000374DA">
        <w:rPr>
          <w:rFonts w:cs="Arial"/>
        </w:rPr>
        <w:t>zione</w:t>
      </w:r>
      <w:r w:rsidRPr="000374DA">
        <w:rPr>
          <w:rFonts w:cs="Arial"/>
        </w:rPr>
        <w:t xml:space="preserve"> in Comunicato Ufficiale</w:t>
      </w:r>
      <w:r w:rsidR="00D26121" w:rsidRPr="000374DA">
        <w:rPr>
          <w:rFonts w:cs="Arial"/>
        </w:rPr>
        <w:t>,</w:t>
      </w:r>
      <w:r w:rsidRPr="000374DA">
        <w:rPr>
          <w:rFonts w:cs="Arial"/>
        </w:rPr>
        <w:t xml:space="preserve"> diverranno definitive.</w:t>
      </w:r>
    </w:p>
    <w:p w14:paraId="22DB32E6" w14:textId="77777777" w:rsidR="00D26121" w:rsidRPr="00340C34" w:rsidRDefault="00D26121" w:rsidP="00094A51">
      <w:pPr>
        <w:pStyle w:val="Corpotesto"/>
        <w:rPr>
          <w:rFonts w:cs="Arial"/>
          <w:b/>
        </w:rPr>
      </w:pPr>
    </w:p>
    <w:p w14:paraId="7D466F01" w14:textId="77777777" w:rsidR="00017F3D" w:rsidRPr="006C5914" w:rsidRDefault="00B23F06" w:rsidP="00017F3D">
      <w:pPr>
        <w:pStyle w:val="Nessunaspaziatura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Si evidenzia che l</w:t>
      </w:r>
      <w:r w:rsidR="00017F3D" w:rsidRPr="006C5914">
        <w:rPr>
          <w:rFonts w:ascii="Arial" w:hAnsi="Arial" w:cs="Arial"/>
          <w:u w:val="single"/>
        </w:rPr>
        <w:t xml:space="preserve">a presentazione della domanda di ammissione al Campionato superiore </w:t>
      </w:r>
      <w:r w:rsidR="00017F3D" w:rsidRPr="00726D0C">
        <w:rPr>
          <w:rFonts w:ascii="Arial" w:hAnsi="Arial" w:cs="Arial"/>
          <w:b/>
          <w:u w:val="single"/>
        </w:rPr>
        <w:t>non esime</w:t>
      </w:r>
      <w:r w:rsidR="00017F3D" w:rsidRPr="006C5914">
        <w:rPr>
          <w:rFonts w:ascii="Arial" w:hAnsi="Arial" w:cs="Arial"/>
          <w:u w:val="single"/>
        </w:rPr>
        <w:t xml:space="preserve"> dal presentare </w:t>
      </w:r>
      <w:r>
        <w:rPr>
          <w:rFonts w:ascii="Arial" w:hAnsi="Arial" w:cs="Arial"/>
          <w:u w:val="single"/>
        </w:rPr>
        <w:t xml:space="preserve">la </w:t>
      </w:r>
      <w:r w:rsidR="00017F3D" w:rsidRPr="006C5914">
        <w:rPr>
          <w:rFonts w:ascii="Arial" w:hAnsi="Arial" w:cs="Arial"/>
          <w:u w:val="single"/>
        </w:rPr>
        <w:t>domanda di iscrizione al Campionato di competenza</w:t>
      </w:r>
      <w:r>
        <w:rPr>
          <w:rFonts w:ascii="Arial" w:hAnsi="Arial" w:cs="Arial"/>
          <w:u w:val="single"/>
        </w:rPr>
        <w:t xml:space="preserve"> </w:t>
      </w:r>
      <w:r w:rsidRPr="0082302C">
        <w:rPr>
          <w:rFonts w:ascii="Arial" w:hAnsi="Arial" w:cs="Arial"/>
          <w:b/>
          <w:u w:val="single"/>
        </w:rPr>
        <w:t>che deve essere sempre e comunque effettuata</w:t>
      </w:r>
      <w:r>
        <w:rPr>
          <w:rFonts w:ascii="Arial" w:hAnsi="Arial" w:cs="Arial"/>
          <w:u w:val="single"/>
        </w:rPr>
        <w:t>; la stessa</w:t>
      </w:r>
      <w:r w:rsidR="00017F3D" w:rsidRPr="006C5914">
        <w:rPr>
          <w:rFonts w:ascii="Arial" w:hAnsi="Arial" w:cs="Arial"/>
          <w:u w:val="single"/>
        </w:rPr>
        <w:t xml:space="preserve"> è propedeutica e necessaria per l’eventuale ammissione al Campionato superiore.</w:t>
      </w:r>
    </w:p>
    <w:p w14:paraId="7D466F02" w14:textId="3D23CE38" w:rsidR="00094A51" w:rsidRDefault="00094A51" w:rsidP="00094A51">
      <w:pPr>
        <w:pStyle w:val="Corpotesto"/>
        <w:rPr>
          <w:rFonts w:cs="Arial"/>
          <w:caps/>
          <w:szCs w:val="22"/>
        </w:rPr>
      </w:pPr>
    </w:p>
    <w:p w14:paraId="21AB098C" w14:textId="23C0DCFD" w:rsidR="00CC0C2D" w:rsidRPr="00CC0C2D" w:rsidRDefault="00CC0C2D" w:rsidP="00094A51">
      <w:pPr>
        <w:pStyle w:val="Corpotesto"/>
        <w:rPr>
          <w:rFonts w:cs="Arial"/>
          <w:b/>
          <w:caps/>
          <w:szCs w:val="22"/>
          <w:u w:val="single"/>
        </w:rPr>
      </w:pPr>
      <w:r>
        <w:rPr>
          <w:rFonts w:cs="Arial"/>
          <w:b/>
          <w:caps/>
          <w:szCs w:val="22"/>
          <w:u w:val="single"/>
        </w:rPr>
        <w:t>organici per categoria</w:t>
      </w:r>
    </w:p>
    <w:p w14:paraId="7D466F03" w14:textId="2E979833" w:rsidR="00B23F06" w:rsidRDefault="00B23F06" w:rsidP="00B23F06">
      <w:pPr>
        <w:pStyle w:val="LndNormale1"/>
      </w:pPr>
      <w:r>
        <w:t xml:space="preserve">Si ribadisce che, come già pubblicato nel CU n.  </w:t>
      </w:r>
      <w:r w:rsidR="006F3225">
        <w:t>60</w:t>
      </w:r>
      <w:r w:rsidR="00E605A8">
        <w:t xml:space="preserve"> </w:t>
      </w:r>
      <w:r>
        <w:t xml:space="preserve">del </w:t>
      </w:r>
      <w:r w:rsidR="006F3225">
        <w:t>15</w:t>
      </w:r>
      <w:r>
        <w:t>.</w:t>
      </w:r>
      <w:r w:rsidR="00E605A8">
        <w:t>10</w:t>
      </w:r>
      <w:r>
        <w:t>.202</w:t>
      </w:r>
      <w:r w:rsidR="006F3225">
        <w:t>5</w:t>
      </w:r>
      <w:r>
        <w:t xml:space="preserve">, allo stato, qualora al termine delle iscrizioni ai vari campionati dovessero verificarsi defezioni, si procederà al completamento degli organici, con le modalità pubblicate nel CU n. </w:t>
      </w:r>
      <w:r w:rsidR="006F3225">
        <w:t>91</w:t>
      </w:r>
      <w:r>
        <w:t xml:space="preserve"> del </w:t>
      </w:r>
      <w:r w:rsidR="0046549D">
        <w:t>1</w:t>
      </w:r>
      <w:r w:rsidR="006F3225">
        <w:t>9</w:t>
      </w:r>
      <w:r>
        <w:t>.</w:t>
      </w:r>
      <w:r w:rsidR="006F3225">
        <w:t>11</w:t>
      </w:r>
      <w:bookmarkStart w:id="5" w:name="_GoBack"/>
      <w:bookmarkEnd w:id="5"/>
      <w:r>
        <w:t>.202</w:t>
      </w:r>
      <w:r w:rsidR="0046549D">
        <w:t>5</w:t>
      </w:r>
      <w:r>
        <w:t>, soltanto nel caso in cui gli stessi siano di numero inferiore a:</w:t>
      </w:r>
    </w:p>
    <w:p w14:paraId="7D466F04" w14:textId="32E23270" w:rsidR="00B23F06" w:rsidRDefault="00B23F06" w:rsidP="00B23F06">
      <w:pPr>
        <w:pStyle w:val="LndNormale1"/>
      </w:pPr>
      <w:r w:rsidRPr="003C1E0F">
        <w:rPr>
          <w:b/>
        </w:rPr>
        <w:t>16 squadre</w:t>
      </w:r>
      <w:r>
        <w:t xml:space="preserve"> per ECCEL</w:t>
      </w:r>
      <w:r w:rsidR="002908FB">
        <w:t>L</w:t>
      </w:r>
      <w:r>
        <w:t>ENZA:</w:t>
      </w:r>
      <w:r>
        <w:tab/>
      </w:r>
    </w:p>
    <w:p w14:paraId="7D466F05" w14:textId="1C2F0050" w:rsidR="00B23F06" w:rsidRDefault="00B23F06" w:rsidP="00B23F06">
      <w:pPr>
        <w:pStyle w:val="LndNormale1"/>
      </w:pPr>
      <w:r w:rsidRPr="003C1E0F">
        <w:rPr>
          <w:b/>
        </w:rPr>
        <w:t>3</w:t>
      </w:r>
      <w:r w:rsidR="002908FB">
        <w:rPr>
          <w:b/>
        </w:rPr>
        <w:t>2</w:t>
      </w:r>
      <w:r w:rsidRPr="003C1E0F">
        <w:rPr>
          <w:b/>
        </w:rPr>
        <w:t xml:space="preserve"> squadre</w:t>
      </w:r>
      <w:r>
        <w:t xml:space="preserve"> per PROMOZIONE</w:t>
      </w:r>
    </w:p>
    <w:p w14:paraId="7D466F06" w14:textId="77777777" w:rsidR="00B23F06" w:rsidRDefault="00B23F06" w:rsidP="00B23F06">
      <w:pPr>
        <w:pStyle w:val="LndNormale1"/>
      </w:pPr>
      <w:r w:rsidRPr="003C1E0F">
        <w:rPr>
          <w:b/>
        </w:rPr>
        <w:t>64 squadre</w:t>
      </w:r>
      <w:r>
        <w:t xml:space="preserve"> per PRIMA CATEGORIA</w:t>
      </w:r>
      <w:r>
        <w:tab/>
      </w:r>
    </w:p>
    <w:p w14:paraId="7D466F07" w14:textId="16966EE8" w:rsidR="00B23F06" w:rsidRDefault="00B23F06" w:rsidP="00B23F06">
      <w:pPr>
        <w:pStyle w:val="LndNormale1"/>
      </w:pPr>
      <w:r w:rsidRPr="003C1E0F">
        <w:rPr>
          <w:b/>
        </w:rPr>
        <w:t>1</w:t>
      </w:r>
      <w:r w:rsidR="002908FB">
        <w:rPr>
          <w:b/>
        </w:rPr>
        <w:t>28</w:t>
      </w:r>
      <w:r w:rsidRPr="003C1E0F">
        <w:rPr>
          <w:b/>
        </w:rPr>
        <w:t xml:space="preserve"> squadre</w:t>
      </w:r>
      <w:r>
        <w:t xml:space="preserve"> per SECONDA CATEGORIA </w:t>
      </w:r>
    </w:p>
    <w:p w14:paraId="7D466F08" w14:textId="4B4923BE" w:rsidR="00B23F06" w:rsidRDefault="00B23F06" w:rsidP="00B23F06">
      <w:pPr>
        <w:pStyle w:val="LndNormale1"/>
      </w:pPr>
      <w:r>
        <w:t>Ovviamente il completamento degli organici sarà effettuato fino al raggiungimento dei suddetti  numeri.</w:t>
      </w:r>
    </w:p>
    <w:p w14:paraId="7D466F09" w14:textId="77777777" w:rsidR="00017F3D" w:rsidRDefault="00017F3D" w:rsidP="00094A51">
      <w:pPr>
        <w:pStyle w:val="Corpotesto"/>
        <w:rPr>
          <w:rFonts w:cs="Arial"/>
          <w:caps/>
          <w:szCs w:val="22"/>
        </w:rPr>
      </w:pPr>
    </w:p>
    <w:p w14:paraId="7D466F0A" w14:textId="77777777" w:rsidR="00B23F06" w:rsidRDefault="00B23F06" w:rsidP="00094A51">
      <w:pPr>
        <w:pStyle w:val="Corpotesto"/>
        <w:rPr>
          <w:rFonts w:cs="Arial"/>
          <w:caps/>
          <w:szCs w:val="22"/>
        </w:rPr>
      </w:pPr>
    </w:p>
    <w:p w14:paraId="7D466F16" w14:textId="4DFC95B4" w:rsidR="00CC16EC" w:rsidRDefault="00CC16EC" w:rsidP="00CC16EC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</w:t>
      </w:r>
      <w:r w:rsidR="00513026">
        <w:rPr>
          <w:b/>
          <w:u w:val="single"/>
        </w:rPr>
        <w:t xml:space="preserve">fisso all’albo del Comitato </w:t>
      </w:r>
      <w:r w:rsidR="00423452">
        <w:rPr>
          <w:b/>
          <w:u w:val="single"/>
        </w:rPr>
        <w:t>R</w:t>
      </w:r>
      <w:r w:rsidR="00513026">
        <w:rPr>
          <w:b/>
          <w:u w:val="single"/>
        </w:rPr>
        <w:t xml:space="preserve">egionale </w:t>
      </w:r>
      <w:r w:rsidR="00423452">
        <w:rPr>
          <w:b/>
          <w:u w:val="single"/>
        </w:rPr>
        <w:t>M</w:t>
      </w:r>
      <w:r w:rsidR="00513026">
        <w:rPr>
          <w:b/>
          <w:u w:val="single"/>
        </w:rPr>
        <w:t>arche</w:t>
      </w:r>
      <w:r w:rsidR="00423452">
        <w:rPr>
          <w:b/>
          <w:u w:val="single"/>
        </w:rPr>
        <w:t xml:space="preserve"> il </w:t>
      </w:r>
      <w:r w:rsidR="006F3225">
        <w:rPr>
          <w:b/>
          <w:u w:val="single"/>
        </w:rPr>
        <w:t>16</w:t>
      </w:r>
      <w:r>
        <w:rPr>
          <w:b/>
          <w:u w:val="single"/>
        </w:rPr>
        <w:t>/</w:t>
      </w:r>
      <w:r w:rsidR="00C95AD5">
        <w:rPr>
          <w:b/>
          <w:u w:val="single"/>
        </w:rPr>
        <w:t>06</w:t>
      </w:r>
      <w:r>
        <w:rPr>
          <w:b/>
          <w:u w:val="single"/>
        </w:rPr>
        <w:t>/202</w:t>
      </w:r>
      <w:r w:rsidR="00C94F0C">
        <w:rPr>
          <w:b/>
          <w:u w:val="single"/>
        </w:rPr>
        <w:t>6</w:t>
      </w:r>
      <w:r>
        <w:rPr>
          <w:b/>
          <w:u w:val="single"/>
        </w:rPr>
        <w:t>.</w:t>
      </w:r>
    </w:p>
    <w:p w14:paraId="425B84B0" w14:textId="4BFE3D70" w:rsidR="00E605A8" w:rsidRDefault="00E605A8" w:rsidP="00CC16EC">
      <w:pPr>
        <w:pStyle w:val="LndNormale1"/>
        <w:jc w:val="center"/>
        <w:rPr>
          <w:b/>
          <w:u w:val="single"/>
        </w:rPr>
      </w:pPr>
    </w:p>
    <w:p w14:paraId="7387C1EF" w14:textId="77777777" w:rsidR="00E605A8" w:rsidRDefault="00E605A8" w:rsidP="00CC16EC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E605A8" w14:paraId="7D466F1C" w14:textId="3FC79F3E" w:rsidTr="00E605A8">
        <w:tc>
          <w:tcPr>
            <w:tcW w:w="5387" w:type="dxa"/>
          </w:tcPr>
          <w:p w14:paraId="7D466F18" w14:textId="2909EC42" w:rsidR="00E605A8" w:rsidRDefault="00E605A8" w:rsidP="00EB0341">
            <w:pPr>
              <w:pStyle w:val="LndNormale1"/>
              <w:jc w:val="center"/>
            </w:pPr>
            <w:r>
              <w:t>Il Segretario</w:t>
            </w:r>
          </w:p>
          <w:p w14:paraId="7D466F19" w14:textId="77777777" w:rsidR="00E605A8" w:rsidRDefault="00E605A8" w:rsidP="00EB0341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7D466F1A" w14:textId="77777777" w:rsidR="00E605A8" w:rsidRDefault="00E605A8" w:rsidP="00EB0341">
            <w:pPr>
              <w:pStyle w:val="LndNormale1"/>
              <w:jc w:val="center"/>
            </w:pPr>
            <w:r>
              <w:t>Il Presidente</w:t>
            </w:r>
          </w:p>
          <w:p w14:paraId="7D466F1B" w14:textId="77777777" w:rsidR="00E605A8" w:rsidRDefault="00E605A8" w:rsidP="00406054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6834EFE7" w14:textId="77777777" w:rsidR="00E605A8" w:rsidRDefault="00E605A8" w:rsidP="00EB0341">
            <w:pPr>
              <w:pStyle w:val="LndNormale1"/>
              <w:jc w:val="center"/>
            </w:pPr>
          </w:p>
        </w:tc>
      </w:tr>
    </w:tbl>
    <w:p w14:paraId="7D466F1D" w14:textId="77777777" w:rsidR="0078077F" w:rsidRDefault="0078077F"/>
    <w:sectPr w:rsidR="0078077F" w:rsidSect="001026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41E48" w14:textId="77777777" w:rsidR="00994528" w:rsidRDefault="00994528">
      <w:r>
        <w:separator/>
      </w:r>
    </w:p>
  </w:endnote>
  <w:endnote w:type="continuationSeparator" w:id="0">
    <w:p w14:paraId="364867C0" w14:textId="77777777" w:rsidR="00994528" w:rsidRDefault="0099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6F26" w14:textId="77777777" w:rsidR="00EF11A6" w:rsidRDefault="00AB39A0" w:rsidP="004111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F11A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11A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D466F27" w14:textId="77777777" w:rsidR="00EF11A6" w:rsidRDefault="00EF11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6F28" w14:textId="77777777" w:rsidR="00EF11A6" w:rsidRDefault="00AB39A0" w:rsidP="004111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F11A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3F06">
      <w:rPr>
        <w:rStyle w:val="Numeropagina"/>
        <w:noProof/>
      </w:rPr>
      <w:t>3</w:t>
    </w:r>
    <w:r>
      <w:rPr>
        <w:rStyle w:val="Numeropagina"/>
      </w:rPr>
      <w:fldChar w:fldCharType="end"/>
    </w:r>
    <w:r w:rsidR="00EF11A6">
      <w:rPr>
        <w:rStyle w:val="Numeropagina"/>
      </w:rPr>
      <w:t xml:space="preserve"> / </w:t>
    </w:r>
    <w:r w:rsidR="00EF11A6">
      <w:rPr>
        <w:rFonts w:ascii="Trebuchet MS" w:hAnsi="Trebuchet MS"/>
      </w:rPr>
      <w:t>153</w:t>
    </w:r>
  </w:p>
  <w:p w14:paraId="7D466F29" w14:textId="77777777" w:rsidR="00EF11A6" w:rsidRPr="00B41648" w:rsidRDefault="00EF11A6" w:rsidP="0041118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6F2E" w14:textId="77777777" w:rsidR="00EF11A6" w:rsidRDefault="00EF11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75AAC" w14:textId="77777777" w:rsidR="00994528" w:rsidRDefault="00994528">
      <w:r>
        <w:separator/>
      </w:r>
    </w:p>
  </w:footnote>
  <w:footnote w:type="continuationSeparator" w:id="0">
    <w:p w14:paraId="4A87039B" w14:textId="77777777" w:rsidR="00994528" w:rsidRDefault="0099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6F24" w14:textId="77777777" w:rsidR="00EF11A6" w:rsidRDefault="00EF11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6F25" w14:textId="77777777" w:rsidR="00EF11A6" w:rsidRPr="00C828DB" w:rsidRDefault="00EF11A6" w:rsidP="00102631">
    <w:pPr>
      <w:pStyle w:val="Intestazione"/>
    </w:pPr>
    <w:r w:rsidRPr="00C828D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EF11A6" w14:paraId="7D466F2C" w14:textId="77777777">
      <w:tc>
        <w:tcPr>
          <w:tcW w:w="2050" w:type="dxa"/>
        </w:tcPr>
        <w:p w14:paraId="7D466F2A" w14:textId="77777777" w:rsidR="00EF11A6" w:rsidRDefault="00EF11A6">
          <w:pPr>
            <w:pStyle w:val="Intestazione"/>
          </w:pPr>
          <w:r>
            <w:rPr>
              <w:noProof/>
            </w:rPr>
            <w:drawing>
              <wp:inline distT="0" distB="0" distL="0" distR="0" wp14:anchorId="7D466F2F" wp14:editId="7D466F30">
                <wp:extent cx="1181100" cy="342900"/>
                <wp:effectExtent l="1905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D466F2B" w14:textId="77777777" w:rsidR="00EF11A6" w:rsidRDefault="00EF11A6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D466F2D" w14:textId="77777777" w:rsidR="00EF11A6" w:rsidRDefault="00EF11A6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1105" w:hanging="351"/>
      </w:pPr>
      <w:rPr>
        <w:b w:val="0"/>
        <w:w w:val="100"/>
      </w:rPr>
    </w:lvl>
    <w:lvl w:ilvl="1">
      <w:numFmt w:val="bullet"/>
      <w:lvlText w:val="•"/>
      <w:lvlJc w:val="left"/>
      <w:pPr>
        <w:ind w:left="2044" w:hanging="351"/>
      </w:pPr>
    </w:lvl>
    <w:lvl w:ilvl="2">
      <w:numFmt w:val="bullet"/>
      <w:lvlText w:val="•"/>
      <w:lvlJc w:val="left"/>
      <w:pPr>
        <w:ind w:left="2988" w:hanging="351"/>
      </w:pPr>
    </w:lvl>
    <w:lvl w:ilvl="3">
      <w:numFmt w:val="bullet"/>
      <w:lvlText w:val="•"/>
      <w:lvlJc w:val="left"/>
      <w:pPr>
        <w:ind w:left="3932" w:hanging="351"/>
      </w:pPr>
    </w:lvl>
    <w:lvl w:ilvl="4">
      <w:numFmt w:val="bullet"/>
      <w:lvlText w:val="•"/>
      <w:lvlJc w:val="left"/>
      <w:pPr>
        <w:ind w:left="4876" w:hanging="351"/>
      </w:pPr>
    </w:lvl>
    <w:lvl w:ilvl="5">
      <w:numFmt w:val="bullet"/>
      <w:lvlText w:val="•"/>
      <w:lvlJc w:val="left"/>
      <w:pPr>
        <w:ind w:left="5820" w:hanging="351"/>
      </w:pPr>
    </w:lvl>
    <w:lvl w:ilvl="6">
      <w:numFmt w:val="bullet"/>
      <w:lvlText w:val="•"/>
      <w:lvlJc w:val="left"/>
      <w:pPr>
        <w:ind w:left="6764" w:hanging="351"/>
      </w:pPr>
    </w:lvl>
    <w:lvl w:ilvl="7">
      <w:numFmt w:val="bullet"/>
      <w:lvlText w:val="•"/>
      <w:lvlJc w:val="left"/>
      <w:pPr>
        <w:ind w:left="7708" w:hanging="351"/>
      </w:pPr>
    </w:lvl>
    <w:lvl w:ilvl="8">
      <w:numFmt w:val="bullet"/>
      <w:lvlText w:val="•"/>
      <w:lvlJc w:val="left"/>
      <w:pPr>
        <w:ind w:left="8652" w:hanging="351"/>
      </w:pPr>
    </w:lvl>
  </w:abstractNum>
  <w:abstractNum w:abstractNumId="1" w15:restartNumberingAfterBreak="0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528FF"/>
    <w:multiLevelType w:val="hybridMultilevel"/>
    <w:tmpl w:val="C0B453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26DA"/>
    <w:multiLevelType w:val="hybridMultilevel"/>
    <w:tmpl w:val="65F861F6"/>
    <w:lvl w:ilvl="0" w:tplc="4E8E0E80">
      <w:start w:val="16"/>
      <w:numFmt w:val="bullet"/>
      <w:lvlText w:val="-"/>
      <w:lvlJc w:val="left"/>
      <w:pPr>
        <w:tabs>
          <w:tab w:val="num" w:pos="-1812"/>
        </w:tabs>
        <w:ind w:left="-1812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-1092"/>
        </w:tabs>
        <w:ind w:left="-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72"/>
        </w:tabs>
        <w:ind w:left="-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</w:abstractNum>
  <w:abstractNum w:abstractNumId="4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A31893"/>
    <w:multiLevelType w:val="hybridMultilevel"/>
    <w:tmpl w:val="E9B69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15ECD"/>
    <w:multiLevelType w:val="hybridMultilevel"/>
    <w:tmpl w:val="CD167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60A7"/>
    <w:multiLevelType w:val="hybridMultilevel"/>
    <w:tmpl w:val="61823D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F3816"/>
    <w:multiLevelType w:val="hybridMultilevel"/>
    <w:tmpl w:val="062293A0"/>
    <w:lvl w:ilvl="0" w:tplc="F516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27909"/>
    <w:multiLevelType w:val="hybridMultilevel"/>
    <w:tmpl w:val="2DD0D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E7FB1"/>
    <w:multiLevelType w:val="hybridMultilevel"/>
    <w:tmpl w:val="54E2BCD2"/>
    <w:lvl w:ilvl="0" w:tplc="4E8E0E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390BFE"/>
    <w:multiLevelType w:val="hybridMultilevel"/>
    <w:tmpl w:val="2A3A7F3A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3A54BB"/>
    <w:multiLevelType w:val="hybridMultilevel"/>
    <w:tmpl w:val="C69E259A"/>
    <w:lvl w:ilvl="0" w:tplc="0298F172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0"/>
  </w:num>
  <w:num w:numId="5">
    <w:abstractNumId w:val="11"/>
  </w:num>
  <w:num w:numId="6">
    <w:abstractNumId w:val="3"/>
  </w:num>
  <w:num w:numId="7">
    <w:abstractNumId w:val="12"/>
  </w:num>
  <w:num w:numId="8">
    <w:abstractNumId w:val="4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40"/>
    <w:rsid w:val="00006DE9"/>
    <w:rsid w:val="00017F3D"/>
    <w:rsid w:val="00025B31"/>
    <w:rsid w:val="00026891"/>
    <w:rsid w:val="00035408"/>
    <w:rsid w:val="0003573E"/>
    <w:rsid w:val="000374DA"/>
    <w:rsid w:val="0004256F"/>
    <w:rsid w:val="0006129D"/>
    <w:rsid w:val="00061611"/>
    <w:rsid w:val="00070E37"/>
    <w:rsid w:val="00075B1B"/>
    <w:rsid w:val="000822F3"/>
    <w:rsid w:val="00090139"/>
    <w:rsid w:val="00091C4F"/>
    <w:rsid w:val="00094A51"/>
    <w:rsid w:val="000A3C79"/>
    <w:rsid w:val="000A5030"/>
    <w:rsid w:val="000B02D7"/>
    <w:rsid w:val="000C55B9"/>
    <w:rsid w:val="000D465C"/>
    <w:rsid w:val="000D4C5B"/>
    <w:rsid w:val="000D6341"/>
    <w:rsid w:val="000E4A63"/>
    <w:rsid w:val="000F31F9"/>
    <w:rsid w:val="000F5D34"/>
    <w:rsid w:val="000F7C58"/>
    <w:rsid w:val="00102631"/>
    <w:rsid w:val="00102D1B"/>
    <w:rsid w:val="00102E0D"/>
    <w:rsid w:val="001108C9"/>
    <w:rsid w:val="00111202"/>
    <w:rsid w:val="00115D04"/>
    <w:rsid w:val="0011616A"/>
    <w:rsid w:val="00122193"/>
    <w:rsid w:val="00123C30"/>
    <w:rsid w:val="001253C5"/>
    <w:rsid w:val="001263C7"/>
    <w:rsid w:val="00132FDD"/>
    <w:rsid w:val="00133370"/>
    <w:rsid w:val="0014348A"/>
    <w:rsid w:val="001470AF"/>
    <w:rsid w:val="001550D7"/>
    <w:rsid w:val="001571E2"/>
    <w:rsid w:val="00161ADE"/>
    <w:rsid w:val="00161D6D"/>
    <w:rsid w:val="00163614"/>
    <w:rsid w:val="0016541E"/>
    <w:rsid w:val="00165AF7"/>
    <w:rsid w:val="00181F44"/>
    <w:rsid w:val="00190E38"/>
    <w:rsid w:val="00192C0D"/>
    <w:rsid w:val="001942A2"/>
    <w:rsid w:val="00195D7C"/>
    <w:rsid w:val="001A19F1"/>
    <w:rsid w:val="001A26BF"/>
    <w:rsid w:val="001B197F"/>
    <w:rsid w:val="001B3335"/>
    <w:rsid w:val="001B3670"/>
    <w:rsid w:val="001B5FAF"/>
    <w:rsid w:val="001C06DD"/>
    <w:rsid w:val="001C41B1"/>
    <w:rsid w:val="001C5328"/>
    <w:rsid w:val="001D131A"/>
    <w:rsid w:val="0020745A"/>
    <w:rsid w:val="00213820"/>
    <w:rsid w:val="00217A46"/>
    <w:rsid w:val="00233E25"/>
    <w:rsid w:val="00236F19"/>
    <w:rsid w:val="00242342"/>
    <w:rsid w:val="002522CE"/>
    <w:rsid w:val="00252716"/>
    <w:rsid w:val="0026155B"/>
    <w:rsid w:val="002759C9"/>
    <w:rsid w:val="002809A9"/>
    <w:rsid w:val="00283E77"/>
    <w:rsid w:val="00286333"/>
    <w:rsid w:val="002908FB"/>
    <w:rsid w:val="002950F9"/>
    <w:rsid w:val="0029629A"/>
    <w:rsid w:val="002B032F"/>
    <w:rsid w:val="002B0641"/>
    <w:rsid w:val="002B26CC"/>
    <w:rsid w:val="002B2A42"/>
    <w:rsid w:val="002B2BF9"/>
    <w:rsid w:val="002B6DDC"/>
    <w:rsid w:val="002C1673"/>
    <w:rsid w:val="002D1B3F"/>
    <w:rsid w:val="002D1C86"/>
    <w:rsid w:val="002D4209"/>
    <w:rsid w:val="002E116E"/>
    <w:rsid w:val="002E5D6A"/>
    <w:rsid w:val="002F30EC"/>
    <w:rsid w:val="002F3219"/>
    <w:rsid w:val="002F5CFB"/>
    <w:rsid w:val="00305179"/>
    <w:rsid w:val="00315BF7"/>
    <w:rsid w:val="003228E5"/>
    <w:rsid w:val="0032308C"/>
    <w:rsid w:val="00330B73"/>
    <w:rsid w:val="003337F8"/>
    <w:rsid w:val="00335DC8"/>
    <w:rsid w:val="0033708C"/>
    <w:rsid w:val="00340C34"/>
    <w:rsid w:val="00343736"/>
    <w:rsid w:val="00343A01"/>
    <w:rsid w:val="00363C6B"/>
    <w:rsid w:val="003645BC"/>
    <w:rsid w:val="00365B17"/>
    <w:rsid w:val="0036611B"/>
    <w:rsid w:val="0037758B"/>
    <w:rsid w:val="003815EE"/>
    <w:rsid w:val="003832A3"/>
    <w:rsid w:val="003A045E"/>
    <w:rsid w:val="003A3C57"/>
    <w:rsid w:val="003A4B7E"/>
    <w:rsid w:val="003A5F3B"/>
    <w:rsid w:val="003A76D9"/>
    <w:rsid w:val="003A7705"/>
    <w:rsid w:val="003B2B2D"/>
    <w:rsid w:val="003B34F3"/>
    <w:rsid w:val="003B78AA"/>
    <w:rsid w:val="003C730F"/>
    <w:rsid w:val="003D2C6C"/>
    <w:rsid w:val="003D3559"/>
    <w:rsid w:val="003D504D"/>
    <w:rsid w:val="003D6892"/>
    <w:rsid w:val="003D7455"/>
    <w:rsid w:val="003E09B8"/>
    <w:rsid w:val="003E4440"/>
    <w:rsid w:val="003F141D"/>
    <w:rsid w:val="003F3BF9"/>
    <w:rsid w:val="00404967"/>
    <w:rsid w:val="00406054"/>
    <w:rsid w:val="00411183"/>
    <w:rsid w:val="00423452"/>
    <w:rsid w:val="00426146"/>
    <w:rsid w:val="004272A8"/>
    <w:rsid w:val="00436F00"/>
    <w:rsid w:val="004525DF"/>
    <w:rsid w:val="0045529E"/>
    <w:rsid w:val="004567F3"/>
    <w:rsid w:val="00457018"/>
    <w:rsid w:val="0046549D"/>
    <w:rsid w:val="0047439E"/>
    <w:rsid w:val="00477B8D"/>
    <w:rsid w:val="00480FB5"/>
    <w:rsid w:val="00484161"/>
    <w:rsid w:val="004A3585"/>
    <w:rsid w:val="004C0932"/>
    <w:rsid w:val="004D0E7D"/>
    <w:rsid w:val="004D6BAD"/>
    <w:rsid w:val="004E111D"/>
    <w:rsid w:val="004E32F0"/>
    <w:rsid w:val="0050251D"/>
    <w:rsid w:val="00503F70"/>
    <w:rsid w:val="0051150E"/>
    <w:rsid w:val="00513026"/>
    <w:rsid w:val="005173BE"/>
    <w:rsid w:val="00520E8D"/>
    <w:rsid w:val="0053147D"/>
    <w:rsid w:val="00551740"/>
    <w:rsid w:val="00553521"/>
    <w:rsid w:val="005647EF"/>
    <w:rsid w:val="00564A57"/>
    <w:rsid w:val="005652B5"/>
    <w:rsid w:val="005665D6"/>
    <w:rsid w:val="00583441"/>
    <w:rsid w:val="005834F4"/>
    <w:rsid w:val="00592508"/>
    <w:rsid w:val="00594020"/>
    <w:rsid w:val="0059632F"/>
    <w:rsid w:val="005A060C"/>
    <w:rsid w:val="005A268B"/>
    <w:rsid w:val="005A4D8A"/>
    <w:rsid w:val="005B7D8A"/>
    <w:rsid w:val="005C6854"/>
    <w:rsid w:val="005D433D"/>
    <w:rsid w:val="005D73B5"/>
    <w:rsid w:val="005E4D3C"/>
    <w:rsid w:val="005F2812"/>
    <w:rsid w:val="00607CBB"/>
    <w:rsid w:val="00616BF5"/>
    <w:rsid w:val="0062095D"/>
    <w:rsid w:val="00627BAD"/>
    <w:rsid w:val="00631108"/>
    <w:rsid w:val="0063677B"/>
    <w:rsid w:val="006402AB"/>
    <w:rsid w:val="00641101"/>
    <w:rsid w:val="00643B5C"/>
    <w:rsid w:val="00644863"/>
    <w:rsid w:val="00653ABD"/>
    <w:rsid w:val="00662727"/>
    <w:rsid w:val="00665A69"/>
    <w:rsid w:val="00672A81"/>
    <w:rsid w:val="00674877"/>
    <w:rsid w:val="00674B26"/>
    <w:rsid w:val="00676B0A"/>
    <w:rsid w:val="00677AA4"/>
    <w:rsid w:val="0068119C"/>
    <w:rsid w:val="006814C9"/>
    <w:rsid w:val="006817DB"/>
    <w:rsid w:val="00685387"/>
    <w:rsid w:val="00691BC5"/>
    <w:rsid w:val="00693693"/>
    <w:rsid w:val="00695EB7"/>
    <w:rsid w:val="0069684C"/>
    <w:rsid w:val="00696D00"/>
    <w:rsid w:val="006A3F47"/>
    <w:rsid w:val="006A5B93"/>
    <w:rsid w:val="006C170F"/>
    <w:rsid w:val="006C39C8"/>
    <w:rsid w:val="006C5914"/>
    <w:rsid w:val="006D232F"/>
    <w:rsid w:val="006D5C95"/>
    <w:rsid w:val="006E1D50"/>
    <w:rsid w:val="006E3148"/>
    <w:rsid w:val="006E5758"/>
    <w:rsid w:val="006F2AD0"/>
    <w:rsid w:val="006F3225"/>
    <w:rsid w:val="00705F90"/>
    <w:rsid w:val="00707D77"/>
    <w:rsid w:val="00710996"/>
    <w:rsid w:val="007162E8"/>
    <w:rsid w:val="00716608"/>
    <w:rsid w:val="007216F5"/>
    <w:rsid w:val="00726D0C"/>
    <w:rsid w:val="0073382D"/>
    <w:rsid w:val="00740A81"/>
    <w:rsid w:val="007535A8"/>
    <w:rsid w:val="00756487"/>
    <w:rsid w:val="00760249"/>
    <w:rsid w:val="007740CF"/>
    <w:rsid w:val="00774CC2"/>
    <w:rsid w:val="0077532E"/>
    <w:rsid w:val="0078077F"/>
    <w:rsid w:val="00782F7E"/>
    <w:rsid w:val="00784B7C"/>
    <w:rsid w:val="007866EA"/>
    <w:rsid w:val="00790E47"/>
    <w:rsid w:val="007954F9"/>
    <w:rsid w:val="007A1FCE"/>
    <w:rsid w:val="007A301E"/>
    <w:rsid w:val="007B57B6"/>
    <w:rsid w:val="007B5C01"/>
    <w:rsid w:val="007C326D"/>
    <w:rsid w:val="007C54D7"/>
    <w:rsid w:val="007D3F31"/>
    <w:rsid w:val="007F3ADE"/>
    <w:rsid w:val="007F74C3"/>
    <w:rsid w:val="008052F6"/>
    <w:rsid w:val="00806FD2"/>
    <w:rsid w:val="00807500"/>
    <w:rsid w:val="00815686"/>
    <w:rsid w:val="00821CDA"/>
    <w:rsid w:val="00822CD8"/>
    <w:rsid w:val="0082302C"/>
    <w:rsid w:val="00824900"/>
    <w:rsid w:val="00830740"/>
    <w:rsid w:val="00845566"/>
    <w:rsid w:val="008456B1"/>
    <w:rsid w:val="00856FB2"/>
    <w:rsid w:val="00860BAD"/>
    <w:rsid w:val="00862D5F"/>
    <w:rsid w:val="008664B5"/>
    <w:rsid w:val="00867F74"/>
    <w:rsid w:val="00870FBA"/>
    <w:rsid w:val="0087738A"/>
    <w:rsid w:val="008900FF"/>
    <w:rsid w:val="00891F00"/>
    <w:rsid w:val="00892F4F"/>
    <w:rsid w:val="008A22D3"/>
    <w:rsid w:val="008A50FB"/>
    <w:rsid w:val="008B4921"/>
    <w:rsid w:val="008C2943"/>
    <w:rsid w:val="008D0C91"/>
    <w:rsid w:val="008D1E1C"/>
    <w:rsid w:val="008D3FA7"/>
    <w:rsid w:val="008E2777"/>
    <w:rsid w:val="008E7CF1"/>
    <w:rsid w:val="008F14DA"/>
    <w:rsid w:val="008F4853"/>
    <w:rsid w:val="00903BB4"/>
    <w:rsid w:val="009206A6"/>
    <w:rsid w:val="00921F96"/>
    <w:rsid w:val="0093411E"/>
    <w:rsid w:val="009349AB"/>
    <w:rsid w:val="009354D8"/>
    <w:rsid w:val="00937FDE"/>
    <w:rsid w:val="00944E86"/>
    <w:rsid w:val="009456DB"/>
    <w:rsid w:val="009501CD"/>
    <w:rsid w:val="00964CE0"/>
    <w:rsid w:val="00971DED"/>
    <w:rsid w:val="009723A5"/>
    <w:rsid w:val="00972FCE"/>
    <w:rsid w:val="00983895"/>
    <w:rsid w:val="00984F8C"/>
    <w:rsid w:val="00994528"/>
    <w:rsid w:val="009A0901"/>
    <w:rsid w:val="009A2BCB"/>
    <w:rsid w:val="009A3AB4"/>
    <w:rsid w:val="009C1033"/>
    <w:rsid w:val="009C2BD0"/>
    <w:rsid w:val="009C4E54"/>
    <w:rsid w:val="009D0D94"/>
    <w:rsid w:val="009E2A5A"/>
    <w:rsid w:val="009F03B8"/>
    <w:rsid w:val="009F1FC1"/>
    <w:rsid w:val="00A02CB5"/>
    <w:rsid w:val="00A04F43"/>
    <w:rsid w:val="00A05395"/>
    <w:rsid w:val="00A12864"/>
    <w:rsid w:val="00A214D3"/>
    <w:rsid w:val="00A2443F"/>
    <w:rsid w:val="00A34868"/>
    <w:rsid w:val="00A35050"/>
    <w:rsid w:val="00A3649B"/>
    <w:rsid w:val="00A36FB8"/>
    <w:rsid w:val="00A43268"/>
    <w:rsid w:val="00A44E4F"/>
    <w:rsid w:val="00A4542A"/>
    <w:rsid w:val="00A553DE"/>
    <w:rsid w:val="00A72827"/>
    <w:rsid w:val="00A734F4"/>
    <w:rsid w:val="00A86878"/>
    <w:rsid w:val="00AA13B6"/>
    <w:rsid w:val="00AB39A0"/>
    <w:rsid w:val="00AD0722"/>
    <w:rsid w:val="00AD41A0"/>
    <w:rsid w:val="00AE4A63"/>
    <w:rsid w:val="00AE7FD0"/>
    <w:rsid w:val="00AF04F3"/>
    <w:rsid w:val="00AF742E"/>
    <w:rsid w:val="00B03C1F"/>
    <w:rsid w:val="00B11B32"/>
    <w:rsid w:val="00B16EA4"/>
    <w:rsid w:val="00B20610"/>
    <w:rsid w:val="00B23F06"/>
    <w:rsid w:val="00B257E4"/>
    <w:rsid w:val="00B27099"/>
    <w:rsid w:val="00B3016A"/>
    <w:rsid w:val="00B368E9"/>
    <w:rsid w:val="00B43DAE"/>
    <w:rsid w:val="00B46837"/>
    <w:rsid w:val="00B471CE"/>
    <w:rsid w:val="00B650E6"/>
    <w:rsid w:val="00B72F19"/>
    <w:rsid w:val="00B73144"/>
    <w:rsid w:val="00B7763B"/>
    <w:rsid w:val="00B8232D"/>
    <w:rsid w:val="00B83AEE"/>
    <w:rsid w:val="00B85477"/>
    <w:rsid w:val="00B859DC"/>
    <w:rsid w:val="00B90483"/>
    <w:rsid w:val="00B911F5"/>
    <w:rsid w:val="00B9645A"/>
    <w:rsid w:val="00BA5219"/>
    <w:rsid w:val="00BA536C"/>
    <w:rsid w:val="00BC3253"/>
    <w:rsid w:val="00BD1A6B"/>
    <w:rsid w:val="00BD485E"/>
    <w:rsid w:val="00BD5319"/>
    <w:rsid w:val="00BD6FDC"/>
    <w:rsid w:val="00BE49D8"/>
    <w:rsid w:val="00BE4A45"/>
    <w:rsid w:val="00BE557C"/>
    <w:rsid w:val="00BF0D03"/>
    <w:rsid w:val="00BF5141"/>
    <w:rsid w:val="00BF6327"/>
    <w:rsid w:val="00C0031B"/>
    <w:rsid w:val="00C038D2"/>
    <w:rsid w:val="00C05AE5"/>
    <w:rsid w:val="00C05C17"/>
    <w:rsid w:val="00C05D92"/>
    <w:rsid w:val="00C07A57"/>
    <w:rsid w:val="00C26B86"/>
    <w:rsid w:val="00C31B76"/>
    <w:rsid w:val="00C32131"/>
    <w:rsid w:val="00C64790"/>
    <w:rsid w:val="00C64F14"/>
    <w:rsid w:val="00C6504E"/>
    <w:rsid w:val="00C66B9E"/>
    <w:rsid w:val="00C72570"/>
    <w:rsid w:val="00C77ABA"/>
    <w:rsid w:val="00C8166A"/>
    <w:rsid w:val="00C821EA"/>
    <w:rsid w:val="00C83FB5"/>
    <w:rsid w:val="00C853D3"/>
    <w:rsid w:val="00C87D9D"/>
    <w:rsid w:val="00C93CB3"/>
    <w:rsid w:val="00C94F0C"/>
    <w:rsid w:val="00C95AD5"/>
    <w:rsid w:val="00C967AF"/>
    <w:rsid w:val="00CA3611"/>
    <w:rsid w:val="00CA3B6A"/>
    <w:rsid w:val="00CA5498"/>
    <w:rsid w:val="00CA6441"/>
    <w:rsid w:val="00CA6594"/>
    <w:rsid w:val="00CB3088"/>
    <w:rsid w:val="00CB43FB"/>
    <w:rsid w:val="00CB57AB"/>
    <w:rsid w:val="00CB711E"/>
    <w:rsid w:val="00CC0C2D"/>
    <w:rsid w:val="00CC16EC"/>
    <w:rsid w:val="00CD40CD"/>
    <w:rsid w:val="00CD4784"/>
    <w:rsid w:val="00CE799E"/>
    <w:rsid w:val="00CF51B5"/>
    <w:rsid w:val="00D16BF6"/>
    <w:rsid w:val="00D17484"/>
    <w:rsid w:val="00D26121"/>
    <w:rsid w:val="00D348B1"/>
    <w:rsid w:val="00D35CEF"/>
    <w:rsid w:val="00D50368"/>
    <w:rsid w:val="00D50AF9"/>
    <w:rsid w:val="00D6208D"/>
    <w:rsid w:val="00D86F04"/>
    <w:rsid w:val="00D9166D"/>
    <w:rsid w:val="00D96B21"/>
    <w:rsid w:val="00DA062F"/>
    <w:rsid w:val="00DA2C41"/>
    <w:rsid w:val="00DA5882"/>
    <w:rsid w:val="00DB2EFF"/>
    <w:rsid w:val="00DB3FBF"/>
    <w:rsid w:val="00DD5398"/>
    <w:rsid w:val="00DD56DE"/>
    <w:rsid w:val="00DD6456"/>
    <w:rsid w:val="00DD6B93"/>
    <w:rsid w:val="00DE020A"/>
    <w:rsid w:val="00DE17C7"/>
    <w:rsid w:val="00DE3D4F"/>
    <w:rsid w:val="00DE405D"/>
    <w:rsid w:val="00DE5F8A"/>
    <w:rsid w:val="00DE7545"/>
    <w:rsid w:val="00E07A7F"/>
    <w:rsid w:val="00E10D04"/>
    <w:rsid w:val="00E12DE3"/>
    <w:rsid w:val="00E1347C"/>
    <w:rsid w:val="00E1702C"/>
    <w:rsid w:val="00E20B59"/>
    <w:rsid w:val="00E2216A"/>
    <w:rsid w:val="00E33D66"/>
    <w:rsid w:val="00E52C2E"/>
    <w:rsid w:val="00E605A8"/>
    <w:rsid w:val="00E63AF2"/>
    <w:rsid w:val="00E70190"/>
    <w:rsid w:val="00E77DF3"/>
    <w:rsid w:val="00E80ED4"/>
    <w:rsid w:val="00E85348"/>
    <w:rsid w:val="00E85541"/>
    <w:rsid w:val="00E85E14"/>
    <w:rsid w:val="00E87800"/>
    <w:rsid w:val="00EB0341"/>
    <w:rsid w:val="00EB10A5"/>
    <w:rsid w:val="00EB5185"/>
    <w:rsid w:val="00EB5D47"/>
    <w:rsid w:val="00ED1A44"/>
    <w:rsid w:val="00EE020D"/>
    <w:rsid w:val="00EF0853"/>
    <w:rsid w:val="00EF11A6"/>
    <w:rsid w:val="00F0649A"/>
    <w:rsid w:val="00F202EF"/>
    <w:rsid w:val="00F31119"/>
    <w:rsid w:val="00F34D3C"/>
    <w:rsid w:val="00F34E3C"/>
    <w:rsid w:val="00F354BE"/>
    <w:rsid w:val="00F35730"/>
    <w:rsid w:val="00F43739"/>
    <w:rsid w:val="00F44853"/>
    <w:rsid w:val="00F5108A"/>
    <w:rsid w:val="00F5122E"/>
    <w:rsid w:val="00F51C19"/>
    <w:rsid w:val="00F6139E"/>
    <w:rsid w:val="00F62F26"/>
    <w:rsid w:val="00F63550"/>
    <w:rsid w:val="00F7043C"/>
    <w:rsid w:val="00F81416"/>
    <w:rsid w:val="00F8484F"/>
    <w:rsid w:val="00F917A4"/>
    <w:rsid w:val="00F931CF"/>
    <w:rsid w:val="00F94091"/>
    <w:rsid w:val="00F94CA4"/>
    <w:rsid w:val="00FA4E2D"/>
    <w:rsid w:val="00FC1F82"/>
    <w:rsid w:val="00FC2A86"/>
    <w:rsid w:val="00FC3735"/>
    <w:rsid w:val="00FC4F8D"/>
    <w:rsid w:val="00FC7642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466EAA"/>
  <w15:docId w15:val="{EDAE9936-5FF8-40A9-B6F5-13916BB8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breakline">
    <w:name w:val="breakline"/>
    <w:basedOn w:val="Normale"/>
    <w:rsid w:val="00830740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8307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rsid w:val="0083074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83074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830740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30740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830740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30740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30740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830740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">
    <w:name w:val="titolo6"/>
    <w:basedOn w:val="Normale"/>
    <w:rsid w:val="00830740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Titolo">
    <w:name w:val="Title"/>
    <w:basedOn w:val="Normale"/>
    <w:next w:val="Normale"/>
    <w:link w:val="TitoloCarattere"/>
    <w:qFormat/>
    <w:rsid w:val="00F510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5108A"/>
    <w:rPr>
      <w:rFonts w:ascii="Cambria" w:hAnsi="Cambria"/>
      <w:b/>
      <w:bCs/>
      <w:kern w:val="28"/>
      <w:sz w:val="32"/>
      <w:szCs w:val="32"/>
    </w:rPr>
  </w:style>
  <w:style w:type="paragraph" w:customStyle="1" w:styleId="Paragrafoelenco1">
    <w:name w:val="Paragrafo elenco1"/>
    <w:basedOn w:val="Normale"/>
    <w:rsid w:val="00F5108A"/>
    <w:pPr>
      <w:ind w:left="720"/>
      <w:contextualSpacing/>
    </w:pPr>
  </w:style>
  <w:style w:type="paragraph" w:customStyle="1" w:styleId="Corpodeltesto21">
    <w:name w:val="Corpo del testo 21"/>
    <w:basedOn w:val="Normale"/>
    <w:rsid w:val="00F5108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orpodeltesto210">
    <w:name w:val="Corpo del testo 21"/>
    <w:basedOn w:val="Normale"/>
    <w:rsid w:val="00F510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Sommario3">
    <w:name w:val="toc 3"/>
    <w:basedOn w:val="Normale"/>
    <w:next w:val="Normale"/>
    <w:autoRedefine/>
    <w:uiPriority w:val="39"/>
    <w:rsid w:val="00C31B76"/>
    <w:pPr>
      <w:ind w:left="400"/>
    </w:pPr>
  </w:style>
  <w:style w:type="paragraph" w:customStyle="1" w:styleId="Default">
    <w:name w:val="Default"/>
    <w:rsid w:val="007C32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326D"/>
    <w:pPr>
      <w:widowControl w:val="0"/>
      <w:autoSpaceDE w:val="0"/>
      <w:autoSpaceDN w:val="0"/>
      <w:jc w:val="left"/>
    </w:pPr>
    <w:rPr>
      <w:rFonts w:ascii="Arial Narrow" w:eastAsia="Arial Narrow" w:hAnsi="Arial Narrow" w:cs="Arial Narrow"/>
      <w:sz w:val="22"/>
      <w:szCs w:val="22"/>
      <w:lang w:bidi="it-IT"/>
    </w:rPr>
  </w:style>
  <w:style w:type="paragraph" w:styleId="Corpotesto">
    <w:name w:val="Body Text"/>
    <w:basedOn w:val="Normale"/>
    <w:link w:val="CorpotestoCarattere"/>
    <w:rsid w:val="001942A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1942A2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rsid w:val="00F613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6139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2759C9"/>
    <w:pPr>
      <w:spacing w:before="100" w:beforeAutospacing="1" w:after="100" w:afterAutospacing="1"/>
      <w:jc w:val="left"/>
    </w:pPr>
    <w:rPr>
      <w:rFonts w:ascii="Arial" w:hAnsi="Arial"/>
      <w:sz w:val="22"/>
      <w:szCs w:val="24"/>
    </w:rPr>
  </w:style>
  <w:style w:type="character" w:styleId="Enfasigrassetto">
    <w:name w:val="Strong"/>
    <w:basedOn w:val="Carpredefinitoparagrafo"/>
    <w:uiPriority w:val="22"/>
    <w:qFormat/>
    <w:rsid w:val="000C5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ybank.eu/it/mybank/banche-e-psp-aderent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he@pec.figcmarche.it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12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F406B-3A2B-43F2-B7FB-47740E80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225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7365</CharactersWithSpaces>
  <SharedDoc>false</SharedDoc>
  <HLinks>
    <vt:vector size="36" baseType="variant">
      <vt:variant>
        <vt:i4>1704038</vt:i4>
      </vt:variant>
      <vt:variant>
        <vt:i4>30</vt:i4>
      </vt:variant>
      <vt:variant>
        <vt:i4>0</vt:i4>
      </vt:variant>
      <vt:variant>
        <vt:i4>5</vt:i4>
      </vt:variant>
      <vt:variant>
        <vt:lpwstr>mailto:marche@pec.figcmarche.it</vt:lpwstr>
      </vt:variant>
      <vt:variant>
        <vt:lpwstr/>
      </vt:variant>
      <vt:variant>
        <vt:i4>7143425</vt:i4>
      </vt:variant>
      <vt:variant>
        <vt:i4>27</vt:i4>
      </vt:variant>
      <vt:variant>
        <vt:i4>0</vt:i4>
      </vt:variant>
      <vt:variant>
        <vt:i4>5</vt:i4>
      </vt:variant>
      <vt:variant>
        <vt:lpwstr>mailto:crlnd.marche01@figc.it</vt:lpwstr>
      </vt:variant>
      <vt:variant>
        <vt:lpwstr/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_Toc76049694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_Toc76049693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_Toc76049692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_Toc76049691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</dc:creator>
  <cp:lastModifiedBy>lndan</cp:lastModifiedBy>
  <cp:revision>9</cp:revision>
  <cp:lastPrinted>2025-06-13T08:38:00Z</cp:lastPrinted>
  <dcterms:created xsi:type="dcterms:W3CDTF">2026-06-15T14:31:00Z</dcterms:created>
  <dcterms:modified xsi:type="dcterms:W3CDTF">2026-06-16T15:08:00Z</dcterms:modified>
</cp:coreProperties>
</file>