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907C33" w14:paraId="7108EE48" w14:textId="77777777" w:rsidTr="00907C33">
        <w:tc>
          <w:tcPr>
            <w:tcW w:w="1514" w:type="pct"/>
            <w:vAlign w:val="center"/>
          </w:tcPr>
          <w:p w14:paraId="4F7EFF58" w14:textId="77777777" w:rsidR="00907C33" w:rsidRPr="00917825" w:rsidRDefault="00907C33" w:rsidP="00907C33">
            <w:pPr>
              <w:pStyle w:val="Nessunaspaziatura"/>
              <w:jc w:val="center"/>
              <w:rPr>
                <w:sz w:val="16"/>
              </w:rPr>
            </w:pPr>
            <w:r>
              <w:rPr>
                <w:noProof/>
                <w:sz w:val="16"/>
                <w:lang w:eastAsia="it-IT"/>
              </w:rPr>
              <w:drawing>
                <wp:inline distT="0" distB="0" distL="0" distR="0" wp14:anchorId="739C9B26" wp14:editId="59F8EBA7">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616A743"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3E1B9C71"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Lega Nazionale Dilettanti</w:t>
            </w:r>
          </w:p>
          <w:p w14:paraId="444D727E" w14:textId="77777777" w:rsidR="00907C33" w:rsidRPr="003070A1" w:rsidRDefault="00907C33" w:rsidP="00907C33">
            <w:pPr>
              <w:pStyle w:val="Nessunaspaziatura"/>
              <w:jc w:val="center"/>
              <w:rPr>
                <w:rFonts w:ascii="Arial" w:hAnsi="Arial"/>
                <w:b/>
                <w:color w:val="002060"/>
                <w:sz w:val="24"/>
              </w:rPr>
            </w:pPr>
          </w:p>
          <w:p w14:paraId="6A2E24A3" w14:textId="77777777" w:rsidR="00907C33" w:rsidRPr="00620654" w:rsidRDefault="00907C33" w:rsidP="00907C33">
            <w:pPr>
              <w:pStyle w:val="Nessunaspaziatura"/>
              <w:jc w:val="center"/>
              <w:rPr>
                <w:rFonts w:ascii="Arial" w:hAnsi="Arial"/>
                <w:b/>
                <w:color w:val="002060"/>
                <w:sz w:val="36"/>
              </w:rPr>
            </w:pPr>
            <w:r w:rsidRPr="00620654">
              <w:rPr>
                <w:rFonts w:ascii="Arial" w:hAnsi="Arial"/>
                <w:b/>
                <w:color w:val="002060"/>
                <w:sz w:val="36"/>
              </w:rPr>
              <w:t>COMITATO REGIONALE MARCHE</w:t>
            </w:r>
          </w:p>
          <w:p w14:paraId="07406B64"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Via Schiavoni, snc - 60131 ANCONA</w:t>
            </w:r>
          </w:p>
          <w:p w14:paraId="4D649D90"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CENTRALINO: 071 285601 - FAX: 071 28560403</w:t>
            </w:r>
          </w:p>
          <w:p w14:paraId="27FD8D08" w14:textId="77777777" w:rsidR="00907C33" w:rsidRPr="00917825" w:rsidRDefault="00907C33" w:rsidP="00907C33">
            <w:pPr>
              <w:pStyle w:val="Nessunaspaziatura"/>
              <w:jc w:val="center"/>
              <w:rPr>
                <w:rFonts w:ascii="Arial" w:hAnsi="Arial"/>
                <w:color w:val="002060"/>
                <w:sz w:val="24"/>
              </w:rPr>
            </w:pPr>
          </w:p>
          <w:p w14:paraId="45183F14" w14:textId="77777777" w:rsidR="00907C33" w:rsidRPr="008268BC" w:rsidRDefault="00907C33" w:rsidP="00907C3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E38AD91" w14:textId="77777777" w:rsidR="00907C33" w:rsidRPr="008268BC" w:rsidRDefault="00D4720F" w:rsidP="00D4720F">
            <w:pPr>
              <w:pStyle w:val="Nessunaspaziatura"/>
              <w:rPr>
                <w:rFonts w:ascii="Arial" w:hAnsi="Arial"/>
                <w:color w:val="002060"/>
              </w:rPr>
            </w:pPr>
            <w:r>
              <w:rPr>
                <w:rFonts w:ascii="Arial" w:hAnsi="Arial"/>
                <w:b/>
                <w:color w:val="002060"/>
              </w:rPr>
              <w:t xml:space="preserve">                          </w:t>
            </w:r>
            <w:r w:rsidR="00907C33" w:rsidRPr="008268BC">
              <w:rPr>
                <w:rFonts w:ascii="Arial" w:hAnsi="Arial"/>
                <w:b/>
                <w:color w:val="002060"/>
              </w:rPr>
              <w:t>e-mail</w:t>
            </w:r>
            <w:r w:rsidR="00907C33" w:rsidRPr="008268BC">
              <w:rPr>
                <w:rFonts w:ascii="Arial" w:hAnsi="Arial"/>
                <w:color w:val="002060"/>
              </w:rPr>
              <w:t>: cr</w:t>
            </w:r>
            <w:r>
              <w:rPr>
                <w:rFonts w:ascii="Arial" w:hAnsi="Arial"/>
                <w:color w:val="002060"/>
              </w:rPr>
              <w:t>.</w:t>
            </w:r>
            <w:r w:rsidR="00907C33" w:rsidRPr="008268BC">
              <w:rPr>
                <w:rFonts w:ascii="Arial" w:hAnsi="Arial"/>
                <w:color w:val="002060"/>
              </w:rPr>
              <w:t>marche01@</w:t>
            </w:r>
            <w:r>
              <w:rPr>
                <w:rFonts w:ascii="Arial" w:hAnsi="Arial"/>
                <w:color w:val="002060"/>
              </w:rPr>
              <w:t>lnd</w:t>
            </w:r>
            <w:r w:rsidR="00907C33" w:rsidRPr="008268BC">
              <w:rPr>
                <w:rFonts w:ascii="Arial" w:hAnsi="Arial"/>
                <w:color w:val="002060"/>
              </w:rPr>
              <w:t>.it</w:t>
            </w:r>
          </w:p>
          <w:p w14:paraId="6F678291" w14:textId="77777777" w:rsidR="00907C33" w:rsidRPr="00917825" w:rsidRDefault="00907C33" w:rsidP="00907C3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7EAA38DD" w14:textId="2F97E39B"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w:t>
      </w:r>
      <w:r w:rsidR="00F36C2B">
        <w:rPr>
          <w:rFonts w:ascii="Arial" w:hAnsi="Arial" w:cs="Arial"/>
          <w:color w:val="FF0000"/>
          <w:sz w:val="32"/>
          <w:szCs w:val="32"/>
        </w:rPr>
        <w:t>5</w:t>
      </w:r>
      <w:r w:rsidRPr="00937FDE">
        <w:rPr>
          <w:rFonts w:ascii="Arial" w:hAnsi="Arial" w:cs="Arial"/>
          <w:color w:val="FF0000"/>
          <w:sz w:val="32"/>
          <w:szCs w:val="32"/>
        </w:rPr>
        <w:t>/202</w:t>
      </w:r>
      <w:r w:rsidR="00F36C2B">
        <w:rPr>
          <w:rFonts w:ascii="Arial" w:hAnsi="Arial" w:cs="Arial"/>
          <w:color w:val="FF0000"/>
          <w:sz w:val="32"/>
          <w:szCs w:val="32"/>
        </w:rPr>
        <w:t>6</w:t>
      </w:r>
    </w:p>
    <w:p w14:paraId="63546819" w14:textId="77777777" w:rsidR="00BF4ADD" w:rsidRDefault="00BF4ADD" w:rsidP="00BF4ADD">
      <w:pPr>
        <w:pStyle w:val="Nessunaspaziatura"/>
        <w:jc w:val="center"/>
      </w:pPr>
    </w:p>
    <w:p w14:paraId="382A83FD" w14:textId="47D1DCD8" w:rsidR="00BF4ADD" w:rsidRDefault="00BF4ADD" w:rsidP="00EB7A20">
      <w:pPr>
        <w:spacing w:after="120"/>
        <w:jc w:val="center"/>
      </w:pPr>
      <w:r w:rsidRPr="00937FDE">
        <w:rPr>
          <w:rFonts w:ascii="Arial" w:hAnsi="Arial" w:cs="Arial"/>
          <w:color w:val="002060"/>
          <w:sz w:val="40"/>
          <w:szCs w:val="40"/>
        </w:rPr>
        <w:t>Comunicato Ufficiale N° 2</w:t>
      </w:r>
      <w:r w:rsidR="00D52C11">
        <w:rPr>
          <w:rFonts w:ascii="Arial" w:hAnsi="Arial" w:cs="Arial"/>
          <w:color w:val="002060"/>
          <w:sz w:val="40"/>
          <w:szCs w:val="40"/>
        </w:rPr>
        <w:t>49</w:t>
      </w:r>
      <w:r w:rsidRPr="00937FDE">
        <w:rPr>
          <w:rFonts w:ascii="Arial" w:hAnsi="Arial" w:cs="Arial"/>
          <w:color w:val="002060"/>
          <w:sz w:val="40"/>
          <w:szCs w:val="40"/>
        </w:rPr>
        <w:t xml:space="preserve"> del 1</w:t>
      </w:r>
      <w:r w:rsidR="00D52C11">
        <w:rPr>
          <w:rFonts w:ascii="Arial" w:hAnsi="Arial" w:cs="Arial"/>
          <w:color w:val="002060"/>
          <w:sz w:val="40"/>
          <w:szCs w:val="40"/>
        </w:rPr>
        <w:t>7</w:t>
      </w:r>
      <w:r w:rsidRPr="00937FDE">
        <w:rPr>
          <w:rFonts w:ascii="Arial" w:hAnsi="Arial" w:cs="Arial"/>
          <w:color w:val="002060"/>
          <w:sz w:val="40"/>
          <w:szCs w:val="40"/>
        </w:rPr>
        <w:t>/06/202</w:t>
      </w:r>
      <w:r w:rsidR="00D52C11">
        <w:rPr>
          <w:rFonts w:ascii="Arial" w:hAnsi="Arial" w:cs="Arial"/>
          <w:color w:val="002060"/>
          <w:sz w:val="40"/>
          <w:szCs w:val="40"/>
        </w:rPr>
        <w:t>6</w:t>
      </w:r>
    </w:p>
    <w:p w14:paraId="521652E2"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2590678"/>
      <w:r w:rsidRPr="00AD41A0">
        <w:rPr>
          <w:color w:val="FFFFFF"/>
        </w:rPr>
        <w:t>SOMMARIO</w:t>
      </w:r>
      <w:bookmarkEnd w:id="1"/>
    </w:p>
    <w:p w14:paraId="3D767700" w14:textId="77777777" w:rsidR="00937FDE" w:rsidRPr="00DE17C7" w:rsidRDefault="00937FDE" w:rsidP="00DE17C7">
      <w:pPr>
        <w:rPr>
          <w:rFonts w:ascii="Calibri" w:hAnsi="Calibri"/>
          <w:sz w:val="22"/>
          <w:szCs w:val="22"/>
        </w:rPr>
      </w:pPr>
    </w:p>
    <w:p w14:paraId="3CCE1DB5" w14:textId="3B8D9BDA" w:rsidR="00416A0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2590678" w:history="1">
        <w:r w:rsidR="00416A0F" w:rsidRPr="00A91D51">
          <w:rPr>
            <w:rStyle w:val="Collegamentoipertestuale"/>
            <w:noProof/>
          </w:rPr>
          <w:t>SOMMARIO</w:t>
        </w:r>
        <w:r w:rsidR="00416A0F">
          <w:rPr>
            <w:noProof/>
            <w:webHidden/>
          </w:rPr>
          <w:tab/>
        </w:r>
        <w:r w:rsidR="00416A0F">
          <w:rPr>
            <w:noProof/>
            <w:webHidden/>
          </w:rPr>
          <w:fldChar w:fldCharType="begin"/>
        </w:r>
        <w:r w:rsidR="00416A0F">
          <w:rPr>
            <w:noProof/>
            <w:webHidden/>
          </w:rPr>
          <w:instrText xml:space="preserve"> PAGEREF _Toc232590678 \h </w:instrText>
        </w:r>
        <w:r w:rsidR="00416A0F">
          <w:rPr>
            <w:noProof/>
            <w:webHidden/>
          </w:rPr>
        </w:r>
        <w:r w:rsidR="00416A0F">
          <w:rPr>
            <w:noProof/>
            <w:webHidden/>
          </w:rPr>
          <w:fldChar w:fldCharType="separate"/>
        </w:r>
        <w:r w:rsidR="00416A0F">
          <w:rPr>
            <w:noProof/>
            <w:webHidden/>
          </w:rPr>
          <w:t>1</w:t>
        </w:r>
        <w:r w:rsidR="00416A0F">
          <w:rPr>
            <w:noProof/>
            <w:webHidden/>
          </w:rPr>
          <w:fldChar w:fldCharType="end"/>
        </w:r>
      </w:hyperlink>
    </w:p>
    <w:p w14:paraId="4A566E83" w14:textId="28538740" w:rsidR="00416A0F" w:rsidRDefault="00416A0F">
      <w:pPr>
        <w:pStyle w:val="Sommario2"/>
        <w:tabs>
          <w:tab w:val="right" w:leader="dot" w:pos="9912"/>
        </w:tabs>
        <w:rPr>
          <w:rFonts w:asciiTheme="minorHAnsi" w:eastAsiaTheme="minorEastAsia" w:hAnsiTheme="minorHAnsi" w:cstheme="minorBidi"/>
          <w:noProof/>
          <w:sz w:val="22"/>
          <w:szCs w:val="22"/>
        </w:rPr>
      </w:pPr>
      <w:hyperlink w:anchor="_Toc232590679" w:history="1">
        <w:r w:rsidRPr="00A91D51">
          <w:rPr>
            <w:rStyle w:val="Collegamentoipertestuale"/>
            <w:noProof/>
          </w:rPr>
          <w:t>COMUNICAZIONI DELLA F.I.G.C.</w:t>
        </w:r>
        <w:r>
          <w:rPr>
            <w:noProof/>
            <w:webHidden/>
          </w:rPr>
          <w:tab/>
        </w:r>
        <w:r>
          <w:rPr>
            <w:noProof/>
            <w:webHidden/>
          </w:rPr>
          <w:fldChar w:fldCharType="begin"/>
        </w:r>
        <w:r>
          <w:rPr>
            <w:noProof/>
            <w:webHidden/>
          </w:rPr>
          <w:instrText xml:space="preserve"> PAGEREF _Toc232590679 \h </w:instrText>
        </w:r>
        <w:r>
          <w:rPr>
            <w:noProof/>
            <w:webHidden/>
          </w:rPr>
        </w:r>
        <w:r>
          <w:rPr>
            <w:noProof/>
            <w:webHidden/>
          </w:rPr>
          <w:fldChar w:fldCharType="separate"/>
        </w:r>
        <w:r>
          <w:rPr>
            <w:noProof/>
            <w:webHidden/>
          </w:rPr>
          <w:t>1</w:t>
        </w:r>
        <w:r>
          <w:rPr>
            <w:noProof/>
            <w:webHidden/>
          </w:rPr>
          <w:fldChar w:fldCharType="end"/>
        </w:r>
      </w:hyperlink>
    </w:p>
    <w:p w14:paraId="70DA758C" w14:textId="65E90ED6" w:rsidR="00416A0F" w:rsidRDefault="00416A0F">
      <w:pPr>
        <w:pStyle w:val="Sommario2"/>
        <w:tabs>
          <w:tab w:val="right" w:leader="dot" w:pos="9912"/>
        </w:tabs>
        <w:rPr>
          <w:rFonts w:asciiTheme="minorHAnsi" w:eastAsiaTheme="minorEastAsia" w:hAnsiTheme="minorHAnsi" w:cstheme="minorBidi"/>
          <w:noProof/>
          <w:sz w:val="22"/>
          <w:szCs w:val="22"/>
        </w:rPr>
      </w:pPr>
      <w:hyperlink w:anchor="_Toc232590680" w:history="1">
        <w:r w:rsidRPr="00A91D51">
          <w:rPr>
            <w:rStyle w:val="Collegamentoipertestuale"/>
            <w:noProof/>
          </w:rPr>
          <w:t>COMUNICAZIONI DELLA L.N.D.</w:t>
        </w:r>
        <w:r>
          <w:rPr>
            <w:noProof/>
            <w:webHidden/>
          </w:rPr>
          <w:tab/>
        </w:r>
        <w:r>
          <w:rPr>
            <w:noProof/>
            <w:webHidden/>
          </w:rPr>
          <w:fldChar w:fldCharType="begin"/>
        </w:r>
        <w:r>
          <w:rPr>
            <w:noProof/>
            <w:webHidden/>
          </w:rPr>
          <w:instrText xml:space="preserve"> PAGEREF _Toc232590680 \h </w:instrText>
        </w:r>
        <w:r>
          <w:rPr>
            <w:noProof/>
            <w:webHidden/>
          </w:rPr>
        </w:r>
        <w:r>
          <w:rPr>
            <w:noProof/>
            <w:webHidden/>
          </w:rPr>
          <w:fldChar w:fldCharType="separate"/>
        </w:r>
        <w:r>
          <w:rPr>
            <w:noProof/>
            <w:webHidden/>
          </w:rPr>
          <w:t>1</w:t>
        </w:r>
        <w:r>
          <w:rPr>
            <w:noProof/>
            <w:webHidden/>
          </w:rPr>
          <w:fldChar w:fldCharType="end"/>
        </w:r>
      </w:hyperlink>
    </w:p>
    <w:p w14:paraId="07DC7386" w14:textId="394A1B6A" w:rsidR="00416A0F" w:rsidRDefault="00416A0F">
      <w:pPr>
        <w:pStyle w:val="Sommario2"/>
        <w:tabs>
          <w:tab w:val="right" w:leader="dot" w:pos="9912"/>
        </w:tabs>
        <w:rPr>
          <w:rFonts w:asciiTheme="minorHAnsi" w:eastAsiaTheme="minorEastAsia" w:hAnsiTheme="minorHAnsi" w:cstheme="minorBidi"/>
          <w:noProof/>
          <w:sz w:val="22"/>
          <w:szCs w:val="22"/>
        </w:rPr>
      </w:pPr>
      <w:hyperlink w:anchor="_Toc232590681" w:history="1">
        <w:r w:rsidRPr="00A91D51">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_Toc232590681 \h </w:instrText>
        </w:r>
        <w:r>
          <w:rPr>
            <w:noProof/>
            <w:webHidden/>
          </w:rPr>
        </w:r>
        <w:r>
          <w:rPr>
            <w:noProof/>
            <w:webHidden/>
          </w:rPr>
          <w:fldChar w:fldCharType="separate"/>
        </w:r>
        <w:r>
          <w:rPr>
            <w:noProof/>
            <w:webHidden/>
          </w:rPr>
          <w:t>1</w:t>
        </w:r>
        <w:r>
          <w:rPr>
            <w:noProof/>
            <w:webHidden/>
          </w:rPr>
          <w:fldChar w:fldCharType="end"/>
        </w:r>
      </w:hyperlink>
    </w:p>
    <w:p w14:paraId="03FB14C8" w14:textId="6E9DF508"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258F23B"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32590679"/>
      <w:r>
        <w:rPr>
          <w:color w:val="FFFFFF"/>
        </w:rPr>
        <w:t>COMUNICAZIONI DELLA F.I.G.C.</w:t>
      </w:r>
      <w:bookmarkEnd w:id="2"/>
    </w:p>
    <w:p w14:paraId="3951AD66" w14:textId="77777777" w:rsidR="00824900" w:rsidRPr="00432C19" w:rsidRDefault="00824900" w:rsidP="00432C19">
      <w:pPr>
        <w:pStyle w:val="LndNormale1"/>
        <w:rPr>
          <w:lang w:val="it-IT"/>
        </w:rPr>
      </w:pPr>
    </w:p>
    <w:p w14:paraId="0D75E2CC"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32590680"/>
      <w:r>
        <w:rPr>
          <w:color w:val="FFFFFF"/>
        </w:rPr>
        <w:t>COMUNICAZIONI DELLA L.N.D.</w:t>
      </w:r>
      <w:bookmarkEnd w:id="3"/>
    </w:p>
    <w:p w14:paraId="7E8A5D2F" w14:textId="5D67CA91" w:rsidR="00822CD8" w:rsidRDefault="00822CD8" w:rsidP="00D4720F">
      <w:pPr>
        <w:pStyle w:val="Nessunaspaziatura"/>
      </w:pPr>
    </w:p>
    <w:p w14:paraId="5411F8E4" w14:textId="2FDD8875" w:rsidR="000D255E" w:rsidRDefault="000D255E" w:rsidP="000D255E">
      <w:pPr>
        <w:pStyle w:val="LndNormale1"/>
        <w:rPr>
          <w:b/>
          <w:sz w:val="28"/>
          <w:szCs w:val="28"/>
          <w:u w:val="single"/>
        </w:rPr>
      </w:pPr>
      <w:r>
        <w:rPr>
          <w:b/>
          <w:sz w:val="28"/>
          <w:szCs w:val="28"/>
          <w:u w:val="single"/>
        </w:rPr>
        <w:t>CU n. 4</w:t>
      </w:r>
      <w:r w:rsidR="00AE5E0E">
        <w:rPr>
          <w:b/>
          <w:sz w:val="28"/>
          <w:szCs w:val="28"/>
          <w:u w:val="single"/>
          <w:lang w:val="it-IT"/>
        </w:rPr>
        <w:t>97</w:t>
      </w:r>
      <w:r>
        <w:rPr>
          <w:b/>
          <w:sz w:val="28"/>
          <w:szCs w:val="28"/>
          <w:u w:val="single"/>
        </w:rPr>
        <w:t xml:space="preserve"> del </w:t>
      </w:r>
      <w:r w:rsidR="00AE5E0E">
        <w:rPr>
          <w:b/>
          <w:sz w:val="28"/>
          <w:szCs w:val="28"/>
          <w:u w:val="single"/>
          <w:lang w:val="it-IT"/>
        </w:rPr>
        <w:t>15</w:t>
      </w:r>
      <w:r>
        <w:rPr>
          <w:b/>
          <w:sz w:val="28"/>
          <w:szCs w:val="28"/>
          <w:u w:val="single"/>
        </w:rPr>
        <w:t>.06.2026 LND</w:t>
      </w:r>
    </w:p>
    <w:p w14:paraId="50861E64" w14:textId="77777777" w:rsidR="000D255E" w:rsidRDefault="000D255E" w:rsidP="000D255E">
      <w:pPr>
        <w:pStyle w:val="LndNormale1"/>
      </w:pPr>
      <w:r>
        <w:t>Si trasmette, in allegato, il CU in epigrafe inerente la fase nazionale del Campionato Juniores Dilettanti 2025/2026 .</w:t>
      </w:r>
    </w:p>
    <w:p w14:paraId="4448BAD2" w14:textId="77777777" w:rsidR="000D255E" w:rsidRDefault="000D255E" w:rsidP="000D255E">
      <w:pPr>
        <w:pStyle w:val="LndNormale1"/>
      </w:pPr>
    </w:p>
    <w:p w14:paraId="3533D19F" w14:textId="001DD38D" w:rsidR="000D255E" w:rsidRDefault="000D255E" w:rsidP="000D255E">
      <w:pPr>
        <w:pStyle w:val="LndNormale1"/>
        <w:rPr>
          <w:b/>
          <w:sz w:val="28"/>
          <w:szCs w:val="28"/>
          <w:u w:val="single"/>
        </w:rPr>
      </w:pPr>
      <w:r>
        <w:rPr>
          <w:b/>
          <w:sz w:val="28"/>
          <w:szCs w:val="28"/>
          <w:u w:val="single"/>
        </w:rPr>
        <w:t>CU n. 4</w:t>
      </w:r>
      <w:r w:rsidR="00AE5E0E">
        <w:rPr>
          <w:b/>
          <w:sz w:val="28"/>
          <w:szCs w:val="28"/>
          <w:u w:val="single"/>
          <w:lang w:val="it-IT"/>
        </w:rPr>
        <w:t>99</w:t>
      </w:r>
      <w:r>
        <w:rPr>
          <w:b/>
          <w:sz w:val="28"/>
          <w:szCs w:val="28"/>
          <w:u w:val="single"/>
        </w:rPr>
        <w:t xml:space="preserve"> del </w:t>
      </w:r>
      <w:r w:rsidR="00AE5E0E">
        <w:rPr>
          <w:b/>
          <w:sz w:val="28"/>
          <w:szCs w:val="28"/>
          <w:u w:val="single"/>
          <w:lang w:val="it-IT"/>
        </w:rPr>
        <w:t>15</w:t>
      </w:r>
      <w:r>
        <w:rPr>
          <w:b/>
          <w:sz w:val="28"/>
          <w:szCs w:val="28"/>
          <w:u w:val="single"/>
        </w:rPr>
        <w:t>.06.2026 LND</w:t>
      </w:r>
    </w:p>
    <w:p w14:paraId="1FFD979B" w14:textId="77777777" w:rsidR="000D255E" w:rsidRDefault="000D255E" w:rsidP="000D255E">
      <w:pPr>
        <w:pStyle w:val="LndNormale1"/>
      </w:pPr>
      <w:r>
        <w:t>Si trasmette, in allegato, il CU in epigrafe inerente la fase nazionale delle gare di spareggio fra le seconde classificate del campionato di Eccellenza 2025/2026 .</w:t>
      </w:r>
    </w:p>
    <w:p w14:paraId="5EADDCCA" w14:textId="77777777" w:rsidR="000D255E" w:rsidRDefault="000D255E" w:rsidP="000D255E">
      <w:pPr>
        <w:pStyle w:val="LndNormale1"/>
      </w:pPr>
    </w:p>
    <w:p w14:paraId="4EFC1629" w14:textId="2261ED19" w:rsidR="000D255E" w:rsidRDefault="000D255E" w:rsidP="000D255E">
      <w:pPr>
        <w:pStyle w:val="LndNormale1"/>
        <w:rPr>
          <w:b/>
          <w:sz w:val="28"/>
          <w:szCs w:val="28"/>
          <w:u w:val="single"/>
        </w:rPr>
      </w:pPr>
      <w:r>
        <w:rPr>
          <w:b/>
          <w:sz w:val="28"/>
          <w:szCs w:val="28"/>
          <w:u w:val="single"/>
        </w:rPr>
        <w:t>CIRCOLARE N. 4</w:t>
      </w:r>
      <w:r w:rsidR="00AE5E0E">
        <w:rPr>
          <w:b/>
          <w:sz w:val="28"/>
          <w:szCs w:val="28"/>
          <w:u w:val="single"/>
          <w:lang w:val="it-IT"/>
        </w:rPr>
        <w:t>9</w:t>
      </w:r>
      <w:r>
        <w:rPr>
          <w:b/>
          <w:sz w:val="28"/>
          <w:szCs w:val="28"/>
          <w:u w:val="single"/>
        </w:rPr>
        <w:t xml:space="preserve"> DEL </w:t>
      </w:r>
      <w:r w:rsidR="00AE5E0E">
        <w:rPr>
          <w:b/>
          <w:sz w:val="28"/>
          <w:szCs w:val="28"/>
          <w:u w:val="single"/>
          <w:lang w:val="it-IT"/>
        </w:rPr>
        <w:t>15</w:t>
      </w:r>
      <w:r>
        <w:rPr>
          <w:b/>
          <w:sz w:val="28"/>
          <w:szCs w:val="28"/>
          <w:u w:val="single"/>
        </w:rPr>
        <w:t>.06.2026</w:t>
      </w:r>
    </w:p>
    <w:p w14:paraId="37EB0880" w14:textId="028CD477" w:rsidR="000D255E" w:rsidRDefault="000D255E" w:rsidP="000D255E">
      <w:pPr>
        <w:pStyle w:val="LndNormale1"/>
      </w:pPr>
      <w:r>
        <w:t>Si pubblica, per opportuna conoscenza, copa della Circolare n. 2</w:t>
      </w:r>
      <w:r w:rsidR="00AE5E0E">
        <w:rPr>
          <w:lang w:val="it-IT"/>
        </w:rPr>
        <w:t>1</w:t>
      </w:r>
      <w:r>
        <w:t>-2026 elaborata dal Centro Studi Tributari della L.N.D., avente per oggetto:</w:t>
      </w:r>
    </w:p>
    <w:p w14:paraId="4EB1D5AA" w14:textId="3D5130AE" w:rsidR="000D255E" w:rsidRDefault="000D255E" w:rsidP="000D255E">
      <w:pPr>
        <w:pStyle w:val="LndNormale1"/>
      </w:pPr>
      <w:r>
        <w:rPr>
          <w:b/>
          <w:i/>
        </w:rPr>
        <w:t>“</w:t>
      </w:r>
      <w:r w:rsidR="00AE5E0E">
        <w:rPr>
          <w:b/>
          <w:i/>
          <w:lang w:val="it-IT"/>
        </w:rPr>
        <w:t>Esenzione IMU – Associazioni Sportive Dilettantistiche</w:t>
      </w:r>
      <w:r>
        <w:rPr>
          <w:b/>
          <w:i/>
        </w:rPr>
        <w:t>”.</w:t>
      </w:r>
    </w:p>
    <w:p w14:paraId="75F6E1CE" w14:textId="77777777" w:rsidR="0019209F" w:rsidRPr="000D255E" w:rsidRDefault="0019209F" w:rsidP="00964937">
      <w:pPr>
        <w:pStyle w:val="LndNormale1"/>
      </w:pPr>
    </w:p>
    <w:p w14:paraId="1D25D34E"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32590681"/>
      <w:r>
        <w:rPr>
          <w:color w:val="FFFFFF"/>
        </w:rPr>
        <w:t>COMUN</w:t>
      </w:r>
      <w:r w:rsidR="00BF6327">
        <w:rPr>
          <w:color w:val="FFFFFF"/>
        </w:rPr>
        <w:t>ICAZIONI DEL COMITATO REGIONALE</w:t>
      </w:r>
      <w:bookmarkEnd w:id="4"/>
    </w:p>
    <w:p w14:paraId="4F281B4C" w14:textId="55E86F4F" w:rsidR="008732AF" w:rsidRDefault="008732AF" w:rsidP="008732AF">
      <w:pPr>
        <w:pStyle w:val="LndNormale1"/>
      </w:pPr>
    </w:p>
    <w:p w14:paraId="7B2D1C7E" w14:textId="77777777" w:rsidR="00A65125" w:rsidRPr="007F4784" w:rsidRDefault="00A65125" w:rsidP="00A65125">
      <w:pPr>
        <w:pStyle w:val="LndNormale1"/>
        <w:rPr>
          <w:b/>
          <w:sz w:val="28"/>
          <w:szCs w:val="28"/>
          <w:u w:val="single"/>
          <w:lang w:val="it-IT"/>
        </w:rPr>
      </w:pPr>
      <w:r>
        <w:rPr>
          <w:b/>
          <w:sz w:val="28"/>
          <w:szCs w:val="28"/>
          <w:u w:val="single"/>
        </w:rPr>
        <w:t>CERIMONIA DI PREMIAZIONE – STAGIONE SPORTIVA 202</w:t>
      </w:r>
      <w:r>
        <w:rPr>
          <w:b/>
          <w:sz w:val="28"/>
          <w:szCs w:val="28"/>
          <w:u w:val="single"/>
          <w:lang w:val="it-IT"/>
        </w:rPr>
        <w:t>5</w:t>
      </w:r>
      <w:r>
        <w:rPr>
          <w:b/>
          <w:sz w:val="28"/>
          <w:szCs w:val="28"/>
          <w:u w:val="single"/>
        </w:rPr>
        <w:t>/202</w:t>
      </w:r>
      <w:r>
        <w:rPr>
          <w:b/>
          <w:sz w:val="28"/>
          <w:szCs w:val="28"/>
          <w:u w:val="single"/>
          <w:lang w:val="it-IT"/>
        </w:rPr>
        <w:t>6</w:t>
      </w:r>
    </w:p>
    <w:p w14:paraId="0CAB030A" w14:textId="77777777" w:rsidR="00A65125" w:rsidRPr="00781AEA" w:rsidRDefault="00A65125" w:rsidP="00A65125">
      <w:pPr>
        <w:pStyle w:val="LndNormale1"/>
        <w:rPr>
          <w:lang w:val="it-IT"/>
        </w:rPr>
      </w:pPr>
    </w:p>
    <w:p w14:paraId="17A05474" w14:textId="77777777" w:rsidR="00A65125" w:rsidRPr="00A86DA7" w:rsidRDefault="00A65125" w:rsidP="00A65125">
      <w:pPr>
        <w:pStyle w:val="LndNormale1"/>
        <w:rPr>
          <w:sz w:val="24"/>
        </w:rPr>
      </w:pPr>
      <w:r w:rsidRPr="00CC22B3">
        <w:rPr>
          <w:sz w:val="24"/>
          <w:lang w:val="it-IT"/>
        </w:rPr>
        <w:t>Il Consiglio Direttivo del Comitato Regionale Marche, nella riunione del 25.05.2026, ha deciso di effettuare le premiazioni delle società vincitrici dei campionati e delle vincenti la Coppa disciplina 2025/2026</w:t>
      </w:r>
      <w:r>
        <w:rPr>
          <w:sz w:val="24"/>
          <w:lang w:val="it-IT"/>
        </w:rPr>
        <w:t xml:space="preserve">, </w:t>
      </w:r>
      <w:r w:rsidRPr="00A86DA7">
        <w:rPr>
          <w:sz w:val="24"/>
        </w:rPr>
        <w:t xml:space="preserve">alle quali </w:t>
      </w:r>
      <w:r>
        <w:rPr>
          <w:sz w:val="24"/>
          <w:lang w:val="it-IT"/>
        </w:rPr>
        <w:t>è</w:t>
      </w:r>
      <w:r w:rsidRPr="00A86DA7">
        <w:rPr>
          <w:sz w:val="24"/>
        </w:rPr>
        <w:t xml:space="preserve"> stata inviata lettera di invito</w:t>
      </w:r>
      <w:r>
        <w:rPr>
          <w:b/>
          <w:sz w:val="24"/>
          <w:lang w:val="it-IT"/>
        </w:rPr>
        <w:t xml:space="preserve">, </w:t>
      </w:r>
      <w:r w:rsidRPr="00CC22B3">
        <w:rPr>
          <w:b/>
          <w:sz w:val="24"/>
          <w:lang w:val="it-IT"/>
        </w:rPr>
        <w:t>Martedì 30 giugno 2026</w:t>
      </w:r>
      <w:r w:rsidRPr="00CC22B3">
        <w:rPr>
          <w:b/>
          <w:sz w:val="24"/>
        </w:rPr>
        <w:t xml:space="preserve"> ore 17</w:t>
      </w:r>
      <w:r w:rsidRPr="00CC22B3">
        <w:rPr>
          <w:b/>
          <w:sz w:val="24"/>
          <w:lang w:val="it-IT"/>
        </w:rPr>
        <w:t>:3</w:t>
      </w:r>
      <w:r w:rsidRPr="00CC22B3">
        <w:rPr>
          <w:b/>
          <w:sz w:val="24"/>
        </w:rPr>
        <w:t>0</w:t>
      </w:r>
      <w:r>
        <w:rPr>
          <w:b/>
          <w:sz w:val="24"/>
          <w:lang w:val="it-IT"/>
        </w:rPr>
        <w:t>.</w:t>
      </w:r>
      <w:r w:rsidRPr="00CC22B3">
        <w:rPr>
          <w:b/>
          <w:sz w:val="24"/>
        </w:rPr>
        <w:t xml:space="preserve"> </w:t>
      </w:r>
      <w:r w:rsidRPr="00A86DA7">
        <w:rPr>
          <w:sz w:val="24"/>
        </w:rPr>
        <w:t>in Ancona presso la sede federale di via Schiavoni</w:t>
      </w:r>
      <w:r w:rsidRPr="00A86DA7">
        <w:rPr>
          <w:sz w:val="24"/>
          <w:lang w:val="it-IT"/>
        </w:rPr>
        <w:t>.</w:t>
      </w:r>
      <w:bookmarkStart w:id="5" w:name="_GoBack"/>
      <w:bookmarkEnd w:id="5"/>
    </w:p>
    <w:p w14:paraId="7CD493FE" w14:textId="77777777" w:rsidR="00A65125" w:rsidRPr="00CC22B3" w:rsidRDefault="00A65125" w:rsidP="00A65125">
      <w:pPr>
        <w:pStyle w:val="LndNormale1"/>
        <w:rPr>
          <w:sz w:val="24"/>
        </w:rPr>
      </w:pPr>
      <w:r w:rsidRPr="00CC22B3">
        <w:rPr>
          <w:sz w:val="24"/>
        </w:rPr>
        <w:lastRenderedPageBreak/>
        <w:t>Si è certi della più ampia presenza delle Società a quello che vuol essere il festoso atto conclusivo della stagione sportiva 202</w:t>
      </w:r>
      <w:r w:rsidRPr="00CC22B3">
        <w:rPr>
          <w:sz w:val="24"/>
          <w:lang w:val="it-IT"/>
        </w:rPr>
        <w:t>5</w:t>
      </w:r>
      <w:r w:rsidRPr="00CC22B3">
        <w:rPr>
          <w:sz w:val="24"/>
        </w:rPr>
        <w:t>/202</w:t>
      </w:r>
      <w:r w:rsidRPr="00CC22B3">
        <w:rPr>
          <w:sz w:val="24"/>
          <w:lang w:val="it-IT"/>
        </w:rPr>
        <w:t>6</w:t>
      </w:r>
      <w:r w:rsidRPr="00CC22B3">
        <w:rPr>
          <w:sz w:val="24"/>
        </w:rPr>
        <w:t>.</w:t>
      </w:r>
    </w:p>
    <w:p w14:paraId="5103003E" w14:textId="47D26F57" w:rsidR="00A65125" w:rsidRDefault="00A65125" w:rsidP="008732AF">
      <w:pPr>
        <w:pStyle w:val="LndNormale1"/>
      </w:pPr>
    </w:p>
    <w:p w14:paraId="6F06437B" w14:textId="77777777" w:rsidR="00AE5E0E" w:rsidRDefault="00AE5E0E" w:rsidP="008732AF">
      <w:pPr>
        <w:pStyle w:val="LndNormale1"/>
      </w:pPr>
    </w:p>
    <w:p w14:paraId="1B41A029" w14:textId="77777777" w:rsidR="0019209F" w:rsidRDefault="0019209F" w:rsidP="0019209F">
      <w:pPr>
        <w:pStyle w:val="LndNormale1"/>
        <w:rPr>
          <w:b/>
          <w:sz w:val="28"/>
          <w:szCs w:val="28"/>
          <w:u w:val="single"/>
        </w:rPr>
      </w:pPr>
      <w:r>
        <w:rPr>
          <w:b/>
          <w:sz w:val="28"/>
          <w:szCs w:val="28"/>
          <w:u w:val="single"/>
        </w:rPr>
        <w:t>SVINCOLI EX ART. 117 BIS NOIF</w:t>
      </w:r>
    </w:p>
    <w:p w14:paraId="3FAA1658" w14:textId="77777777" w:rsidR="0019209F" w:rsidRDefault="0019209F" w:rsidP="0019209F">
      <w:pPr>
        <w:rPr>
          <w:rFonts w:ascii="Arial" w:hAnsi="Arial" w:cs="Arial"/>
          <w:sz w:val="22"/>
          <w:szCs w:val="22"/>
        </w:rPr>
      </w:pPr>
    </w:p>
    <w:p w14:paraId="7B27F273" w14:textId="37F90DB2" w:rsidR="0019209F" w:rsidRDefault="0019209F" w:rsidP="0019209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10</w:t>
      </w:r>
      <w:r w:rsidRPr="00ED6A21">
        <w:rPr>
          <w:b/>
        </w:rPr>
        <w:t>.</w:t>
      </w:r>
      <w:r w:rsidRPr="00ED6A21">
        <w:rPr>
          <w:b/>
          <w:lang w:val="it-IT"/>
        </w:rPr>
        <w:t>0</w:t>
      </w:r>
      <w:r>
        <w:rPr>
          <w:b/>
          <w:lang w:val="it-IT"/>
        </w:rPr>
        <w:t>6</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19209F" w14:paraId="6EE00673" w14:textId="77777777" w:rsidTr="0019209F">
        <w:tc>
          <w:tcPr>
            <w:tcW w:w="1265" w:type="dxa"/>
            <w:tcBorders>
              <w:top w:val="single" w:sz="4" w:space="0" w:color="auto"/>
              <w:left w:val="single" w:sz="4" w:space="0" w:color="auto"/>
              <w:bottom w:val="single" w:sz="4" w:space="0" w:color="auto"/>
              <w:right w:val="single" w:sz="4" w:space="0" w:color="auto"/>
            </w:tcBorders>
            <w:hideMark/>
          </w:tcPr>
          <w:p w14:paraId="44D98F1A" w14:textId="77777777" w:rsidR="0019209F" w:rsidRDefault="0019209F" w:rsidP="0019209F">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953B1E8" w14:textId="77777777" w:rsidR="0019209F" w:rsidRDefault="0019209F" w:rsidP="0019209F">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ADD0CD6" w14:textId="77777777" w:rsidR="0019209F" w:rsidRDefault="0019209F" w:rsidP="0019209F">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D425BBD" w14:textId="77777777" w:rsidR="0019209F" w:rsidRDefault="0019209F" w:rsidP="0019209F">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5C62E04" w14:textId="77777777" w:rsidR="0019209F" w:rsidRDefault="0019209F" w:rsidP="0019209F">
            <w:pPr>
              <w:pStyle w:val="LndNormale1"/>
              <w:jc w:val="center"/>
            </w:pPr>
            <w:r>
              <w:t>Società</w:t>
            </w:r>
          </w:p>
        </w:tc>
      </w:tr>
      <w:tr w:rsidR="0019209F" w:rsidRPr="001562E6" w14:paraId="4F2AD01E" w14:textId="77777777" w:rsidTr="0019209F">
        <w:tc>
          <w:tcPr>
            <w:tcW w:w="1265" w:type="dxa"/>
            <w:tcBorders>
              <w:top w:val="single" w:sz="4" w:space="0" w:color="auto"/>
              <w:left w:val="single" w:sz="4" w:space="0" w:color="auto"/>
              <w:bottom w:val="single" w:sz="4" w:space="0" w:color="auto"/>
              <w:right w:val="single" w:sz="4" w:space="0" w:color="auto"/>
            </w:tcBorders>
          </w:tcPr>
          <w:p w14:paraId="2364500E" w14:textId="1DF8CE68" w:rsidR="0019209F" w:rsidRDefault="0019209F" w:rsidP="0019209F">
            <w:pPr>
              <w:pStyle w:val="LndNormale1"/>
              <w:rPr>
                <w:sz w:val="20"/>
                <w:lang w:val="it-IT"/>
              </w:rPr>
            </w:pPr>
            <w:r>
              <w:rPr>
                <w:sz w:val="20"/>
                <w:lang w:val="it-IT"/>
              </w:rPr>
              <w:t>5286225</w:t>
            </w:r>
          </w:p>
        </w:tc>
        <w:tc>
          <w:tcPr>
            <w:tcW w:w="2756" w:type="dxa"/>
            <w:tcBorders>
              <w:top w:val="single" w:sz="4" w:space="0" w:color="auto"/>
              <w:left w:val="single" w:sz="4" w:space="0" w:color="auto"/>
              <w:bottom w:val="single" w:sz="4" w:space="0" w:color="auto"/>
              <w:right w:val="single" w:sz="4" w:space="0" w:color="auto"/>
            </w:tcBorders>
          </w:tcPr>
          <w:p w14:paraId="5A6000AD" w14:textId="6B8A115F" w:rsidR="0019209F" w:rsidRDefault="0019209F" w:rsidP="0019209F">
            <w:pPr>
              <w:pStyle w:val="LndNormale1"/>
              <w:rPr>
                <w:sz w:val="20"/>
                <w:lang w:val="it-IT"/>
              </w:rPr>
            </w:pPr>
            <w:r>
              <w:rPr>
                <w:sz w:val="20"/>
                <w:lang w:val="it-IT"/>
              </w:rPr>
              <w:t>GUBINELLI ALEX</w:t>
            </w:r>
          </w:p>
        </w:tc>
        <w:tc>
          <w:tcPr>
            <w:tcW w:w="1273" w:type="dxa"/>
            <w:tcBorders>
              <w:top w:val="single" w:sz="4" w:space="0" w:color="auto"/>
              <w:left w:val="single" w:sz="4" w:space="0" w:color="auto"/>
              <w:bottom w:val="single" w:sz="4" w:space="0" w:color="auto"/>
              <w:right w:val="single" w:sz="4" w:space="0" w:color="auto"/>
            </w:tcBorders>
          </w:tcPr>
          <w:p w14:paraId="3006D3A7" w14:textId="585DEED9" w:rsidR="0019209F" w:rsidRDefault="0019209F" w:rsidP="0019209F">
            <w:pPr>
              <w:pStyle w:val="LndNormale1"/>
              <w:rPr>
                <w:sz w:val="20"/>
                <w:lang w:val="it-IT"/>
              </w:rPr>
            </w:pPr>
            <w:r>
              <w:rPr>
                <w:sz w:val="20"/>
                <w:lang w:val="it-IT"/>
              </w:rPr>
              <w:t>19.10.1999</w:t>
            </w:r>
          </w:p>
        </w:tc>
        <w:tc>
          <w:tcPr>
            <w:tcW w:w="1182" w:type="dxa"/>
            <w:tcBorders>
              <w:top w:val="single" w:sz="4" w:space="0" w:color="auto"/>
              <w:left w:val="single" w:sz="4" w:space="0" w:color="auto"/>
              <w:bottom w:val="single" w:sz="4" w:space="0" w:color="auto"/>
              <w:right w:val="single" w:sz="4" w:space="0" w:color="auto"/>
            </w:tcBorders>
          </w:tcPr>
          <w:p w14:paraId="10F2693D" w14:textId="08C160C7" w:rsidR="0019209F" w:rsidRDefault="00172718" w:rsidP="0019209F">
            <w:pPr>
              <w:pStyle w:val="LndNormale1"/>
              <w:jc w:val="left"/>
              <w:rPr>
                <w:sz w:val="20"/>
                <w:lang w:val="it-IT"/>
              </w:rPr>
            </w:pPr>
            <w:r>
              <w:rPr>
                <w:sz w:val="20"/>
                <w:lang w:val="it-IT"/>
              </w:rPr>
              <w:t>65018</w:t>
            </w:r>
          </w:p>
        </w:tc>
        <w:tc>
          <w:tcPr>
            <w:tcW w:w="3436" w:type="dxa"/>
            <w:tcBorders>
              <w:top w:val="single" w:sz="4" w:space="0" w:color="auto"/>
              <w:left w:val="single" w:sz="4" w:space="0" w:color="auto"/>
              <w:bottom w:val="single" w:sz="4" w:space="0" w:color="auto"/>
              <w:right w:val="single" w:sz="4" w:space="0" w:color="auto"/>
            </w:tcBorders>
          </w:tcPr>
          <w:p w14:paraId="3EBC0C25" w14:textId="7BD75712" w:rsidR="0019209F" w:rsidRPr="00172718" w:rsidRDefault="0019209F" w:rsidP="0019209F">
            <w:pPr>
              <w:pStyle w:val="LndNormale1"/>
              <w:jc w:val="left"/>
              <w:rPr>
                <w:sz w:val="20"/>
                <w:lang w:val="it-IT"/>
              </w:rPr>
            </w:pPr>
            <w:r w:rsidRPr="00172718">
              <w:rPr>
                <w:sz w:val="20"/>
                <w:lang w:val="it-IT"/>
              </w:rPr>
              <w:t>A.S.D.</w:t>
            </w:r>
            <w:r w:rsidR="00172718" w:rsidRPr="00172718">
              <w:rPr>
                <w:sz w:val="20"/>
                <w:lang w:val="it-IT"/>
              </w:rPr>
              <w:t xml:space="preserve"> CAMERINO C</w:t>
            </w:r>
            <w:r w:rsidR="00172718">
              <w:rPr>
                <w:sz w:val="20"/>
                <w:lang w:val="it-IT"/>
              </w:rPr>
              <w:t>ALCIO</w:t>
            </w:r>
          </w:p>
        </w:tc>
      </w:tr>
    </w:tbl>
    <w:p w14:paraId="4BFE184A" w14:textId="77777777" w:rsidR="00563C7D" w:rsidRDefault="00563C7D" w:rsidP="00563C7D">
      <w:pPr>
        <w:pStyle w:val="LndNormale1"/>
        <w:rPr>
          <w:lang w:val="it-IT"/>
        </w:rPr>
      </w:pPr>
    </w:p>
    <w:p w14:paraId="1F345970" w14:textId="62BF7366" w:rsidR="00172718" w:rsidRDefault="00172718" w:rsidP="0017271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w:t>
      </w:r>
      <w:r>
        <w:rPr>
          <w:b/>
          <w:lang w:val="it-IT"/>
        </w:rPr>
        <w:t>2</w:t>
      </w:r>
      <w:r w:rsidRPr="00ED6A21">
        <w:rPr>
          <w:b/>
        </w:rPr>
        <w:t>.</w:t>
      </w:r>
      <w:r w:rsidRPr="00ED6A21">
        <w:rPr>
          <w:b/>
          <w:lang w:val="it-IT"/>
        </w:rPr>
        <w:t>0</w:t>
      </w:r>
      <w:r>
        <w:rPr>
          <w:b/>
          <w:lang w:val="it-IT"/>
        </w:rPr>
        <w:t>6</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172718" w14:paraId="168FA9DA" w14:textId="77777777" w:rsidTr="000D285E">
        <w:tc>
          <w:tcPr>
            <w:tcW w:w="1265" w:type="dxa"/>
            <w:tcBorders>
              <w:top w:val="single" w:sz="4" w:space="0" w:color="auto"/>
              <w:left w:val="single" w:sz="4" w:space="0" w:color="auto"/>
              <w:bottom w:val="single" w:sz="4" w:space="0" w:color="auto"/>
              <w:right w:val="single" w:sz="4" w:space="0" w:color="auto"/>
            </w:tcBorders>
            <w:hideMark/>
          </w:tcPr>
          <w:p w14:paraId="3657F3A2" w14:textId="77777777" w:rsidR="00172718" w:rsidRDefault="00172718" w:rsidP="000D285E">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72A4E70" w14:textId="77777777" w:rsidR="00172718" w:rsidRDefault="00172718" w:rsidP="000D285E">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D100E8E" w14:textId="77777777" w:rsidR="00172718" w:rsidRDefault="00172718" w:rsidP="000D285E">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C0B3EB1" w14:textId="77777777" w:rsidR="00172718" w:rsidRDefault="00172718" w:rsidP="000D285E">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670F5B9" w14:textId="77777777" w:rsidR="00172718" w:rsidRDefault="00172718" w:rsidP="000D285E">
            <w:pPr>
              <w:pStyle w:val="LndNormale1"/>
              <w:jc w:val="center"/>
            </w:pPr>
            <w:r>
              <w:t>Società</w:t>
            </w:r>
          </w:p>
        </w:tc>
      </w:tr>
      <w:tr w:rsidR="00172718" w:rsidRPr="001562E6" w14:paraId="6AF4AA5D" w14:textId="77777777" w:rsidTr="000D285E">
        <w:tc>
          <w:tcPr>
            <w:tcW w:w="1265" w:type="dxa"/>
            <w:tcBorders>
              <w:top w:val="single" w:sz="4" w:space="0" w:color="auto"/>
              <w:left w:val="single" w:sz="4" w:space="0" w:color="auto"/>
              <w:bottom w:val="single" w:sz="4" w:space="0" w:color="auto"/>
              <w:right w:val="single" w:sz="4" w:space="0" w:color="auto"/>
            </w:tcBorders>
          </w:tcPr>
          <w:p w14:paraId="2073DC66" w14:textId="1225ADF1" w:rsidR="00172718" w:rsidRDefault="00172718" w:rsidP="000D285E">
            <w:pPr>
              <w:pStyle w:val="LndNormale1"/>
              <w:rPr>
                <w:sz w:val="20"/>
                <w:lang w:val="it-IT"/>
              </w:rPr>
            </w:pPr>
            <w:r>
              <w:rPr>
                <w:sz w:val="20"/>
                <w:lang w:val="it-IT"/>
              </w:rPr>
              <w:t>1097039</w:t>
            </w:r>
          </w:p>
        </w:tc>
        <w:tc>
          <w:tcPr>
            <w:tcW w:w="2756" w:type="dxa"/>
            <w:tcBorders>
              <w:top w:val="single" w:sz="4" w:space="0" w:color="auto"/>
              <w:left w:val="single" w:sz="4" w:space="0" w:color="auto"/>
              <w:bottom w:val="single" w:sz="4" w:space="0" w:color="auto"/>
              <w:right w:val="single" w:sz="4" w:space="0" w:color="auto"/>
            </w:tcBorders>
          </w:tcPr>
          <w:p w14:paraId="17DB047B" w14:textId="3E2C6A17" w:rsidR="00172718" w:rsidRDefault="00172718" w:rsidP="000D285E">
            <w:pPr>
              <w:pStyle w:val="LndNormale1"/>
              <w:rPr>
                <w:sz w:val="20"/>
                <w:lang w:val="it-IT"/>
              </w:rPr>
            </w:pPr>
            <w:r>
              <w:rPr>
                <w:sz w:val="20"/>
                <w:lang w:val="it-IT"/>
              </w:rPr>
              <w:t>MONTILLA ALBERTO SAN</w:t>
            </w:r>
          </w:p>
        </w:tc>
        <w:tc>
          <w:tcPr>
            <w:tcW w:w="1273" w:type="dxa"/>
            <w:tcBorders>
              <w:top w:val="single" w:sz="4" w:space="0" w:color="auto"/>
              <w:left w:val="single" w:sz="4" w:space="0" w:color="auto"/>
              <w:bottom w:val="single" w:sz="4" w:space="0" w:color="auto"/>
              <w:right w:val="single" w:sz="4" w:space="0" w:color="auto"/>
            </w:tcBorders>
          </w:tcPr>
          <w:p w14:paraId="4847AAD7" w14:textId="2E459286" w:rsidR="00172718" w:rsidRDefault="00172718" w:rsidP="000D285E">
            <w:pPr>
              <w:pStyle w:val="LndNormale1"/>
              <w:rPr>
                <w:sz w:val="20"/>
                <w:lang w:val="it-IT"/>
              </w:rPr>
            </w:pPr>
            <w:r>
              <w:rPr>
                <w:sz w:val="20"/>
                <w:lang w:val="it-IT"/>
              </w:rPr>
              <w:t>20</w:t>
            </w:r>
            <w:r>
              <w:rPr>
                <w:sz w:val="20"/>
                <w:lang w:val="it-IT"/>
              </w:rPr>
              <w:t>.</w:t>
            </w:r>
            <w:r>
              <w:rPr>
                <w:sz w:val="20"/>
                <w:lang w:val="it-IT"/>
              </w:rPr>
              <w:t>02</w:t>
            </w:r>
            <w:r>
              <w:rPr>
                <w:sz w:val="20"/>
                <w:lang w:val="it-IT"/>
              </w:rPr>
              <w:t>.199</w:t>
            </w:r>
            <w:r>
              <w:rPr>
                <w:sz w:val="20"/>
                <w:lang w:val="it-IT"/>
              </w:rPr>
              <w:t>6</w:t>
            </w:r>
          </w:p>
        </w:tc>
        <w:tc>
          <w:tcPr>
            <w:tcW w:w="1182" w:type="dxa"/>
            <w:tcBorders>
              <w:top w:val="single" w:sz="4" w:space="0" w:color="auto"/>
              <w:left w:val="single" w:sz="4" w:space="0" w:color="auto"/>
              <w:bottom w:val="single" w:sz="4" w:space="0" w:color="auto"/>
              <w:right w:val="single" w:sz="4" w:space="0" w:color="auto"/>
            </w:tcBorders>
          </w:tcPr>
          <w:p w14:paraId="0071D0E0" w14:textId="4C0E6890" w:rsidR="00172718" w:rsidRDefault="00172718" w:rsidP="000D285E">
            <w:pPr>
              <w:pStyle w:val="LndNormale1"/>
              <w:jc w:val="left"/>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2966E1E4" w14:textId="27F433DA" w:rsidR="00172718" w:rsidRPr="00172718" w:rsidRDefault="00172718" w:rsidP="000D285E">
            <w:pPr>
              <w:pStyle w:val="LndNormale1"/>
              <w:jc w:val="left"/>
              <w:rPr>
                <w:sz w:val="20"/>
                <w:lang w:val="it-IT"/>
              </w:rPr>
            </w:pPr>
            <w:r>
              <w:rPr>
                <w:sz w:val="20"/>
                <w:lang w:val="it-IT"/>
              </w:rPr>
              <w:t>SSDARL CIVITANOVESE CALCIO</w:t>
            </w:r>
          </w:p>
        </w:tc>
      </w:tr>
    </w:tbl>
    <w:p w14:paraId="6DF6B6A8" w14:textId="5E760597" w:rsidR="00563C7D" w:rsidRDefault="00563C7D" w:rsidP="00563C7D">
      <w:pPr>
        <w:pStyle w:val="LndNormale1"/>
        <w:rPr>
          <w:lang w:val="it-IT"/>
        </w:rPr>
      </w:pPr>
    </w:p>
    <w:p w14:paraId="70C15210" w14:textId="77777777" w:rsidR="00172718" w:rsidRDefault="00172718" w:rsidP="00563C7D">
      <w:pPr>
        <w:pStyle w:val="LndNormale1"/>
        <w:rPr>
          <w:lang w:val="it-IT"/>
        </w:rPr>
      </w:pPr>
    </w:p>
    <w:p w14:paraId="2CCA3AD3" w14:textId="77777777" w:rsidR="00563C7D" w:rsidRPr="00E47A08" w:rsidRDefault="00563C7D" w:rsidP="00563C7D">
      <w:pPr>
        <w:pStyle w:val="LndNormale1"/>
        <w:rPr>
          <w:rFonts w:cs="Arial"/>
          <w:b/>
          <w:sz w:val="28"/>
          <w:szCs w:val="28"/>
          <w:u w:val="single"/>
          <w:lang w:val="it-IT"/>
        </w:rPr>
      </w:pPr>
      <w:r w:rsidRPr="00E47A08">
        <w:rPr>
          <w:rFonts w:cs="Arial"/>
          <w:b/>
          <w:sz w:val="28"/>
          <w:szCs w:val="28"/>
          <w:u w:val="single"/>
          <w:lang w:val="it-IT"/>
        </w:rPr>
        <w:t xml:space="preserve">ISTANZE DI AFFILIAZIONI -FUSIONI - SCISSIONI - CAMBI DI SEDE SOCIALE - CAMBI DI DENOMINAZIONE SOCIALE - CONFERIMENTI D'AZIENDA – </w:t>
      </w:r>
    </w:p>
    <w:p w14:paraId="653F8ACA" w14:textId="77777777" w:rsidR="00563C7D" w:rsidRDefault="00563C7D" w:rsidP="00563C7D">
      <w:pPr>
        <w:pStyle w:val="LndNormale1"/>
        <w:rPr>
          <w:rFonts w:cs="Arial"/>
          <w:b/>
          <w:szCs w:val="22"/>
          <w:u w:val="single"/>
          <w:lang w:val="it-IT"/>
        </w:rPr>
      </w:pPr>
    </w:p>
    <w:p w14:paraId="51BC54ED" w14:textId="20BBFF4F" w:rsidR="00563C7D" w:rsidRPr="00E47A08" w:rsidRDefault="00563C7D" w:rsidP="00563C7D">
      <w:pPr>
        <w:pStyle w:val="LndNormale1"/>
        <w:rPr>
          <w:rFonts w:cs="Arial"/>
          <w:b/>
          <w:szCs w:val="22"/>
          <w:u w:val="single"/>
          <w:lang w:val="it-IT"/>
        </w:rPr>
      </w:pPr>
      <w:r w:rsidRPr="00E47A08">
        <w:rPr>
          <w:rFonts w:cs="Arial"/>
          <w:b/>
          <w:szCs w:val="22"/>
          <w:u w:val="single"/>
          <w:lang w:val="it-IT"/>
        </w:rPr>
        <w:t>STAGIONE SPORTIVA 202</w:t>
      </w:r>
      <w:r w:rsidR="00E711AA">
        <w:rPr>
          <w:rFonts w:cs="Arial"/>
          <w:b/>
          <w:szCs w:val="22"/>
          <w:u w:val="single"/>
          <w:lang w:val="it-IT"/>
        </w:rPr>
        <w:t>6</w:t>
      </w:r>
      <w:r w:rsidRPr="00E47A08">
        <w:rPr>
          <w:rFonts w:cs="Arial"/>
          <w:b/>
          <w:szCs w:val="22"/>
          <w:u w:val="single"/>
          <w:lang w:val="it-IT"/>
        </w:rPr>
        <w:t>/202</w:t>
      </w:r>
      <w:r w:rsidR="00E711AA">
        <w:rPr>
          <w:rFonts w:cs="Arial"/>
          <w:b/>
          <w:szCs w:val="22"/>
          <w:u w:val="single"/>
          <w:lang w:val="it-IT"/>
        </w:rPr>
        <w:t>7</w:t>
      </w:r>
    </w:p>
    <w:p w14:paraId="4112F75E" w14:textId="77777777" w:rsidR="00563C7D" w:rsidRPr="00AF591C" w:rsidRDefault="00563C7D" w:rsidP="00563C7D">
      <w:pPr>
        <w:pStyle w:val="LndNormale1"/>
        <w:rPr>
          <w:lang w:val="it-IT"/>
        </w:rPr>
      </w:pPr>
      <w:r w:rsidRPr="00AF591C">
        <w:rPr>
          <w:lang w:val="it-IT"/>
        </w:rPr>
        <w:t xml:space="preserve">Con riferimento all'oggetto, si allegano al presente Comunicato </w:t>
      </w:r>
      <w:r>
        <w:rPr>
          <w:lang w:val="it-IT"/>
        </w:rPr>
        <w:t xml:space="preserve">Ufficiale </w:t>
      </w:r>
      <w:r w:rsidRPr="00AF591C">
        <w:rPr>
          <w:lang w:val="it-IT"/>
        </w:rPr>
        <w:t>alcune slide contenenti riferimenti normativi</w:t>
      </w:r>
      <w:r>
        <w:rPr>
          <w:lang w:val="it-IT"/>
        </w:rPr>
        <w:t xml:space="preserve"> </w:t>
      </w:r>
      <w:r w:rsidRPr="00AF591C">
        <w:rPr>
          <w:lang w:val="it-IT"/>
        </w:rPr>
        <w:t>e chiarimenti condivisi con la FIGC, che attengono alle procedure collegate alle istanze ex artt. 15, 17, 18 e 20</w:t>
      </w:r>
      <w:r>
        <w:rPr>
          <w:lang w:val="it-IT"/>
        </w:rPr>
        <w:t xml:space="preserve"> </w:t>
      </w:r>
      <w:r w:rsidRPr="00AF591C">
        <w:rPr>
          <w:lang w:val="it-IT"/>
        </w:rPr>
        <w:t>delle NOIF.</w:t>
      </w:r>
    </w:p>
    <w:p w14:paraId="0FA8A0E0" w14:textId="791FA03E" w:rsidR="00563C7D" w:rsidRDefault="00563C7D" w:rsidP="00563C7D">
      <w:pPr>
        <w:pStyle w:val="LndNormale1"/>
        <w:rPr>
          <w:lang w:val="it-IT"/>
        </w:rPr>
      </w:pPr>
      <w:r w:rsidRPr="00AF591C">
        <w:rPr>
          <w:lang w:val="it-IT"/>
        </w:rPr>
        <w:t>In relazione alle attività propedeutiche alla stagione sportiva 202</w:t>
      </w:r>
      <w:r w:rsidR="00E711AA">
        <w:rPr>
          <w:lang w:val="it-IT"/>
        </w:rPr>
        <w:t>6</w:t>
      </w:r>
      <w:r w:rsidRPr="00AF591C">
        <w:rPr>
          <w:lang w:val="it-IT"/>
        </w:rPr>
        <w:t>/202</w:t>
      </w:r>
      <w:r w:rsidR="00E711AA">
        <w:rPr>
          <w:lang w:val="it-IT"/>
        </w:rPr>
        <w:t>7</w:t>
      </w:r>
      <w:r w:rsidRPr="00AF591C">
        <w:rPr>
          <w:lang w:val="it-IT"/>
        </w:rPr>
        <w:t>, si suggerisce alle società affiliate</w:t>
      </w:r>
      <w:r>
        <w:rPr>
          <w:lang w:val="it-IT"/>
        </w:rPr>
        <w:t xml:space="preserve"> </w:t>
      </w:r>
      <w:r w:rsidRPr="00AF591C">
        <w:rPr>
          <w:lang w:val="it-IT"/>
        </w:rPr>
        <w:t>quanto segue:</w:t>
      </w:r>
    </w:p>
    <w:p w14:paraId="53306F0A" w14:textId="77777777" w:rsidR="00563C7D" w:rsidRPr="00AF591C" w:rsidRDefault="00563C7D" w:rsidP="00563C7D">
      <w:pPr>
        <w:pStyle w:val="LndNormale1"/>
        <w:rPr>
          <w:lang w:val="it-IT"/>
        </w:rPr>
      </w:pPr>
    </w:p>
    <w:p w14:paraId="0420BF48" w14:textId="77777777" w:rsidR="00563C7D" w:rsidRDefault="00563C7D" w:rsidP="00563C7D">
      <w:pPr>
        <w:pStyle w:val="LndNormale1"/>
        <w:rPr>
          <w:lang w:val="it-IT"/>
        </w:rPr>
      </w:pPr>
      <w:r w:rsidRPr="00AF591C">
        <w:rPr>
          <w:lang w:val="it-IT"/>
        </w:rPr>
        <w:t>1) le Società associate sono tenute ad aggiornare costantemente i propri dati di contatto (indirizzi postali,</w:t>
      </w:r>
      <w:r>
        <w:rPr>
          <w:lang w:val="it-IT"/>
        </w:rPr>
        <w:t xml:space="preserve"> </w:t>
      </w:r>
      <w:r w:rsidRPr="00AF591C">
        <w:rPr>
          <w:lang w:val="it-IT"/>
        </w:rPr>
        <w:t>di posta elettronica ordinaria e di posta elettronica certificata) sul portale Anagrafe FIGC, utili alle attività</w:t>
      </w:r>
      <w:r>
        <w:rPr>
          <w:lang w:val="it-IT"/>
        </w:rPr>
        <w:t xml:space="preserve"> </w:t>
      </w:r>
      <w:r w:rsidRPr="00AF591C">
        <w:rPr>
          <w:lang w:val="it-IT"/>
        </w:rPr>
        <w:t xml:space="preserve">federali in generale. </w:t>
      </w:r>
    </w:p>
    <w:p w14:paraId="7756EF2A" w14:textId="77777777" w:rsidR="00563C7D" w:rsidRDefault="00563C7D" w:rsidP="00563C7D">
      <w:pPr>
        <w:pStyle w:val="LndNormale1"/>
        <w:rPr>
          <w:lang w:val="it-IT"/>
        </w:rPr>
      </w:pPr>
      <w:r>
        <w:rPr>
          <w:lang w:val="it-IT"/>
        </w:rPr>
        <w:t>Si rammena che</w:t>
      </w:r>
      <w:r w:rsidRPr="00AF591C">
        <w:rPr>
          <w:lang w:val="it-IT"/>
        </w:rPr>
        <w:t xml:space="preserve"> tutte le Società hanno l'obbligo di possedere e comunicare un</w:t>
      </w:r>
      <w:r>
        <w:rPr>
          <w:lang w:val="it-IT"/>
        </w:rPr>
        <w:t xml:space="preserve"> </w:t>
      </w:r>
      <w:r w:rsidRPr="00AF591C">
        <w:rPr>
          <w:lang w:val="it-IT"/>
        </w:rPr>
        <w:t>indirizzo di posta elettronica certificata, eletto per le comunicazioni, ovvero aggiornare quello preesistente.</w:t>
      </w:r>
    </w:p>
    <w:p w14:paraId="5D221F6F" w14:textId="77777777" w:rsidR="00563C7D" w:rsidRPr="00AF591C" w:rsidRDefault="00563C7D" w:rsidP="00563C7D">
      <w:pPr>
        <w:pStyle w:val="LndNormale1"/>
        <w:rPr>
          <w:lang w:val="it-IT"/>
        </w:rPr>
      </w:pPr>
    </w:p>
    <w:p w14:paraId="011CC4DD" w14:textId="77777777" w:rsidR="00563C7D" w:rsidRPr="00AF591C" w:rsidRDefault="00563C7D" w:rsidP="00563C7D">
      <w:pPr>
        <w:pStyle w:val="LndNormale1"/>
        <w:rPr>
          <w:lang w:val="it-IT"/>
        </w:rPr>
      </w:pPr>
      <w:r w:rsidRPr="00AF591C">
        <w:rPr>
          <w:lang w:val="it-IT"/>
        </w:rPr>
        <w:t xml:space="preserve">Tra i dati societari da aggiornare costantemente, in caso di variazioni, rientrano sicuramente i seguenti </w:t>
      </w:r>
    </w:p>
    <w:p w14:paraId="47B8F61A" w14:textId="77777777" w:rsidR="00563C7D" w:rsidRPr="00AF591C" w:rsidRDefault="00563C7D" w:rsidP="00563C7D">
      <w:pPr>
        <w:pStyle w:val="LndNormale1"/>
        <w:rPr>
          <w:lang w:val="it-IT"/>
        </w:rPr>
      </w:pPr>
      <w:r w:rsidRPr="00AF591C">
        <w:rPr>
          <w:lang w:val="it-IT"/>
        </w:rPr>
        <w:t>- dati anagrafici e codice fi scale del Legale Rappresentante;</w:t>
      </w:r>
    </w:p>
    <w:p w14:paraId="1DC6168B" w14:textId="77777777" w:rsidR="00563C7D" w:rsidRPr="00AF591C" w:rsidRDefault="00563C7D" w:rsidP="00563C7D">
      <w:pPr>
        <w:pStyle w:val="LndNormale1"/>
        <w:rPr>
          <w:lang w:val="it-IT"/>
        </w:rPr>
      </w:pPr>
      <w:r w:rsidRPr="00AF591C">
        <w:rPr>
          <w:lang w:val="it-IT"/>
        </w:rPr>
        <w:t>- dati anagrafici e codice fi scale del Vice Presidente;</w:t>
      </w:r>
    </w:p>
    <w:p w14:paraId="535BA24B" w14:textId="77777777" w:rsidR="00563C7D" w:rsidRPr="00AF591C" w:rsidRDefault="00563C7D" w:rsidP="00563C7D">
      <w:pPr>
        <w:pStyle w:val="LndNormale1"/>
        <w:rPr>
          <w:lang w:val="it-IT"/>
        </w:rPr>
      </w:pPr>
      <w:r w:rsidRPr="00AF591C">
        <w:rPr>
          <w:lang w:val="it-IT"/>
        </w:rPr>
        <w:t>- organigramma societario (si ricorda che solo per le variazioni del Consiglio Direttivo, sia nel numero di</w:t>
      </w:r>
      <w:r>
        <w:rPr>
          <w:lang w:val="it-IT"/>
        </w:rPr>
        <w:t xml:space="preserve"> </w:t>
      </w:r>
      <w:r w:rsidRPr="00AF591C">
        <w:rPr>
          <w:lang w:val="it-IT"/>
        </w:rPr>
        <w:t>componenti che nei ruoli, le Società devono allegare il verbale assembleare deliberante la variazione stessa).</w:t>
      </w:r>
    </w:p>
    <w:p w14:paraId="7D6E023E" w14:textId="77777777" w:rsidR="00563C7D" w:rsidRPr="00AF591C" w:rsidRDefault="00563C7D" w:rsidP="00563C7D">
      <w:pPr>
        <w:pStyle w:val="LndNormale1"/>
        <w:rPr>
          <w:lang w:val="it-IT"/>
        </w:rPr>
      </w:pPr>
      <w:r w:rsidRPr="00AF591C">
        <w:rPr>
          <w:lang w:val="it-IT"/>
        </w:rPr>
        <w:t>Si rammenta, altresì, che le Società devono depositare/comunicare le variazioni di organigramma entro 20</w:t>
      </w:r>
      <w:r>
        <w:rPr>
          <w:lang w:val="it-IT"/>
        </w:rPr>
        <w:t xml:space="preserve"> </w:t>
      </w:r>
      <w:r w:rsidRPr="00AF591C">
        <w:rPr>
          <w:lang w:val="it-IT"/>
        </w:rPr>
        <w:t>giorni dal loro verificarsi. In tal senso, si fa riferimento alle disposizioni di cui all'art. 37, comma 1, delle NOIF</w:t>
      </w:r>
      <w:r>
        <w:rPr>
          <w:lang w:val="it-IT"/>
        </w:rPr>
        <w:t xml:space="preserve"> </w:t>
      </w:r>
      <w:r w:rsidRPr="00AF591C">
        <w:rPr>
          <w:lang w:val="it-IT"/>
        </w:rPr>
        <w:t>e all'art. 4, comma 4, del Regolamento LND)</w:t>
      </w:r>
    </w:p>
    <w:p w14:paraId="0058ED0D" w14:textId="77777777" w:rsidR="00563C7D" w:rsidRPr="00AF591C" w:rsidRDefault="00563C7D" w:rsidP="00563C7D">
      <w:pPr>
        <w:pStyle w:val="LndNormale1"/>
        <w:rPr>
          <w:lang w:val="it-IT"/>
        </w:rPr>
      </w:pPr>
      <w:r w:rsidRPr="00AF591C">
        <w:rPr>
          <w:lang w:val="it-IT"/>
        </w:rPr>
        <w:t>- partita IVA della Società;</w:t>
      </w:r>
    </w:p>
    <w:p w14:paraId="6E8ACE2E" w14:textId="77777777" w:rsidR="00563C7D" w:rsidRPr="00AF591C" w:rsidRDefault="00563C7D" w:rsidP="00563C7D">
      <w:pPr>
        <w:pStyle w:val="LndNormale1"/>
        <w:rPr>
          <w:lang w:val="it-IT"/>
        </w:rPr>
      </w:pPr>
      <w:r w:rsidRPr="00AF591C">
        <w:rPr>
          <w:lang w:val="it-IT"/>
        </w:rPr>
        <w:t>- natura giuridica della Società;</w:t>
      </w:r>
    </w:p>
    <w:p w14:paraId="5E14BF55" w14:textId="77777777" w:rsidR="00563C7D" w:rsidRPr="00AF591C" w:rsidRDefault="00563C7D" w:rsidP="00563C7D">
      <w:pPr>
        <w:pStyle w:val="LndNormale1"/>
        <w:rPr>
          <w:lang w:val="it-IT"/>
        </w:rPr>
      </w:pPr>
      <w:r w:rsidRPr="00AF591C">
        <w:rPr>
          <w:lang w:val="it-IT"/>
        </w:rPr>
        <w:t>- indirizzo della sede sociale (all'interno dello stesso Comune);</w:t>
      </w:r>
    </w:p>
    <w:p w14:paraId="5CFD1B6F" w14:textId="77777777" w:rsidR="00563C7D" w:rsidRPr="00AF591C" w:rsidRDefault="00563C7D" w:rsidP="00563C7D">
      <w:pPr>
        <w:pStyle w:val="LndNormale1"/>
        <w:rPr>
          <w:lang w:val="it-IT"/>
        </w:rPr>
      </w:pPr>
      <w:r w:rsidRPr="00AF591C">
        <w:rPr>
          <w:lang w:val="it-IT"/>
        </w:rPr>
        <w:t>- indirizzo per la corrispondenza;</w:t>
      </w:r>
    </w:p>
    <w:p w14:paraId="75125F51" w14:textId="77777777" w:rsidR="00563C7D" w:rsidRPr="00AF591C" w:rsidRDefault="00563C7D" w:rsidP="00563C7D">
      <w:pPr>
        <w:pStyle w:val="LndNormale1"/>
        <w:rPr>
          <w:lang w:val="it-IT"/>
        </w:rPr>
      </w:pPr>
      <w:r w:rsidRPr="00AF591C">
        <w:rPr>
          <w:lang w:val="it-IT"/>
        </w:rPr>
        <w:t>- indirizzo di posta elettronica ordinaria;</w:t>
      </w:r>
    </w:p>
    <w:p w14:paraId="5CDF9924" w14:textId="77777777" w:rsidR="00563C7D" w:rsidRDefault="00563C7D" w:rsidP="00563C7D">
      <w:pPr>
        <w:pStyle w:val="LndNormale1"/>
        <w:rPr>
          <w:lang w:val="it-IT"/>
        </w:rPr>
      </w:pPr>
      <w:r w:rsidRPr="00AF591C">
        <w:rPr>
          <w:lang w:val="it-IT"/>
        </w:rPr>
        <w:t>- indirizzo di Posta Elettronica Certificata.</w:t>
      </w:r>
    </w:p>
    <w:p w14:paraId="0902D784" w14:textId="77777777" w:rsidR="00563C7D" w:rsidRPr="00F76713" w:rsidRDefault="00563C7D" w:rsidP="00563C7D">
      <w:pPr>
        <w:pStyle w:val="LndNormale1"/>
        <w:rPr>
          <w:u w:val="single"/>
          <w:lang w:val="it-IT"/>
        </w:rPr>
      </w:pPr>
      <w:r w:rsidRPr="00AF591C">
        <w:rPr>
          <w:lang w:val="it-IT"/>
        </w:rPr>
        <w:lastRenderedPageBreak/>
        <w:t>Per quanto attiene al codice fiscale delle Società presente sul portale Anagrafe, si rileva che il relativo dato</w:t>
      </w:r>
      <w:r>
        <w:rPr>
          <w:lang w:val="it-IT"/>
        </w:rPr>
        <w:t xml:space="preserve"> </w:t>
      </w:r>
      <w:r w:rsidRPr="00AF591C">
        <w:rPr>
          <w:lang w:val="it-IT"/>
        </w:rPr>
        <w:t xml:space="preserve">non è in alcun modo modificabile, atteso che lo stesso dato </w:t>
      </w:r>
      <w:r w:rsidRPr="00F76713">
        <w:rPr>
          <w:u w:val="single"/>
          <w:lang w:val="it-IT"/>
        </w:rPr>
        <w:t>è identificativo di un unico specifico soggetto.</w:t>
      </w:r>
    </w:p>
    <w:p w14:paraId="4D12A9D6" w14:textId="77777777" w:rsidR="00563C7D" w:rsidRPr="00AF591C" w:rsidRDefault="00563C7D" w:rsidP="00563C7D">
      <w:pPr>
        <w:pStyle w:val="LndNormale1"/>
        <w:rPr>
          <w:lang w:val="it-IT"/>
        </w:rPr>
      </w:pPr>
    </w:p>
    <w:p w14:paraId="600A4A23" w14:textId="77777777" w:rsidR="00563C7D" w:rsidRPr="00AF591C" w:rsidRDefault="00563C7D" w:rsidP="00563C7D">
      <w:pPr>
        <w:pStyle w:val="LndNormale1"/>
        <w:rPr>
          <w:lang w:val="it-IT"/>
        </w:rPr>
      </w:pPr>
      <w:r w:rsidRPr="00AF591C">
        <w:rPr>
          <w:lang w:val="it-IT"/>
        </w:rPr>
        <w:t>2) Per quanto attiene al Registro Nazionale delle Attività Sportive Dilettantistiche di Sport e Salute, si</w:t>
      </w:r>
    </w:p>
    <w:p w14:paraId="05CB00ED" w14:textId="77777777" w:rsidR="00563C7D" w:rsidRPr="00AF591C" w:rsidRDefault="00563C7D" w:rsidP="00563C7D">
      <w:pPr>
        <w:pStyle w:val="LndNormale1"/>
        <w:rPr>
          <w:lang w:val="it-IT"/>
        </w:rPr>
      </w:pPr>
      <w:r w:rsidRPr="00AF591C">
        <w:rPr>
          <w:lang w:val="it-IT"/>
        </w:rPr>
        <w:t>rammenta quanto segue:</w:t>
      </w:r>
    </w:p>
    <w:p w14:paraId="57EF4044" w14:textId="77777777" w:rsidR="00563C7D" w:rsidRPr="00AF591C" w:rsidRDefault="00563C7D" w:rsidP="00563C7D">
      <w:pPr>
        <w:pStyle w:val="LndNormale1"/>
        <w:rPr>
          <w:lang w:val="it-IT"/>
        </w:rPr>
      </w:pPr>
      <w:r w:rsidRPr="00AF591C">
        <w:rPr>
          <w:lang w:val="it-IT"/>
        </w:rPr>
        <w:t>- la denominazione della Società indicata sul portale Anagrafe FIGC deve corrispondere esattamente a quella</w:t>
      </w:r>
      <w:r>
        <w:rPr>
          <w:lang w:val="it-IT"/>
        </w:rPr>
        <w:t xml:space="preserve"> </w:t>
      </w:r>
      <w:r w:rsidRPr="00AF591C">
        <w:rPr>
          <w:lang w:val="it-IT"/>
        </w:rPr>
        <w:t>di cui allo Statuto societario;</w:t>
      </w:r>
    </w:p>
    <w:p w14:paraId="10814513" w14:textId="77777777" w:rsidR="00563C7D" w:rsidRPr="00AF591C" w:rsidRDefault="00563C7D" w:rsidP="00563C7D">
      <w:pPr>
        <w:pStyle w:val="LndNormale1"/>
        <w:rPr>
          <w:lang w:val="it-IT"/>
        </w:rPr>
      </w:pPr>
      <w:r w:rsidRPr="00AF591C">
        <w:rPr>
          <w:lang w:val="it-IT"/>
        </w:rPr>
        <w:t>- i componenti il Consiglio Direttivo societario devono corrispondere nel numero a quanto indicato nello</w:t>
      </w:r>
    </w:p>
    <w:p w14:paraId="4A43B19C" w14:textId="77777777" w:rsidR="00563C7D" w:rsidRPr="00AF591C" w:rsidRDefault="00563C7D" w:rsidP="00563C7D">
      <w:pPr>
        <w:pStyle w:val="LndNormale1"/>
        <w:rPr>
          <w:lang w:val="it-IT"/>
        </w:rPr>
      </w:pPr>
      <w:r w:rsidRPr="00AF591C">
        <w:rPr>
          <w:lang w:val="it-IT"/>
        </w:rPr>
        <w:t>Statuto societario;</w:t>
      </w:r>
    </w:p>
    <w:p w14:paraId="220180FF" w14:textId="08D677DF" w:rsidR="00563C7D" w:rsidRDefault="00563C7D" w:rsidP="00563C7D">
      <w:pPr>
        <w:pStyle w:val="LndNormale1"/>
        <w:rPr>
          <w:lang w:val="it-IT"/>
        </w:rPr>
      </w:pPr>
      <w:r w:rsidRPr="00AF591C">
        <w:rPr>
          <w:lang w:val="it-IT"/>
        </w:rPr>
        <w:t>- gli Statuti societari devono essere conformi al D.lgs. 36/2021 (nelle allegate slide vi sono riassunti i dati</w:t>
      </w:r>
      <w:r>
        <w:rPr>
          <w:lang w:val="it-IT"/>
        </w:rPr>
        <w:t xml:space="preserve"> </w:t>
      </w:r>
      <w:r w:rsidRPr="00AF591C">
        <w:rPr>
          <w:lang w:val="it-IT"/>
        </w:rPr>
        <w:t>salienti) e successive modificazioni e integrazioni. Lo Statuto depositato da parte di una Società sul</w:t>
      </w:r>
      <w:r>
        <w:rPr>
          <w:lang w:val="it-IT"/>
        </w:rPr>
        <w:t xml:space="preserve"> </w:t>
      </w:r>
      <w:r w:rsidRPr="00AF591C">
        <w:rPr>
          <w:lang w:val="it-IT"/>
        </w:rPr>
        <w:t>portale Anagrafe Federale deve corrispondere a quello registrato presso l' Agenzia delle Entrate e ne</w:t>
      </w:r>
      <w:r>
        <w:rPr>
          <w:lang w:val="it-IT"/>
        </w:rPr>
        <w:t xml:space="preserve"> </w:t>
      </w:r>
      <w:r w:rsidRPr="00AF591C">
        <w:rPr>
          <w:lang w:val="it-IT"/>
        </w:rPr>
        <w:t>deve riportare evidenza di registrazione (timbri o altra prova di avvenuto dep</w:t>
      </w:r>
      <w:r>
        <w:rPr>
          <w:lang w:val="it-IT"/>
        </w:rPr>
        <w:t>osito</w:t>
      </w:r>
      <w:r w:rsidR="00F76713">
        <w:rPr>
          <w:lang w:val="it-IT"/>
        </w:rPr>
        <w:t xml:space="preserve"> telematico)</w:t>
      </w:r>
    </w:p>
    <w:p w14:paraId="2EBE6984" w14:textId="27E7D9E3" w:rsidR="00563C7D" w:rsidRPr="00527661" w:rsidRDefault="00563C7D" w:rsidP="00563C7D">
      <w:pPr>
        <w:pStyle w:val="LndNormale1"/>
        <w:rPr>
          <w:lang w:val="it-IT"/>
        </w:rPr>
      </w:pPr>
      <w:r w:rsidRPr="00527661">
        <w:rPr>
          <w:lang w:val="it-IT"/>
        </w:rPr>
        <w:t>Per l' iscrizione al RASD si rimanda al Regolamento del Registro, scaricabile sul sito del Dipartimento per lo</w:t>
      </w:r>
      <w:r>
        <w:rPr>
          <w:lang w:val="it-IT"/>
        </w:rPr>
        <w:t xml:space="preserve"> </w:t>
      </w:r>
      <w:r w:rsidRPr="00527661">
        <w:rPr>
          <w:lang w:val="it-IT"/>
        </w:rPr>
        <w:t xml:space="preserve">Sport, al seguente link </w:t>
      </w:r>
      <w:hyperlink r:id="rId9" w:history="1">
        <w:r w:rsidR="00F76713" w:rsidRPr="002649B1">
          <w:rPr>
            <w:rStyle w:val="Collegamentoipertestuale"/>
            <w:lang w:val="it-IT"/>
          </w:rPr>
          <w:t>https://registro.sportesalute.eu/#/help/regolamentoenorme</w:t>
        </w:r>
      </w:hyperlink>
      <w:r w:rsidRPr="00527661">
        <w:rPr>
          <w:lang w:val="it-IT"/>
        </w:rPr>
        <w:t>,</w:t>
      </w:r>
      <w:r w:rsidR="00F76713">
        <w:rPr>
          <w:lang w:val="it-IT"/>
        </w:rPr>
        <w:t xml:space="preserve"> </w:t>
      </w:r>
      <w:r w:rsidRPr="00527661">
        <w:rPr>
          <w:lang w:val="it-IT"/>
        </w:rPr>
        <w:t>e al relativo "manuale</w:t>
      </w:r>
      <w:r>
        <w:rPr>
          <w:lang w:val="it-IT"/>
        </w:rPr>
        <w:t xml:space="preserve"> </w:t>
      </w:r>
      <w:r w:rsidRPr="00527661">
        <w:rPr>
          <w:lang w:val="it-IT"/>
        </w:rPr>
        <w:t>utente" (di cui alla Circolare LND n. 12 del 21 luglio 2023) scaricabile al seguente link</w:t>
      </w:r>
    </w:p>
    <w:p w14:paraId="59E2AD3E" w14:textId="77777777" w:rsidR="00563C7D" w:rsidRDefault="0019209F" w:rsidP="00563C7D">
      <w:pPr>
        <w:pStyle w:val="LndNormale1"/>
        <w:rPr>
          <w:lang w:val="it-IT"/>
        </w:rPr>
      </w:pPr>
      <w:hyperlink r:id="rId10" w:anchor="/heIp/guidautente" w:history="1">
        <w:r w:rsidR="00563C7D" w:rsidRPr="009022D1">
          <w:rPr>
            <w:rStyle w:val="Collegamentoipertestuale"/>
            <w:lang w:val="it-IT"/>
          </w:rPr>
          <w:t>https://registro.sportesalute.eu/#/heIp/guidautente</w:t>
        </w:r>
      </w:hyperlink>
      <w:r w:rsidR="00563C7D" w:rsidRPr="00527661">
        <w:rPr>
          <w:lang w:val="it-IT"/>
        </w:rPr>
        <w:t>.</w:t>
      </w:r>
    </w:p>
    <w:p w14:paraId="681CF784" w14:textId="77777777" w:rsidR="00563C7D" w:rsidRPr="00527661" w:rsidRDefault="00563C7D" w:rsidP="00563C7D">
      <w:pPr>
        <w:pStyle w:val="LndNormale1"/>
        <w:rPr>
          <w:lang w:val="it-IT"/>
        </w:rPr>
      </w:pPr>
    </w:p>
    <w:p w14:paraId="3B93E06C" w14:textId="4034087F" w:rsidR="00563C7D" w:rsidRDefault="00563C7D" w:rsidP="00563C7D">
      <w:pPr>
        <w:pStyle w:val="LndNormale1"/>
        <w:rPr>
          <w:lang w:val="it-IT"/>
        </w:rPr>
      </w:pPr>
      <w:r w:rsidRPr="00527661">
        <w:rPr>
          <w:lang w:val="it-IT"/>
        </w:rPr>
        <w:t>A disposizione delle Società Affiliate e dei Comitati/Dipartimenti/Divisione vi è il "manuale utente" del</w:t>
      </w:r>
      <w:r w:rsidR="00F76713">
        <w:rPr>
          <w:lang w:val="it-IT"/>
        </w:rPr>
        <w:t xml:space="preserve"> </w:t>
      </w:r>
      <w:r w:rsidRPr="00527661">
        <w:rPr>
          <w:lang w:val="it-IT"/>
        </w:rPr>
        <w:t>portale Anagrafe, scaricabile dal portale stesso (</w:t>
      </w:r>
      <w:hyperlink r:id="rId11" w:history="1">
        <w:r w:rsidR="00F76713" w:rsidRPr="002649B1">
          <w:rPr>
            <w:rStyle w:val="Collegamentoipertestuale"/>
            <w:lang w:val="it-IT"/>
          </w:rPr>
          <w:t>https://anagrafefederale.figc.it</w:t>
        </w:r>
      </w:hyperlink>
      <w:r w:rsidRPr="00527661">
        <w:rPr>
          <w:lang w:val="it-IT"/>
        </w:rPr>
        <w:t>)</w:t>
      </w:r>
      <w:r w:rsidR="00F76713">
        <w:rPr>
          <w:lang w:val="it-IT"/>
        </w:rPr>
        <w:t xml:space="preserve"> </w:t>
      </w:r>
      <w:r w:rsidRPr="00527661">
        <w:rPr>
          <w:lang w:val="it-IT"/>
        </w:rPr>
        <w:t>dal menù a tendina "Anagrafe</w:t>
      </w:r>
      <w:r>
        <w:rPr>
          <w:lang w:val="it-IT"/>
        </w:rPr>
        <w:t xml:space="preserve"> </w:t>
      </w:r>
      <w:r w:rsidRPr="00527661">
        <w:rPr>
          <w:lang w:val="it-IT"/>
        </w:rPr>
        <w:t>Federale" e cliccando su "scarica manuale".</w:t>
      </w:r>
    </w:p>
    <w:p w14:paraId="3315669A" w14:textId="77777777" w:rsidR="00563C7D" w:rsidRPr="00527661" w:rsidRDefault="00563C7D" w:rsidP="00563C7D">
      <w:pPr>
        <w:pStyle w:val="LndNormale1"/>
        <w:rPr>
          <w:lang w:val="it-IT"/>
        </w:rPr>
      </w:pPr>
    </w:p>
    <w:p w14:paraId="570DF3D7" w14:textId="67FE217A" w:rsidR="00563C7D" w:rsidRDefault="00563C7D" w:rsidP="00563C7D">
      <w:pPr>
        <w:pStyle w:val="LndNormale1"/>
        <w:rPr>
          <w:lang w:val="it-IT"/>
        </w:rPr>
      </w:pPr>
      <w:r w:rsidRPr="00527661">
        <w:rPr>
          <w:lang w:val="it-IT"/>
        </w:rPr>
        <w:t>Le Società avranno la possibilità di depositare sul portale Anagrafe le proprie istanze relative alla stagione</w:t>
      </w:r>
      <w:r>
        <w:rPr>
          <w:lang w:val="it-IT"/>
        </w:rPr>
        <w:t xml:space="preserve"> </w:t>
      </w:r>
      <w:r w:rsidRPr="00527661">
        <w:rPr>
          <w:lang w:val="it-IT"/>
        </w:rPr>
        <w:t>sportiva 202</w:t>
      </w:r>
      <w:r w:rsidR="00F76713">
        <w:rPr>
          <w:lang w:val="it-IT"/>
        </w:rPr>
        <w:t>6</w:t>
      </w:r>
      <w:r w:rsidRPr="00527661">
        <w:rPr>
          <w:lang w:val="it-IT"/>
        </w:rPr>
        <w:t>/202</w:t>
      </w:r>
      <w:r w:rsidR="00F76713">
        <w:rPr>
          <w:lang w:val="it-IT"/>
        </w:rPr>
        <w:t>7</w:t>
      </w:r>
      <w:r w:rsidRPr="00527661">
        <w:rPr>
          <w:lang w:val="it-IT"/>
        </w:rPr>
        <w:t xml:space="preserve"> riguardanti le operazioni di cambio denominazione, cambio di sede, cambio di</w:t>
      </w:r>
      <w:r>
        <w:rPr>
          <w:lang w:val="it-IT"/>
        </w:rPr>
        <w:t xml:space="preserve"> </w:t>
      </w:r>
      <w:r w:rsidRPr="00527661">
        <w:rPr>
          <w:lang w:val="it-IT"/>
        </w:rPr>
        <w:t xml:space="preserve">denominazione e sede, fusione, scissione, conferimento d'azienda, a </w:t>
      </w:r>
      <w:r w:rsidRPr="00A27458">
        <w:rPr>
          <w:b/>
          <w:lang w:val="it-IT"/>
        </w:rPr>
        <w:t>partire dal 10 giugno 202</w:t>
      </w:r>
      <w:r w:rsidR="00F76713">
        <w:rPr>
          <w:b/>
          <w:lang w:val="it-IT"/>
        </w:rPr>
        <w:t>6</w:t>
      </w:r>
      <w:r w:rsidRPr="00A27458">
        <w:rPr>
          <w:b/>
          <w:lang w:val="it-IT"/>
        </w:rPr>
        <w:t xml:space="preserve"> e fino al 15 luglio 202</w:t>
      </w:r>
      <w:r w:rsidR="00F76713">
        <w:rPr>
          <w:b/>
          <w:lang w:val="it-IT"/>
        </w:rPr>
        <w:t>6</w:t>
      </w:r>
      <w:r w:rsidRPr="00527661">
        <w:rPr>
          <w:lang w:val="it-IT"/>
        </w:rPr>
        <w:t>, termine di scadenza dettato dalle N.0.I.F.</w:t>
      </w:r>
    </w:p>
    <w:p w14:paraId="4D506D66" w14:textId="77777777" w:rsidR="00563C7D" w:rsidRPr="00527661" w:rsidRDefault="00563C7D" w:rsidP="00563C7D">
      <w:pPr>
        <w:pStyle w:val="LndNormale1"/>
        <w:rPr>
          <w:lang w:val="it-IT"/>
        </w:rPr>
      </w:pPr>
    </w:p>
    <w:p w14:paraId="2181CA48" w14:textId="7CDF6530" w:rsidR="00563C7D" w:rsidRPr="00527661" w:rsidRDefault="00563C7D" w:rsidP="00563C7D">
      <w:pPr>
        <w:pStyle w:val="LndNormale1"/>
        <w:rPr>
          <w:lang w:val="it-IT"/>
        </w:rPr>
      </w:pPr>
      <w:r w:rsidRPr="00527661">
        <w:rPr>
          <w:lang w:val="it-IT"/>
        </w:rPr>
        <w:t>Si rammenta che le trasformazioni delle ASD in SSD senza scopo di lucro e viceversa e, quindi, le variazioni</w:t>
      </w:r>
      <w:r>
        <w:rPr>
          <w:lang w:val="it-IT"/>
        </w:rPr>
        <w:t xml:space="preserve"> </w:t>
      </w:r>
      <w:r w:rsidRPr="00527661">
        <w:rPr>
          <w:lang w:val="it-IT"/>
        </w:rPr>
        <w:t>della forma giuridica societaria, nel caso in cui non comportano sostanzialmente la variazione della</w:t>
      </w:r>
      <w:r>
        <w:rPr>
          <w:lang w:val="it-IT"/>
        </w:rPr>
        <w:t xml:space="preserve"> </w:t>
      </w:r>
      <w:r w:rsidRPr="00527661">
        <w:rPr>
          <w:lang w:val="it-IT"/>
        </w:rPr>
        <w:t>denominazione, sono ammesse in qualsiasi momento della Stagione Sportiva attraverso la funzione</w:t>
      </w:r>
      <w:r>
        <w:rPr>
          <w:lang w:val="it-IT"/>
        </w:rPr>
        <w:t xml:space="preserve"> </w:t>
      </w:r>
      <w:r w:rsidRPr="00527661">
        <w:rPr>
          <w:lang w:val="it-IT"/>
        </w:rPr>
        <w:t>"Adeguamento Denominazione Social e e/o Statuto" sul portale Anagrafe Federale.</w:t>
      </w:r>
    </w:p>
    <w:p w14:paraId="0B39F909" w14:textId="61C1072C" w:rsidR="00563C7D" w:rsidRDefault="00563C7D" w:rsidP="00563C7D">
      <w:pPr>
        <w:pStyle w:val="LndNormale1"/>
        <w:rPr>
          <w:lang w:val="it-IT"/>
        </w:rPr>
      </w:pPr>
      <w:r w:rsidRPr="00527661">
        <w:rPr>
          <w:lang w:val="it-IT"/>
        </w:rPr>
        <w:t>Le Società affiliate, per ogni necessità di supporto, sul portale Anagrafe FIGC, potranno scrivere una e-mail</w:t>
      </w:r>
      <w:r>
        <w:rPr>
          <w:lang w:val="it-IT"/>
        </w:rPr>
        <w:t xml:space="preserve"> </w:t>
      </w:r>
      <w:hyperlink r:id="rId12" w:history="1">
        <w:r w:rsidR="00F76713" w:rsidRPr="002649B1">
          <w:rPr>
            <w:rStyle w:val="Collegamentoipertestuale"/>
            <w:lang w:val="it-IT"/>
          </w:rPr>
          <w:t>supportotecnico@figc.it</w:t>
        </w:r>
      </w:hyperlink>
      <w:r w:rsidRPr="00527661">
        <w:rPr>
          <w:lang w:val="it-IT"/>
        </w:rPr>
        <w:t>, oltre che a contattare, in caso, il Comitato di riferimento</w:t>
      </w:r>
    </w:p>
    <w:p w14:paraId="4A138FAF" w14:textId="77777777" w:rsidR="00563C7D" w:rsidRDefault="00563C7D" w:rsidP="00563C7D">
      <w:pPr>
        <w:pStyle w:val="LndNormale1"/>
        <w:rPr>
          <w:lang w:val="it-IT"/>
        </w:rPr>
      </w:pPr>
    </w:p>
    <w:p w14:paraId="6B7BF600" w14:textId="77777777" w:rsidR="00563C7D" w:rsidRDefault="00563C7D" w:rsidP="00563C7D">
      <w:pPr>
        <w:pStyle w:val="LndNormale1"/>
        <w:rPr>
          <w:lang w:val="it-IT"/>
        </w:rPr>
      </w:pPr>
    </w:p>
    <w:p w14:paraId="5E57AE95" w14:textId="77777777" w:rsidR="00AE5E0E" w:rsidRDefault="00AE5E0E" w:rsidP="00AE5E0E">
      <w:pPr>
        <w:rPr>
          <w:rFonts w:ascii="Arial" w:hAnsi="Arial" w:cs="Arial"/>
          <w:b/>
          <w:sz w:val="28"/>
          <w:szCs w:val="28"/>
          <w:u w:val="single"/>
        </w:rPr>
      </w:pPr>
      <w:r>
        <w:rPr>
          <w:rFonts w:ascii="Arial" w:hAnsi="Arial" w:cs="Arial"/>
          <w:b/>
          <w:sz w:val="28"/>
          <w:szCs w:val="28"/>
          <w:u w:val="single"/>
        </w:rPr>
        <w:t>SPORTELLO DELLE SOCIETA’</w:t>
      </w:r>
    </w:p>
    <w:p w14:paraId="64D16F5B" w14:textId="77777777" w:rsidR="00AE5E0E" w:rsidRDefault="00AE5E0E" w:rsidP="00AE5E0E">
      <w:pPr>
        <w:rPr>
          <w:bCs/>
          <w:iCs/>
          <w:sz w:val="22"/>
          <w:szCs w:val="22"/>
        </w:rPr>
      </w:pPr>
      <w:r>
        <w:rPr>
          <w:bCs/>
          <w:iCs/>
          <w:sz w:val="22"/>
          <w:szCs w:val="22"/>
        </w:rPr>
        <w:t xml:space="preserve"> </w:t>
      </w:r>
    </w:p>
    <w:p w14:paraId="51A9DF1B" w14:textId="77777777" w:rsidR="00AE5E0E" w:rsidRDefault="00AE5E0E" w:rsidP="00AE5E0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CE101F8" w14:textId="77777777" w:rsidR="00AE5E0E" w:rsidRDefault="00AE5E0E" w:rsidP="00AE5E0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3" w:history="1">
        <w:r>
          <w:rPr>
            <w:rStyle w:val="Collegamentoipertestuale"/>
            <w:rFonts w:ascii="Arial" w:hAnsi="Arial" w:cs="Arial"/>
            <w:b/>
            <w:i/>
            <w:sz w:val="22"/>
            <w:szCs w:val="22"/>
          </w:rPr>
          <w:t>sportellomarche@lnd.it</w:t>
        </w:r>
      </w:hyperlink>
    </w:p>
    <w:p w14:paraId="5F158E43" w14:textId="77777777" w:rsidR="00AE5E0E" w:rsidRDefault="00AE5E0E" w:rsidP="00AE5E0E">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8FF9441" w14:textId="77777777" w:rsidR="00AE5E0E" w:rsidRDefault="00AE5E0E" w:rsidP="00AE5E0E">
      <w:pPr>
        <w:pStyle w:val="LndNormale1"/>
        <w:rPr>
          <w:lang w:val="it-IT"/>
        </w:rPr>
      </w:pPr>
    </w:p>
    <w:p w14:paraId="5FE75B60" w14:textId="77777777" w:rsidR="00AE5E0E" w:rsidRPr="00980AFA" w:rsidRDefault="00AE5E0E" w:rsidP="00AE5E0E">
      <w:pPr>
        <w:pStyle w:val="LndNormale1"/>
        <w:rPr>
          <w:lang w:val="it-IT"/>
        </w:rPr>
      </w:pPr>
    </w:p>
    <w:p w14:paraId="49A962F1" w14:textId="77777777" w:rsidR="00AE5E0E" w:rsidRDefault="00AE5E0E" w:rsidP="00AE5E0E">
      <w:pPr>
        <w:pStyle w:val="LndNormale1"/>
        <w:rPr>
          <w:b/>
          <w:sz w:val="28"/>
          <w:szCs w:val="28"/>
          <w:u w:val="single"/>
          <w:lang w:val="it-IT"/>
        </w:rPr>
      </w:pPr>
      <w:r>
        <w:rPr>
          <w:b/>
          <w:sz w:val="28"/>
          <w:szCs w:val="28"/>
          <w:u w:val="single"/>
          <w:lang w:val="it-IT"/>
        </w:rPr>
        <w:t>COMUNICAZIONI DEL SETTORE GIOVANILE E SCOLASTICO</w:t>
      </w:r>
    </w:p>
    <w:p w14:paraId="0ED0F9C7" w14:textId="76323B54" w:rsidR="00D52C11" w:rsidRDefault="00D52C11" w:rsidP="005917CB">
      <w:pPr>
        <w:rPr>
          <w:rFonts w:ascii="Arial" w:hAnsi="Arial" w:cs="Arial"/>
          <w:bCs/>
          <w:sz w:val="22"/>
          <w:szCs w:val="22"/>
        </w:rPr>
      </w:pPr>
    </w:p>
    <w:p w14:paraId="263606EC" w14:textId="77777777" w:rsidR="00FE3004" w:rsidRPr="00CF2C4B" w:rsidRDefault="00FE3004" w:rsidP="00FE3004">
      <w:pPr>
        <w:rPr>
          <w:rFonts w:ascii="Arial" w:hAnsi="Arial" w:cs="Arial"/>
          <w:b/>
          <w:bCs/>
          <w:sz w:val="22"/>
          <w:szCs w:val="22"/>
          <w:u w:val="single"/>
        </w:rPr>
      </w:pPr>
      <w:r w:rsidRPr="00CF2C4B">
        <w:rPr>
          <w:rFonts w:ascii="Arial" w:hAnsi="Arial" w:cs="Arial"/>
          <w:b/>
          <w:bCs/>
          <w:sz w:val="22"/>
          <w:szCs w:val="22"/>
          <w:u w:val="single"/>
        </w:rPr>
        <w:t>FASE REGIONALE TROFEO CONI EDIZIONE 2026</w:t>
      </w:r>
    </w:p>
    <w:p w14:paraId="01B454DF" w14:textId="65C56FC8" w:rsidR="00FE3004" w:rsidRPr="00CF2C4B" w:rsidRDefault="00FE3004" w:rsidP="00FE3004">
      <w:pPr>
        <w:rPr>
          <w:rFonts w:ascii="Arial" w:hAnsi="Arial" w:cs="Arial"/>
          <w:sz w:val="22"/>
          <w:szCs w:val="22"/>
        </w:rPr>
      </w:pPr>
      <w:r w:rsidRPr="00CF2C4B">
        <w:rPr>
          <w:rFonts w:ascii="Arial" w:hAnsi="Arial" w:cs="Arial"/>
          <w:b/>
          <w:bCs/>
          <w:sz w:val="22"/>
          <w:szCs w:val="22"/>
        </w:rPr>
        <w:t>Domenica 21 Giugno</w:t>
      </w:r>
      <w:r w:rsidRPr="00CF2C4B">
        <w:rPr>
          <w:rFonts w:ascii="Arial" w:hAnsi="Arial" w:cs="Arial"/>
          <w:sz w:val="22"/>
          <w:szCs w:val="22"/>
        </w:rPr>
        <w:t xml:space="preserve"> presso il campo sportivo Carotti</w:t>
      </w:r>
      <w:r w:rsidR="00CF2C4B">
        <w:rPr>
          <w:rFonts w:ascii="Arial" w:hAnsi="Arial" w:cs="Arial"/>
          <w:sz w:val="22"/>
          <w:szCs w:val="22"/>
        </w:rPr>
        <w:t xml:space="preserve"> di Villa Musone</w:t>
      </w:r>
      <w:r w:rsidRPr="00CF2C4B">
        <w:rPr>
          <w:rFonts w:ascii="Arial" w:hAnsi="Arial" w:cs="Arial"/>
          <w:sz w:val="22"/>
          <w:szCs w:val="22"/>
        </w:rPr>
        <w:t>, via Turati 2</w:t>
      </w:r>
      <w:r w:rsidR="00CF2C4B">
        <w:rPr>
          <w:rFonts w:ascii="Arial" w:hAnsi="Arial" w:cs="Arial"/>
          <w:sz w:val="22"/>
          <w:szCs w:val="22"/>
        </w:rPr>
        <w:t>,</w:t>
      </w:r>
      <w:r w:rsidRPr="00CF2C4B">
        <w:rPr>
          <w:rFonts w:ascii="Arial" w:hAnsi="Arial" w:cs="Arial"/>
          <w:sz w:val="22"/>
          <w:szCs w:val="22"/>
        </w:rPr>
        <w:t xml:space="preserve"> si svolgerà la fase Regionale del Trofeo CONI per l’anno sportivo 2025-26. </w:t>
      </w:r>
    </w:p>
    <w:p w14:paraId="7E28954C" w14:textId="4F844F73" w:rsidR="00FE3004" w:rsidRPr="00CF2C4B" w:rsidRDefault="00FE3004" w:rsidP="00FE3004">
      <w:pPr>
        <w:rPr>
          <w:rFonts w:ascii="Arial" w:hAnsi="Arial" w:cs="Arial"/>
          <w:sz w:val="22"/>
          <w:szCs w:val="22"/>
        </w:rPr>
      </w:pPr>
      <w:r w:rsidRPr="00CF2C4B">
        <w:rPr>
          <w:rFonts w:ascii="Arial" w:hAnsi="Arial" w:cs="Arial"/>
          <w:sz w:val="22"/>
          <w:szCs w:val="22"/>
        </w:rPr>
        <w:t xml:space="preserve">Le squadre partecipanti saranno </w:t>
      </w:r>
      <w:r w:rsidRPr="00CF2C4B">
        <w:rPr>
          <w:rFonts w:ascii="Arial" w:hAnsi="Arial" w:cs="Arial"/>
          <w:b/>
          <w:bCs/>
          <w:sz w:val="22"/>
          <w:szCs w:val="22"/>
        </w:rPr>
        <w:t>Filottranese – Villa Musone – U. Mandolesi</w:t>
      </w:r>
      <w:r w:rsidRPr="00CF2C4B">
        <w:rPr>
          <w:rFonts w:ascii="Arial" w:hAnsi="Arial" w:cs="Arial"/>
          <w:sz w:val="22"/>
          <w:szCs w:val="22"/>
        </w:rPr>
        <w:t>.</w:t>
      </w:r>
    </w:p>
    <w:p w14:paraId="75F47DD8" w14:textId="77777777" w:rsidR="00FE3004" w:rsidRPr="00CF2C4B" w:rsidRDefault="00FE3004" w:rsidP="00FE3004">
      <w:pPr>
        <w:rPr>
          <w:rFonts w:ascii="Arial" w:hAnsi="Arial" w:cs="Arial"/>
          <w:sz w:val="22"/>
          <w:szCs w:val="22"/>
        </w:rPr>
      </w:pPr>
      <w:r w:rsidRPr="00CF2C4B">
        <w:rPr>
          <w:rFonts w:ascii="Arial" w:hAnsi="Arial" w:cs="Arial"/>
          <w:sz w:val="22"/>
          <w:szCs w:val="22"/>
        </w:rPr>
        <w:t xml:space="preserve">Si invia in allegato il regolamento tecnico Nazionale del torneo in oggetto, ricordando che nella nostra Regione </w:t>
      </w:r>
      <w:r w:rsidRPr="00CF2C4B">
        <w:rPr>
          <w:rFonts w:ascii="Arial" w:hAnsi="Arial" w:cs="Arial"/>
          <w:bCs/>
          <w:sz w:val="22"/>
          <w:szCs w:val="22"/>
        </w:rPr>
        <w:t>non sono ammessi prestiti</w:t>
      </w:r>
      <w:r w:rsidRPr="00CF2C4B">
        <w:rPr>
          <w:rFonts w:ascii="Arial" w:hAnsi="Arial" w:cs="Arial"/>
          <w:sz w:val="22"/>
          <w:szCs w:val="22"/>
        </w:rPr>
        <w:t xml:space="preserve"> per questa fase della manifestazione.</w:t>
      </w:r>
    </w:p>
    <w:p w14:paraId="3F8CB457" w14:textId="2396E71F" w:rsidR="00FE3004" w:rsidRPr="00CF2C4B" w:rsidRDefault="00FE3004" w:rsidP="00FE3004">
      <w:pPr>
        <w:rPr>
          <w:rFonts w:ascii="Arial" w:hAnsi="Arial" w:cs="Arial"/>
          <w:sz w:val="22"/>
          <w:szCs w:val="22"/>
        </w:rPr>
      </w:pPr>
      <w:r w:rsidRPr="00CF2C4B">
        <w:rPr>
          <w:rFonts w:ascii="Arial" w:hAnsi="Arial" w:cs="Arial"/>
          <w:sz w:val="22"/>
          <w:szCs w:val="22"/>
        </w:rPr>
        <w:lastRenderedPageBreak/>
        <w:t xml:space="preserve">La manifestazione è riservata ad atleti e atlete nati/e dal </w:t>
      </w:r>
      <w:r w:rsidRPr="00CF2C4B">
        <w:rPr>
          <w:rFonts w:ascii="Arial" w:hAnsi="Arial" w:cs="Arial"/>
          <w:b/>
          <w:bCs/>
          <w:sz w:val="22"/>
          <w:szCs w:val="22"/>
        </w:rPr>
        <w:t>01.01.2013 al 31.12.2014</w:t>
      </w:r>
      <w:r w:rsidRPr="00CF2C4B">
        <w:rPr>
          <w:rFonts w:ascii="Arial" w:hAnsi="Arial" w:cs="Arial"/>
          <w:sz w:val="22"/>
          <w:szCs w:val="22"/>
        </w:rPr>
        <w:t xml:space="preserve"> regolarmente tesserati per la FIGC. Tuttavia, essendo l’attività di carattere misto, viene concessa la possibilità di far partecipare alle gare giovani calciatrici nate nel 2012, che abbiano ricevuto deroga rilasciata dal Comitato Regionale LND territorialmente competente, a partecipare a tornei esordienti (autunnale e/o primaverile), secondo quanto disciplinato da FIGC - </w:t>
      </w:r>
      <w:r w:rsidR="00CF2C4B" w:rsidRPr="00CF2C4B">
        <w:rPr>
          <w:rFonts w:ascii="Arial" w:hAnsi="Arial" w:cs="Arial"/>
          <w:sz w:val="22"/>
          <w:szCs w:val="22"/>
        </w:rPr>
        <w:t xml:space="preserve">Settore Giovanile </w:t>
      </w:r>
      <w:r w:rsidR="00CF2C4B">
        <w:rPr>
          <w:rFonts w:ascii="Arial" w:hAnsi="Arial" w:cs="Arial"/>
          <w:sz w:val="22"/>
          <w:szCs w:val="22"/>
        </w:rPr>
        <w:t>e</w:t>
      </w:r>
      <w:r w:rsidR="00CF2C4B" w:rsidRPr="00CF2C4B">
        <w:rPr>
          <w:rFonts w:ascii="Arial" w:hAnsi="Arial" w:cs="Arial"/>
          <w:sz w:val="22"/>
          <w:szCs w:val="22"/>
        </w:rPr>
        <w:t xml:space="preserve"> Scolastico</w:t>
      </w:r>
      <w:r w:rsidRPr="00CF2C4B">
        <w:rPr>
          <w:rFonts w:ascii="Arial" w:hAnsi="Arial" w:cs="Arial"/>
          <w:sz w:val="22"/>
          <w:szCs w:val="22"/>
        </w:rPr>
        <w:t>.</w:t>
      </w:r>
    </w:p>
    <w:p w14:paraId="13EF449A" w14:textId="6656344A" w:rsidR="00FE3004" w:rsidRPr="00CF2C4B" w:rsidRDefault="00FE3004" w:rsidP="00FE3004">
      <w:pPr>
        <w:rPr>
          <w:rFonts w:ascii="Arial" w:hAnsi="Arial" w:cs="Arial"/>
          <w:sz w:val="22"/>
          <w:szCs w:val="22"/>
        </w:rPr>
      </w:pPr>
      <w:r w:rsidRPr="00CF2C4B">
        <w:rPr>
          <w:rFonts w:ascii="Arial" w:hAnsi="Arial" w:cs="Arial"/>
          <w:sz w:val="22"/>
          <w:szCs w:val="22"/>
        </w:rPr>
        <w:t xml:space="preserve">Le squadre dovranno ritrovarsi alle 08:45 presso il campo sportivo Carotti </w:t>
      </w:r>
      <w:r w:rsidR="00CF2C4B">
        <w:rPr>
          <w:rFonts w:ascii="Arial" w:hAnsi="Arial" w:cs="Arial"/>
          <w:sz w:val="22"/>
          <w:szCs w:val="22"/>
        </w:rPr>
        <w:t>di Villa Musone,</w:t>
      </w:r>
      <w:r w:rsidRPr="00CF2C4B">
        <w:rPr>
          <w:rFonts w:ascii="Arial" w:hAnsi="Arial" w:cs="Arial"/>
          <w:sz w:val="22"/>
          <w:szCs w:val="22"/>
        </w:rPr>
        <w:t xml:space="preserve"> la manifestazione inizierà alle 09:30 con il seguente programma:</w:t>
      </w:r>
    </w:p>
    <w:p w14:paraId="5D277700" w14:textId="77777777" w:rsidR="00FE3004" w:rsidRPr="00CF2C4B" w:rsidRDefault="00FE3004" w:rsidP="00FE3004">
      <w:pPr>
        <w:rPr>
          <w:rFonts w:ascii="Arial" w:hAnsi="Arial" w:cs="Arial"/>
          <w:sz w:val="22"/>
          <w:szCs w:val="22"/>
        </w:rPr>
      </w:pPr>
      <w:r w:rsidRPr="00CF2C4B">
        <w:rPr>
          <w:rFonts w:ascii="Arial" w:hAnsi="Arial" w:cs="Arial"/>
          <w:sz w:val="22"/>
          <w:szCs w:val="22"/>
        </w:rPr>
        <w:t xml:space="preserve">ore 09:30 </w:t>
      </w:r>
      <w:r w:rsidRPr="00CF2C4B">
        <w:rPr>
          <w:rFonts w:ascii="Arial" w:hAnsi="Arial" w:cs="Arial"/>
          <w:sz w:val="22"/>
          <w:szCs w:val="22"/>
        </w:rPr>
        <w:tab/>
        <w:t xml:space="preserve">Villa Musone – Filottranese </w:t>
      </w:r>
      <w:r w:rsidRPr="00CF2C4B">
        <w:rPr>
          <w:rFonts w:ascii="Arial" w:hAnsi="Arial" w:cs="Arial"/>
          <w:sz w:val="22"/>
          <w:szCs w:val="22"/>
        </w:rPr>
        <w:tab/>
        <w:t xml:space="preserve"> </w:t>
      </w:r>
      <w:r w:rsidRPr="00CF2C4B">
        <w:rPr>
          <w:rFonts w:ascii="Arial" w:hAnsi="Arial" w:cs="Arial"/>
          <w:sz w:val="22"/>
          <w:szCs w:val="22"/>
        </w:rPr>
        <w:tab/>
        <w:t>tiri liberi + 4 tempi di gioco (da 5’ ciascuno)</w:t>
      </w:r>
    </w:p>
    <w:p w14:paraId="4E0D1789" w14:textId="77777777" w:rsidR="00FE3004" w:rsidRPr="00CF2C4B" w:rsidRDefault="00FE3004" w:rsidP="00FE3004">
      <w:pPr>
        <w:rPr>
          <w:rFonts w:ascii="Arial" w:hAnsi="Arial" w:cs="Arial"/>
          <w:sz w:val="22"/>
          <w:szCs w:val="22"/>
        </w:rPr>
      </w:pPr>
      <w:r w:rsidRPr="00CF2C4B">
        <w:rPr>
          <w:rFonts w:ascii="Arial" w:hAnsi="Arial" w:cs="Arial"/>
          <w:sz w:val="22"/>
          <w:szCs w:val="22"/>
        </w:rPr>
        <w:t xml:space="preserve">ore 10:10 </w:t>
      </w:r>
      <w:r w:rsidRPr="00CF2C4B">
        <w:rPr>
          <w:rFonts w:ascii="Arial" w:hAnsi="Arial" w:cs="Arial"/>
          <w:sz w:val="22"/>
          <w:szCs w:val="22"/>
        </w:rPr>
        <w:tab/>
      </w:r>
      <w:proofErr w:type="spellStart"/>
      <w:r w:rsidRPr="00CF2C4B">
        <w:rPr>
          <w:rFonts w:ascii="Arial" w:hAnsi="Arial" w:cs="Arial"/>
          <w:sz w:val="22"/>
          <w:szCs w:val="22"/>
        </w:rPr>
        <w:t>pol</w:t>
      </w:r>
      <w:proofErr w:type="spellEnd"/>
      <w:r w:rsidRPr="00CF2C4B">
        <w:rPr>
          <w:rFonts w:ascii="Arial" w:hAnsi="Arial" w:cs="Arial"/>
          <w:sz w:val="22"/>
          <w:szCs w:val="22"/>
        </w:rPr>
        <w:t>. Mandolesi – Villa Musone</w:t>
      </w:r>
      <w:r w:rsidRPr="00CF2C4B">
        <w:rPr>
          <w:rFonts w:ascii="Arial" w:hAnsi="Arial" w:cs="Arial"/>
          <w:sz w:val="22"/>
          <w:szCs w:val="22"/>
        </w:rPr>
        <w:tab/>
        <w:t>tiri liberi + 4 tempi di gioco (da 5’ ciascuno)</w:t>
      </w:r>
    </w:p>
    <w:p w14:paraId="674CC91F" w14:textId="77777777" w:rsidR="00FE3004" w:rsidRPr="00CF2C4B" w:rsidRDefault="00FE3004" w:rsidP="00FE3004">
      <w:pPr>
        <w:rPr>
          <w:rFonts w:ascii="Arial" w:hAnsi="Arial" w:cs="Arial"/>
          <w:sz w:val="22"/>
          <w:szCs w:val="22"/>
        </w:rPr>
      </w:pPr>
      <w:r w:rsidRPr="00CF2C4B">
        <w:rPr>
          <w:rFonts w:ascii="Arial" w:hAnsi="Arial" w:cs="Arial"/>
          <w:sz w:val="22"/>
          <w:szCs w:val="22"/>
        </w:rPr>
        <w:t xml:space="preserve">ore 10:50 </w:t>
      </w:r>
      <w:r w:rsidRPr="00CF2C4B">
        <w:rPr>
          <w:rFonts w:ascii="Arial" w:hAnsi="Arial" w:cs="Arial"/>
          <w:sz w:val="22"/>
          <w:szCs w:val="22"/>
        </w:rPr>
        <w:tab/>
        <w:t xml:space="preserve">Filottranese – </w:t>
      </w:r>
      <w:proofErr w:type="spellStart"/>
      <w:r w:rsidRPr="00CF2C4B">
        <w:rPr>
          <w:rFonts w:ascii="Arial" w:hAnsi="Arial" w:cs="Arial"/>
          <w:sz w:val="22"/>
          <w:szCs w:val="22"/>
        </w:rPr>
        <w:t>pol</w:t>
      </w:r>
      <w:proofErr w:type="spellEnd"/>
      <w:r w:rsidRPr="00CF2C4B">
        <w:rPr>
          <w:rFonts w:ascii="Arial" w:hAnsi="Arial" w:cs="Arial"/>
          <w:sz w:val="22"/>
          <w:szCs w:val="22"/>
        </w:rPr>
        <w:t>. Mandolesi</w:t>
      </w:r>
      <w:r w:rsidRPr="00CF2C4B">
        <w:rPr>
          <w:rFonts w:ascii="Arial" w:hAnsi="Arial" w:cs="Arial"/>
          <w:sz w:val="22"/>
          <w:szCs w:val="22"/>
        </w:rPr>
        <w:tab/>
      </w:r>
      <w:r w:rsidRPr="00CF2C4B">
        <w:rPr>
          <w:rFonts w:ascii="Arial" w:hAnsi="Arial" w:cs="Arial"/>
          <w:sz w:val="22"/>
          <w:szCs w:val="22"/>
        </w:rPr>
        <w:tab/>
        <w:t>tiri liberi + 4 tempi di gioco (da 5’ ciascuno)</w:t>
      </w:r>
    </w:p>
    <w:p w14:paraId="07CC88C0" w14:textId="77777777" w:rsidR="00FE3004" w:rsidRPr="00CF2C4B" w:rsidRDefault="00FE3004" w:rsidP="00FE3004">
      <w:pPr>
        <w:rPr>
          <w:rFonts w:ascii="Arial" w:hAnsi="Arial" w:cs="Arial"/>
          <w:b/>
          <w:bCs/>
          <w:sz w:val="22"/>
          <w:szCs w:val="22"/>
        </w:rPr>
      </w:pPr>
      <w:r w:rsidRPr="00CF2C4B">
        <w:rPr>
          <w:rFonts w:ascii="Arial" w:hAnsi="Arial" w:cs="Arial"/>
          <w:sz w:val="22"/>
          <w:szCs w:val="22"/>
        </w:rPr>
        <w:t xml:space="preserve">Si ricorda che le partite saranno dirette da </w:t>
      </w:r>
      <w:r w:rsidRPr="00CF2C4B">
        <w:rPr>
          <w:rFonts w:ascii="Arial" w:hAnsi="Arial" w:cs="Arial"/>
          <w:b/>
          <w:bCs/>
          <w:sz w:val="22"/>
          <w:szCs w:val="22"/>
          <w:u w:val="single"/>
        </w:rPr>
        <w:t>tecnico o dirigente della squadra non impegnata nella partita stessa.</w:t>
      </w:r>
    </w:p>
    <w:p w14:paraId="4CA6E319" w14:textId="77777777" w:rsidR="00FE3004" w:rsidRPr="00CF2C4B" w:rsidRDefault="00FE3004" w:rsidP="00FE3004">
      <w:pPr>
        <w:rPr>
          <w:rFonts w:ascii="Arial" w:hAnsi="Arial" w:cs="Arial"/>
          <w:sz w:val="22"/>
          <w:szCs w:val="22"/>
        </w:rPr>
      </w:pPr>
      <w:r w:rsidRPr="00CF2C4B">
        <w:rPr>
          <w:rFonts w:ascii="Arial" w:hAnsi="Arial" w:cs="Arial"/>
          <w:sz w:val="22"/>
          <w:szCs w:val="22"/>
        </w:rPr>
        <w:t xml:space="preserve">Ogni squadra dovrà presentarsi con </w:t>
      </w:r>
      <w:r w:rsidRPr="00CF2C4B">
        <w:rPr>
          <w:rFonts w:ascii="Arial" w:hAnsi="Arial" w:cs="Arial"/>
          <w:b/>
          <w:bCs/>
          <w:sz w:val="22"/>
          <w:szCs w:val="22"/>
        </w:rPr>
        <w:t>3 ragazze e 3 ragazzi</w:t>
      </w:r>
      <w:r w:rsidRPr="00CF2C4B">
        <w:rPr>
          <w:rFonts w:ascii="Arial" w:hAnsi="Arial" w:cs="Arial"/>
          <w:sz w:val="22"/>
          <w:szCs w:val="22"/>
        </w:rPr>
        <w:t xml:space="preserve">, che giocheranno obbligatoriamente con </w:t>
      </w:r>
      <w:r w:rsidRPr="00CF2C4B">
        <w:rPr>
          <w:rFonts w:ascii="Arial" w:hAnsi="Arial" w:cs="Arial"/>
          <w:bCs/>
          <w:sz w:val="22"/>
          <w:szCs w:val="22"/>
        </w:rPr>
        <w:t>parastinchi</w:t>
      </w:r>
      <w:r w:rsidRPr="00CF2C4B">
        <w:rPr>
          <w:rFonts w:ascii="Arial" w:hAnsi="Arial" w:cs="Arial"/>
          <w:sz w:val="22"/>
          <w:szCs w:val="22"/>
        </w:rPr>
        <w:t>; dovrà consegnare la distinta di gara e mettere a disposizione un tecnico/dirigente che arbitri la partita non disputata dalla propria squadra.</w:t>
      </w:r>
    </w:p>
    <w:p w14:paraId="39631C82" w14:textId="77777777" w:rsidR="00FE3004" w:rsidRPr="00CF2C4B" w:rsidRDefault="00FE3004" w:rsidP="00FE3004">
      <w:pPr>
        <w:rPr>
          <w:rFonts w:ascii="Arial" w:hAnsi="Arial" w:cs="Arial"/>
          <w:sz w:val="22"/>
          <w:szCs w:val="22"/>
        </w:rPr>
      </w:pPr>
      <w:r w:rsidRPr="00CF2C4B">
        <w:rPr>
          <w:rFonts w:ascii="Arial" w:hAnsi="Arial" w:cs="Arial"/>
          <w:sz w:val="22"/>
          <w:szCs w:val="22"/>
        </w:rPr>
        <w:t xml:space="preserve">Prima dell’inizio delle partite, ogni tecnico/dirigente effettuerà </w:t>
      </w:r>
      <w:r w:rsidRPr="00CF2C4B">
        <w:rPr>
          <w:rFonts w:ascii="Arial" w:hAnsi="Arial" w:cs="Arial"/>
          <w:bCs/>
          <w:sz w:val="22"/>
          <w:szCs w:val="22"/>
        </w:rPr>
        <w:t>il riconoscimento</w:t>
      </w:r>
      <w:r w:rsidRPr="00CF2C4B">
        <w:rPr>
          <w:rFonts w:ascii="Arial" w:hAnsi="Arial" w:cs="Arial"/>
          <w:sz w:val="22"/>
          <w:szCs w:val="22"/>
        </w:rPr>
        <w:t xml:space="preserve"> con </w:t>
      </w:r>
      <w:r w:rsidRPr="00CF2C4B">
        <w:rPr>
          <w:rFonts w:ascii="Arial" w:hAnsi="Arial" w:cs="Arial"/>
          <w:sz w:val="22"/>
          <w:szCs w:val="22"/>
          <w:u w:val="single"/>
        </w:rPr>
        <w:t>lista di gara</w:t>
      </w:r>
      <w:r w:rsidRPr="00CF2C4B">
        <w:rPr>
          <w:rFonts w:ascii="Arial" w:hAnsi="Arial" w:cs="Arial"/>
          <w:sz w:val="22"/>
          <w:szCs w:val="22"/>
        </w:rPr>
        <w:t xml:space="preserve"> e </w:t>
      </w:r>
      <w:r w:rsidRPr="00CF2C4B">
        <w:rPr>
          <w:rFonts w:ascii="Arial" w:hAnsi="Arial" w:cs="Arial"/>
          <w:sz w:val="22"/>
          <w:szCs w:val="22"/>
          <w:u w:val="single"/>
        </w:rPr>
        <w:t>cartellini</w:t>
      </w:r>
      <w:r w:rsidRPr="00CF2C4B">
        <w:rPr>
          <w:rFonts w:ascii="Arial" w:hAnsi="Arial" w:cs="Arial"/>
          <w:sz w:val="22"/>
          <w:szCs w:val="22"/>
        </w:rPr>
        <w:t xml:space="preserve"> a una squadra partecipante diversa dalla propria.</w:t>
      </w:r>
    </w:p>
    <w:p w14:paraId="2A498CAE" w14:textId="77777777" w:rsidR="00FE3004" w:rsidRPr="00CF2C4B" w:rsidRDefault="00FE3004" w:rsidP="00FE3004">
      <w:pPr>
        <w:rPr>
          <w:rFonts w:ascii="Arial" w:hAnsi="Arial" w:cs="Arial"/>
          <w:sz w:val="22"/>
          <w:szCs w:val="22"/>
        </w:rPr>
      </w:pPr>
      <w:r w:rsidRPr="00CF2C4B">
        <w:rPr>
          <w:rFonts w:ascii="Arial" w:hAnsi="Arial" w:cs="Arial"/>
          <w:sz w:val="22"/>
          <w:szCs w:val="22"/>
        </w:rPr>
        <w:t>Per ogni altro aspetto, si fa riferimento al regolamento nazionale della manifestazione che si allega al C.U.</w:t>
      </w:r>
    </w:p>
    <w:p w14:paraId="0F0E436E" w14:textId="313D8E3B" w:rsidR="00FE3004" w:rsidRDefault="00FE3004" w:rsidP="005917CB">
      <w:pPr>
        <w:rPr>
          <w:rFonts w:ascii="Arial" w:hAnsi="Arial" w:cs="Arial"/>
          <w:bCs/>
          <w:sz w:val="22"/>
          <w:szCs w:val="22"/>
        </w:rPr>
      </w:pPr>
    </w:p>
    <w:p w14:paraId="358ECF71" w14:textId="77777777" w:rsidR="00FE3004" w:rsidRPr="00FE3004" w:rsidRDefault="00FE3004" w:rsidP="00FE3004">
      <w:pPr>
        <w:rPr>
          <w:rFonts w:ascii="Arial" w:hAnsi="Arial" w:cs="Arial"/>
          <w:b/>
          <w:sz w:val="22"/>
          <w:szCs w:val="22"/>
          <w:u w:val="single"/>
        </w:rPr>
      </w:pPr>
      <w:r w:rsidRPr="00FE3004">
        <w:rPr>
          <w:rFonts w:ascii="Arial" w:hAnsi="Arial" w:cs="Arial"/>
          <w:b/>
          <w:sz w:val="22"/>
          <w:szCs w:val="22"/>
          <w:u w:val="single"/>
        </w:rPr>
        <w:t>DEROGHE GIOVANI CALCIATRICI</w:t>
      </w:r>
    </w:p>
    <w:p w14:paraId="42B8F0E0" w14:textId="601502D0" w:rsidR="00FE3004" w:rsidRDefault="00FE3004" w:rsidP="00FE3004">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w:t>
      </w:r>
      <w:r>
        <w:rPr>
          <w:rFonts w:ascii="Arial" w:hAnsi="Arial" w:cs="Arial"/>
          <w:sz w:val="22"/>
          <w:szCs w:val="22"/>
        </w:rPr>
        <w:t>,</w:t>
      </w:r>
      <w:r w:rsidRPr="00F44AF6">
        <w:rPr>
          <w:rFonts w:ascii="Arial" w:hAnsi="Arial" w:cs="Arial"/>
          <w:sz w:val="22"/>
          <w:szCs w:val="22"/>
        </w:rPr>
        <w:t xml:space="preserve">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
        <w:tblpPr w:leftFromText="141" w:rightFromText="141" w:vertAnchor="text" w:horzAnchor="margin" w:tblpXSpec="center" w:tblpY="133"/>
        <w:tblW w:w="9923" w:type="dxa"/>
        <w:tblLook w:val="04A0" w:firstRow="1" w:lastRow="0" w:firstColumn="1" w:lastColumn="0" w:noHBand="0" w:noVBand="1"/>
      </w:tblPr>
      <w:tblGrid>
        <w:gridCol w:w="3194"/>
        <w:gridCol w:w="2840"/>
        <w:gridCol w:w="1217"/>
        <w:gridCol w:w="2672"/>
      </w:tblGrid>
      <w:tr w:rsidR="00FE3004" w:rsidRPr="00F44AF6" w14:paraId="01D82BD7" w14:textId="77777777" w:rsidTr="00CF2C4B">
        <w:tc>
          <w:tcPr>
            <w:tcW w:w="3194" w:type="dxa"/>
            <w:vAlign w:val="bottom"/>
          </w:tcPr>
          <w:p w14:paraId="4BFD9E83" w14:textId="77777777" w:rsidR="00FE3004" w:rsidRPr="00F44AF6" w:rsidRDefault="00FE3004" w:rsidP="000D285E">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2840" w:type="dxa"/>
            <w:vAlign w:val="bottom"/>
          </w:tcPr>
          <w:p w14:paraId="5BB6D8F6" w14:textId="77777777" w:rsidR="00FE3004" w:rsidRPr="00F44AF6" w:rsidRDefault="00FE3004" w:rsidP="000D285E">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17" w:type="dxa"/>
            <w:vAlign w:val="bottom"/>
          </w:tcPr>
          <w:p w14:paraId="10AE3940" w14:textId="77777777" w:rsidR="00FE3004" w:rsidRPr="00F44AF6" w:rsidRDefault="00FE3004" w:rsidP="000D285E">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672" w:type="dxa"/>
            <w:vAlign w:val="bottom"/>
          </w:tcPr>
          <w:p w14:paraId="06D7049A" w14:textId="77777777" w:rsidR="00FE3004" w:rsidRPr="00F44AF6" w:rsidRDefault="00FE3004" w:rsidP="000D285E">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FE3004" w:rsidRPr="00F44AF6" w14:paraId="18F0E7E3" w14:textId="77777777" w:rsidTr="00CF2C4B">
        <w:tc>
          <w:tcPr>
            <w:tcW w:w="3194" w:type="dxa"/>
          </w:tcPr>
          <w:p w14:paraId="5D168ACE" w14:textId="77777777" w:rsidR="00FE3004" w:rsidRDefault="00FE3004" w:rsidP="000D285E">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GNOCCHINI GIORGIA</w:t>
            </w:r>
          </w:p>
        </w:tc>
        <w:tc>
          <w:tcPr>
            <w:tcW w:w="2840" w:type="dxa"/>
          </w:tcPr>
          <w:p w14:paraId="44D7E76A" w14:textId="77777777" w:rsidR="00FE3004" w:rsidRDefault="00FE3004" w:rsidP="000D285E">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17" w:type="dxa"/>
          </w:tcPr>
          <w:p w14:paraId="29D5B18A" w14:textId="77777777" w:rsidR="00FE3004" w:rsidRDefault="00FE3004" w:rsidP="000D285E">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13/01/2012</w:t>
            </w:r>
          </w:p>
        </w:tc>
        <w:tc>
          <w:tcPr>
            <w:tcW w:w="2672" w:type="dxa"/>
          </w:tcPr>
          <w:p w14:paraId="0608C16B" w14:textId="3CEE1B0B" w:rsidR="00FE3004" w:rsidRDefault="00FE3004" w:rsidP="000D285E">
            <w:pPr>
              <w:rPr>
                <w:rFonts w:ascii="Arial" w:hAnsi="Arial" w:cs="Arial"/>
                <w:sz w:val="20"/>
                <w:szCs w:val="20"/>
              </w:rPr>
            </w:pPr>
            <w:r>
              <w:rPr>
                <w:rFonts w:ascii="Arial" w:hAnsi="Arial" w:cs="Arial"/>
                <w:sz w:val="20"/>
                <w:szCs w:val="20"/>
              </w:rPr>
              <w:t xml:space="preserve">A.S.D. </w:t>
            </w:r>
            <w:r>
              <w:rPr>
                <w:rFonts w:ascii="Arial" w:hAnsi="Arial" w:cs="Arial"/>
                <w:sz w:val="20"/>
                <w:szCs w:val="20"/>
              </w:rPr>
              <w:t>U. MANDOLESI</w:t>
            </w:r>
          </w:p>
        </w:tc>
      </w:tr>
      <w:tr w:rsidR="00FE3004" w:rsidRPr="00F44AF6" w14:paraId="7335A623" w14:textId="77777777" w:rsidTr="00CF2C4B">
        <w:tc>
          <w:tcPr>
            <w:tcW w:w="3194" w:type="dxa"/>
          </w:tcPr>
          <w:p w14:paraId="6CFCA3EA" w14:textId="77777777" w:rsidR="00FE3004" w:rsidRPr="00F44AF6" w:rsidRDefault="00FE3004" w:rsidP="000D285E">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COGNIGNI VITTORIA</w:t>
            </w:r>
            <w:r w:rsidRPr="00F44AF6">
              <w:rPr>
                <w:rFonts w:ascii="Arial" w:eastAsia="Times New Roman" w:hAnsi="Arial" w:cs="Arial"/>
                <w:kern w:val="0"/>
                <w:sz w:val="20"/>
                <w:szCs w:val="20"/>
                <w:lang w:eastAsia="it-IT"/>
                <w14:ligatures w14:val="none"/>
              </w:rPr>
              <w:t xml:space="preserve">   </w:t>
            </w:r>
          </w:p>
        </w:tc>
        <w:tc>
          <w:tcPr>
            <w:tcW w:w="2840" w:type="dxa"/>
          </w:tcPr>
          <w:p w14:paraId="3329278B" w14:textId="77777777" w:rsidR="00FE3004" w:rsidRPr="00F44AF6" w:rsidRDefault="00FE3004" w:rsidP="000D285E">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17" w:type="dxa"/>
          </w:tcPr>
          <w:p w14:paraId="4CDEC9C0" w14:textId="77777777" w:rsidR="00FE3004" w:rsidRPr="00F44AF6" w:rsidRDefault="00FE3004" w:rsidP="000D285E">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22/01/2012</w:t>
            </w:r>
          </w:p>
        </w:tc>
        <w:tc>
          <w:tcPr>
            <w:tcW w:w="2672" w:type="dxa"/>
          </w:tcPr>
          <w:p w14:paraId="19EEA4D1" w14:textId="7A8C6434" w:rsidR="00FE3004" w:rsidRPr="00CF2C4B" w:rsidRDefault="00CF2C4B" w:rsidP="000D285E">
            <w:pPr>
              <w:rPr>
                <w:rFonts w:ascii="Arial" w:eastAsia="Times New Roman" w:hAnsi="Arial" w:cs="Arial"/>
                <w:b/>
                <w:bCs/>
                <w:kern w:val="0"/>
                <w:sz w:val="20"/>
                <w:szCs w:val="20"/>
                <w:lang w:eastAsia="it-IT"/>
                <w14:ligatures w14:val="none"/>
              </w:rPr>
            </w:pPr>
            <w:r>
              <w:rPr>
                <w:rFonts w:ascii="Arial" w:hAnsi="Arial" w:cs="Arial"/>
                <w:sz w:val="20"/>
                <w:szCs w:val="20"/>
              </w:rPr>
              <w:t>A.S.D.</w:t>
            </w:r>
            <w:r w:rsidR="00FE3004">
              <w:rPr>
                <w:rFonts w:ascii="Arial" w:hAnsi="Arial" w:cs="Arial"/>
                <w:sz w:val="20"/>
                <w:szCs w:val="20"/>
              </w:rPr>
              <w:t xml:space="preserve"> U. MANDOLESI</w:t>
            </w:r>
          </w:p>
        </w:tc>
      </w:tr>
      <w:tr w:rsidR="00FE3004" w:rsidRPr="00F44AF6" w14:paraId="4FD37558" w14:textId="77777777" w:rsidTr="00CF2C4B">
        <w:tc>
          <w:tcPr>
            <w:tcW w:w="3194" w:type="dxa"/>
          </w:tcPr>
          <w:p w14:paraId="6C33801A" w14:textId="77777777" w:rsidR="00FE3004" w:rsidRDefault="00FE3004" w:rsidP="000D285E">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COSTANTINI LINDA</w:t>
            </w:r>
          </w:p>
        </w:tc>
        <w:tc>
          <w:tcPr>
            <w:tcW w:w="2840" w:type="dxa"/>
          </w:tcPr>
          <w:p w14:paraId="0EC65B29" w14:textId="77777777" w:rsidR="00FE3004" w:rsidRPr="00F44AF6" w:rsidRDefault="00FE3004" w:rsidP="000D285E">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17" w:type="dxa"/>
          </w:tcPr>
          <w:p w14:paraId="6AA3F528" w14:textId="77777777" w:rsidR="00FE3004" w:rsidRPr="00F44AF6" w:rsidRDefault="00FE3004" w:rsidP="000D285E">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10/05/2012</w:t>
            </w:r>
          </w:p>
        </w:tc>
        <w:tc>
          <w:tcPr>
            <w:tcW w:w="2672" w:type="dxa"/>
          </w:tcPr>
          <w:p w14:paraId="2F00E164" w14:textId="5DA2E89A" w:rsidR="00FE3004" w:rsidRPr="00F44AF6" w:rsidRDefault="00CF2C4B" w:rsidP="000D285E">
            <w:pPr>
              <w:rPr>
                <w:rFonts w:ascii="Arial" w:hAnsi="Arial" w:cs="Arial"/>
                <w:sz w:val="20"/>
                <w:szCs w:val="20"/>
              </w:rPr>
            </w:pPr>
            <w:r>
              <w:rPr>
                <w:rFonts w:ascii="Arial" w:hAnsi="Arial" w:cs="Arial"/>
                <w:sz w:val="20"/>
                <w:szCs w:val="20"/>
              </w:rPr>
              <w:t xml:space="preserve">A.S.D. </w:t>
            </w:r>
            <w:r w:rsidR="00FE3004">
              <w:rPr>
                <w:rFonts w:ascii="Arial" w:hAnsi="Arial" w:cs="Arial"/>
                <w:sz w:val="20"/>
                <w:szCs w:val="20"/>
              </w:rPr>
              <w:t>U. MANDOLESI</w:t>
            </w:r>
          </w:p>
        </w:tc>
      </w:tr>
    </w:tbl>
    <w:p w14:paraId="21863AE9" w14:textId="77777777" w:rsidR="00FE3004" w:rsidRPr="005917CB" w:rsidRDefault="00FE3004" w:rsidP="005917CB">
      <w:pPr>
        <w:rPr>
          <w:rFonts w:ascii="Arial" w:hAnsi="Arial" w:cs="Arial"/>
          <w:bCs/>
          <w:sz w:val="22"/>
          <w:szCs w:val="22"/>
        </w:rPr>
      </w:pPr>
    </w:p>
    <w:p w14:paraId="5F08326C" w14:textId="5883480D" w:rsidR="00241DA6" w:rsidRDefault="00241DA6" w:rsidP="00241DA6">
      <w:pPr>
        <w:pStyle w:val="breakline"/>
        <w:divId w:val="1673339468"/>
      </w:pPr>
    </w:p>
    <w:p w14:paraId="3F700D5D" w14:textId="77777777" w:rsidR="00241DA6" w:rsidRDefault="00241DA6" w:rsidP="00241DA6">
      <w:pPr>
        <w:pStyle w:val="breakline"/>
        <w:divId w:val="1673339468"/>
      </w:pPr>
    </w:p>
    <w:p w14:paraId="2A92BF57" w14:textId="77777777" w:rsidR="00862014" w:rsidRDefault="00862014">
      <w:pPr>
        <w:pStyle w:val="breakline"/>
        <w:divId w:val="1673339468"/>
      </w:pPr>
    </w:p>
    <w:p w14:paraId="6754C253" w14:textId="5E84C96E" w:rsidR="00907C33" w:rsidRPr="00602801" w:rsidRDefault="00907C33" w:rsidP="00907C33">
      <w:pPr>
        <w:pStyle w:val="LndNormale1"/>
        <w:jc w:val="center"/>
        <w:rPr>
          <w:b/>
          <w:u w:val="single"/>
        </w:rPr>
      </w:pPr>
      <w:r w:rsidRPr="00602801">
        <w:rPr>
          <w:b/>
          <w:u w:val="single"/>
        </w:rPr>
        <w:t>Pubblicato in Ancona ed affisso all’albo del C</w:t>
      </w:r>
      <w:r>
        <w:rPr>
          <w:b/>
          <w:u w:val="single"/>
          <w:lang w:val="it-IT"/>
        </w:rPr>
        <w:t xml:space="preserve">omitato </w:t>
      </w:r>
      <w:r w:rsidRPr="00602801">
        <w:rPr>
          <w:b/>
          <w:u w:val="single"/>
        </w:rPr>
        <w:t>R</w:t>
      </w:r>
      <w:r>
        <w:rPr>
          <w:b/>
          <w:u w:val="single"/>
          <w:lang w:val="it-IT"/>
        </w:rPr>
        <w:t>egionale</w:t>
      </w:r>
      <w:r w:rsidRPr="00602801">
        <w:rPr>
          <w:b/>
          <w:u w:val="single"/>
        </w:rPr>
        <w:t xml:space="preserve"> M</w:t>
      </w:r>
      <w:r>
        <w:rPr>
          <w:b/>
          <w:u w:val="single"/>
          <w:lang w:val="it-IT"/>
        </w:rPr>
        <w:t>arche</w:t>
      </w:r>
      <w:r w:rsidRPr="00602801">
        <w:rPr>
          <w:b/>
          <w:u w:val="single"/>
        </w:rPr>
        <w:t xml:space="preserve"> il </w:t>
      </w:r>
      <w:r>
        <w:rPr>
          <w:b/>
          <w:u w:val="single"/>
          <w:lang w:val="it-IT"/>
        </w:rPr>
        <w:t>1</w:t>
      </w:r>
      <w:r w:rsidR="00AE5E0E">
        <w:rPr>
          <w:b/>
          <w:u w:val="single"/>
          <w:lang w:val="it-IT"/>
        </w:rPr>
        <w:t>7</w:t>
      </w:r>
      <w:r w:rsidRPr="00602801">
        <w:rPr>
          <w:b/>
          <w:u w:val="single"/>
        </w:rPr>
        <w:t>/</w:t>
      </w:r>
      <w:r w:rsidRPr="00602801">
        <w:rPr>
          <w:b/>
          <w:u w:val="single"/>
          <w:lang w:val="it-IT"/>
        </w:rPr>
        <w:t>0</w:t>
      </w:r>
      <w:r>
        <w:rPr>
          <w:b/>
          <w:u w:val="single"/>
          <w:lang w:val="it-IT"/>
        </w:rPr>
        <w:t>6</w:t>
      </w:r>
      <w:r w:rsidRPr="00602801">
        <w:rPr>
          <w:b/>
          <w:u w:val="single"/>
        </w:rPr>
        <w:t>/</w:t>
      </w:r>
      <w:r w:rsidRPr="00602801">
        <w:rPr>
          <w:b/>
          <w:u w:val="single"/>
          <w:lang w:val="it-IT"/>
        </w:rPr>
        <w:t>202</w:t>
      </w:r>
      <w:r w:rsidR="00AE5E0E">
        <w:rPr>
          <w:b/>
          <w:u w:val="single"/>
          <w:lang w:val="it-IT"/>
        </w:rPr>
        <w:t>6</w:t>
      </w:r>
      <w:r w:rsidRPr="00602801">
        <w:rPr>
          <w:b/>
          <w:u w:val="single"/>
        </w:rPr>
        <w:t>.</w:t>
      </w:r>
    </w:p>
    <w:p w14:paraId="39AFE868" w14:textId="77777777" w:rsidR="00907C33" w:rsidRPr="00AE5E0E" w:rsidRDefault="00907C33" w:rsidP="00907C33">
      <w:pPr>
        <w:rPr>
          <w:lang w:val="x-none"/>
        </w:rPr>
      </w:pPr>
    </w:p>
    <w:p w14:paraId="2C73BA18" w14:textId="77777777" w:rsidR="00907C33" w:rsidRPr="00602801" w:rsidRDefault="00907C33" w:rsidP="00907C33"/>
    <w:tbl>
      <w:tblPr>
        <w:tblW w:w="5000" w:type="pct"/>
        <w:jc w:val="center"/>
        <w:tblCellMar>
          <w:left w:w="71" w:type="dxa"/>
          <w:right w:w="71" w:type="dxa"/>
        </w:tblCellMar>
        <w:tblLook w:val="04A0" w:firstRow="1" w:lastRow="0" w:firstColumn="1" w:lastColumn="0" w:noHBand="0" w:noVBand="1"/>
      </w:tblPr>
      <w:tblGrid>
        <w:gridCol w:w="5727"/>
        <w:gridCol w:w="4195"/>
      </w:tblGrid>
      <w:tr w:rsidR="00907C33" w:rsidRPr="00602801" w14:paraId="5E260AC4" w14:textId="77777777" w:rsidTr="00907C33">
        <w:trPr>
          <w:jc w:val="center"/>
        </w:trPr>
        <w:tc>
          <w:tcPr>
            <w:tcW w:w="2886" w:type="pct"/>
            <w:hideMark/>
          </w:tcPr>
          <w:p w14:paraId="6EB6FC2A" w14:textId="77777777" w:rsidR="00907C33" w:rsidRPr="00602801" w:rsidRDefault="00907C33" w:rsidP="00907C33">
            <w:pPr>
              <w:pStyle w:val="LndNormale1"/>
              <w:jc w:val="center"/>
              <w:rPr>
                <w:rFonts w:cs="Arial"/>
                <w:b/>
                <w:szCs w:val="22"/>
              </w:rPr>
            </w:pPr>
            <w:r w:rsidRPr="00602801">
              <w:rPr>
                <w:rFonts w:cs="Arial"/>
                <w:b/>
                <w:szCs w:val="22"/>
              </w:rPr>
              <w:t xml:space="preserve">  Il Segretario</w:t>
            </w:r>
          </w:p>
          <w:p w14:paraId="7CF4C21A" w14:textId="77777777" w:rsidR="00907C33" w:rsidRPr="00602801" w:rsidRDefault="00907C33" w:rsidP="00907C33">
            <w:pPr>
              <w:pStyle w:val="LndNormale1"/>
              <w:jc w:val="center"/>
              <w:rPr>
                <w:rFonts w:cs="Arial"/>
                <w:b/>
                <w:szCs w:val="22"/>
              </w:rPr>
            </w:pPr>
            <w:r w:rsidRPr="00602801">
              <w:rPr>
                <w:rFonts w:cs="Arial"/>
                <w:b/>
                <w:szCs w:val="22"/>
              </w:rPr>
              <w:t>(Angelo Castellana)</w:t>
            </w:r>
          </w:p>
        </w:tc>
        <w:tc>
          <w:tcPr>
            <w:tcW w:w="2114" w:type="pct"/>
            <w:hideMark/>
          </w:tcPr>
          <w:p w14:paraId="54C7608C" w14:textId="77777777" w:rsidR="00907C33" w:rsidRPr="00602801" w:rsidRDefault="00907C33" w:rsidP="00907C33">
            <w:pPr>
              <w:pStyle w:val="LndNormale1"/>
              <w:jc w:val="center"/>
              <w:rPr>
                <w:rFonts w:cs="Arial"/>
                <w:b/>
                <w:szCs w:val="22"/>
              </w:rPr>
            </w:pPr>
            <w:r w:rsidRPr="00602801">
              <w:rPr>
                <w:rFonts w:cs="Arial"/>
                <w:b/>
                <w:szCs w:val="22"/>
              </w:rPr>
              <w:t>Il Presidente</w:t>
            </w:r>
          </w:p>
          <w:p w14:paraId="7FCFB37F" w14:textId="77777777" w:rsidR="00907C33" w:rsidRPr="00602801" w:rsidRDefault="00907C33" w:rsidP="00907C33">
            <w:pPr>
              <w:pStyle w:val="LndNormale1"/>
              <w:jc w:val="center"/>
              <w:rPr>
                <w:rFonts w:cs="Arial"/>
                <w:b/>
                <w:szCs w:val="22"/>
              </w:rPr>
            </w:pPr>
            <w:r w:rsidRPr="00602801">
              <w:rPr>
                <w:rFonts w:cs="Arial"/>
                <w:b/>
                <w:szCs w:val="22"/>
              </w:rPr>
              <w:t>(Ivo Panichi)</w:t>
            </w:r>
          </w:p>
        </w:tc>
      </w:tr>
    </w:tbl>
    <w:p w14:paraId="07FF1000" w14:textId="77777777" w:rsidR="000822F3" w:rsidRDefault="000822F3" w:rsidP="000822F3">
      <w:pPr>
        <w:spacing w:after="120"/>
      </w:pPr>
    </w:p>
    <w:p w14:paraId="5F158CEA" w14:textId="77777777" w:rsidR="005A268B" w:rsidRPr="003D58ED" w:rsidRDefault="005A268B" w:rsidP="005A268B">
      <w:pPr>
        <w:pStyle w:val="LndNormale1"/>
      </w:pPr>
    </w:p>
    <w:p w14:paraId="58CBE0B2" w14:textId="77777777" w:rsidR="00937B87" w:rsidRDefault="00937B87"/>
    <w:p w14:paraId="2077F7E4" w14:textId="77777777" w:rsidR="008732AF" w:rsidRPr="00F00795" w:rsidRDefault="008732AF" w:rsidP="008732AF">
      <w:pPr>
        <w:rPr>
          <w:rFonts w:ascii="Arial" w:hAnsi="Arial" w:cs="Arial"/>
          <w:sz w:val="22"/>
          <w:szCs w:val="22"/>
        </w:rPr>
      </w:pPr>
    </w:p>
    <w:p w14:paraId="356D9688" w14:textId="77777777" w:rsidR="008732AF" w:rsidRPr="00F00795" w:rsidRDefault="008732AF" w:rsidP="008732AF">
      <w:pPr>
        <w:pStyle w:val="LndNormale1"/>
        <w:rPr>
          <w:rFonts w:cs="Arial"/>
          <w:szCs w:val="22"/>
        </w:rPr>
      </w:pPr>
    </w:p>
    <w:p w14:paraId="4834BBCB" w14:textId="77777777" w:rsidR="00822CD8" w:rsidRDefault="00822CD8" w:rsidP="00822CD8">
      <w:pPr>
        <w:pStyle w:val="LndNormale1"/>
      </w:pPr>
    </w:p>
    <w:p w14:paraId="2A15332A" w14:textId="77777777" w:rsidR="00937B87" w:rsidRDefault="00937B87"/>
    <w:p w14:paraId="0A5892A0" w14:textId="77777777" w:rsidR="001B3335" w:rsidRPr="00FC7E1C" w:rsidRDefault="001B3335" w:rsidP="001B3335">
      <w:pPr>
        <w:rPr>
          <w:rFonts w:ascii="Arial" w:hAnsi="Arial" w:cs="Arial"/>
          <w:sz w:val="22"/>
          <w:szCs w:val="22"/>
        </w:rPr>
      </w:pPr>
    </w:p>
    <w:p w14:paraId="02FDB8BB" w14:textId="77777777" w:rsidR="00822CD8" w:rsidRDefault="00822CD8" w:rsidP="00822CD8">
      <w:pPr>
        <w:spacing w:after="120"/>
      </w:pPr>
    </w:p>
    <w:p w14:paraId="5AA47EAD" w14:textId="77777777" w:rsidR="003F141D" w:rsidRDefault="003F141D" w:rsidP="003F141D">
      <w:pPr>
        <w:rPr>
          <w:rFonts w:ascii="Arial" w:hAnsi="Arial" w:cs="Arial"/>
          <w:sz w:val="18"/>
          <w:szCs w:val="18"/>
        </w:rPr>
      </w:pPr>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02C96" w14:textId="77777777" w:rsidR="00634711" w:rsidRDefault="00634711">
      <w:r>
        <w:separator/>
      </w:r>
    </w:p>
  </w:endnote>
  <w:endnote w:type="continuationSeparator" w:id="0">
    <w:p w14:paraId="753B0D6C" w14:textId="77777777" w:rsidR="00634711" w:rsidRDefault="0063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IGC - Azzurri Light">
    <w:altName w:val="Times New Roman"/>
    <w:panose1 w:val="00000000000000000000"/>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0821" w14:textId="77777777" w:rsidR="0019209F" w:rsidRDefault="0019209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30AAC3" w14:textId="77777777" w:rsidR="0019209F" w:rsidRDefault="001920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358E" w14:textId="77777777" w:rsidR="0019209F" w:rsidRDefault="0019209F"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6" w:name="NUM_COMUNICATO_FOOTER"/>
    <w:r>
      <w:rPr>
        <w:rFonts w:ascii="Trebuchet MS" w:hAnsi="Trebuchet MS"/>
      </w:rPr>
      <w:t>263</w:t>
    </w:r>
    <w:bookmarkEnd w:id="6"/>
  </w:p>
  <w:p w14:paraId="25487635" w14:textId="77777777" w:rsidR="0019209F" w:rsidRPr="00B41648" w:rsidRDefault="0019209F"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BF8D" w14:textId="77777777" w:rsidR="00634711" w:rsidRDefault="00634711">
      <w:r>
        <w:separator/>
      </w:r>
    </w:p>
  </w:footnote>
  <w:footnote w:type="continuationSeparator" w:id="0">
    <w:p w14:paraId="4C645F7F" w14:textId="77777777" w:rsidR="00634711" w:rsidRDefault="0063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F76E" w14:textId="77777777" w:rsidR="0019209F" w:rsidRPr="00C828DB" w:rsidRDefault="0019209F"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19209F" w14:paraId="42049E1A" w14:textId="77777777">
      <w:tc>
        <w:tcPr>
          <w:tcW w:w="2050" w:type="dxa"/>
        </w:tcPr>
        <w:p w14:paraId="55448097" w14:textId="77777777" w:rsidR="0019209F" w:rsidRDefault="0019209F">
          <w:pPr>
            <w:pStyle w:val="Intestazione"/>
          </w:pPr>
          <w:r>
            <w:rPr>
              <w:noProof/>
            </w:rPr>
            <w:drawing>
              <wp:inline distT="0" distB="0" distL="0" distR="0" wp14:anchorId="7E4E9D99" wp14:editId="2900F96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0060542" w14:textId="77777777" w:rsidR="0019209F" w:rsidRDefault="0019209F">
          <w:pPr>
            <w:pStyle w:val="Intestazione"/>
            <w:tabs>
              <w:tab w:val="left" w:pos="435"/>
              <w:tab w:val="right" w:pos="7588"/>
            </w:tabs>
            <w:rPr>
              <w:sz w:val="24"/>
            </w:rPr>
          </w:pPr>
        </w:p>
      </w:tc>
    </w:tr>
  </w:tbl>
  <w:p w14:paraId="46321F37" w14:textId="77777777" w:rsidR="0019209F" w:rsidRDefault="0019209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255E"/>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72718"/>
    <w:rsid w:val="00181F44"/>
    <w:rsid w:val="0019209F"/>
    <w:rsid w:val="00195D7C"/>
    <w:rsid w:val="001A19F1"/>
    <w:rsid w:val="001A26BF"/>
    <w:rsid w:val="001B197F"/>
    <w:rsid w:val="001B3335"/>
    <w:rsid w:val="001B3670"/>
    <w:rsid w:val="001C06DD"/>
    <w:rsid w:val="001C41B1"/>
    <w:rsid w:val="001C5328"/>
    <w:rsid w:val="001D131A"/>
    <w:rsid w:val="0020745A"/>
    <w:rsid w:val="00217A46"/>
    <w:rsid w:val="00241DA6"/>
    <w:rsid w:val="002522CE"/>
    <w:rsid w:val="00252716"/>
    <w:rsid w:val="00283E77"/>
    <w:rsid w:val="002950F9"/>
    <w:rsid w:val="00296308"/>
    <w:rsid w:val="002B032F"/>
    <w:rsid w:val="002B0641"/>
    <w:rsid w:val="002B26CC"/>
    <w:rsid w:val="002B2A42"/>
    <w:rsid w:val="002B2BF9"/>
    <w:rsid w:val="002B6DDC"/>
    <w:rsid w:val="002C1673"/>
    <w:rsid w:val="002D1B3F"/>
    <w:rsid w:val="002D674D"/>
    <w:rsid w:val="002E116E"/>
    <w:rsid w:val="002F29C5"/>
    <w:rsid w:val="002F3219"/>
    <w:rsid w:val="002F5CFB"/>
    <w:rsid w:val="003025D1"/>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16A0F"/>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3C7D"/>
    <w:rsid w:val="00564A57"/>
    <w:rsid w:val="005652B5"/>
    <w:rsid w:val="00583441"/>
    <w:rsid w:val="005917CB"/>
    <w:rsid w:val="00594020"/>
    <w:rsid w:val="005A060C"/>
    <w:rsid w:val="005A268B"/>
    <w:rsid w:val="005A4D8A"/>
    <w:rsid w:val="005B7D8A"/>
    <w:rsid w:val="005D433D"/>
    <w:rsid w:val="005E4D3C"/>
    <w:rsid w:val="00607CBB"/>
    <w:rsid w:val="0062095D"/>
    <w:rsid w:val="00634711"/>
    <w:rsid w:val="0063677B"/>
    <w:rsid w:val="006402AB"/>
    <w:rsid w:val="00641101"/>
    <w:rsid w:val="00644863"/>
    <w:rsid w:val="00653ABD"/>
    <w:rsid w:val="00661B49"/>
    <w:rsid w:val="00665A69"/>
    <w:rsid w:val="00665D13"/>
    <w:rsid w:val="00674877"/>
    <w:rsid w:val="00674B26"/>
    <w:rsid w:val="00677AA4"/>
    <w:rsid w:val="006814C9"/>
    <w:rsid w:val="006817DB"/>
    <w:rsid w:val="00684568"/>
    <w:rsid w:val="00695EB7"/>
    <w:rsid w:val="00696D00"/>
    <w:rsid w:val="006A3F47"/>
    <w:rsid w:val="006A5B93"/>
    <w:rsid w:val="006C170F"/>
    <w:rsid w:val="006D232F"/>
    <w:rsid w:val="006D5C95"/>
    <w:rsid w:val="006E3148"/>
    <w:rsid w:val="006E5758"/>
    <w:rsid w:val="007162E8"/>
    <w:rsid w:val="007216F5"/>
    <w:rsid w:val="00740A81"/>
    <w:rsid w:val="007508D8"/>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45BE3"/>
    <w:rsid w:val="00860BAD"/>
    <w:rsid w:val="00862014"/>
    <w:rsid w:val="00862D5F"/>
    <w:rsid w:val="008664B5"/>
    <w:rsid w:val="00867F74"/>
    <w:rsid w:val="00870FBA"/>
    <w:rsid w:val="008732AF"/>
    <w:rsid w:val="008900FF"/>
    <w:rsid w:val="00892F4F"/>
    <w:rsid w:val="008A50FB"/>
    <w:rsid w:val="008B4921"/>
    <w:rsid w:val="008D0C91"/>
    <w:rsid w:val="008D3FA7"/>
    <w:rsid w:val="008E7CF1"/>
    <w:rsid w:val="008F4853"/>
    <w:rsid w:val="00907C33"/>
    <w:rsid w:val="009206A6"/>
    <w:rsid w:val="00921F96"/>
    <w:rsid w:val="009349AB"/>
    <w:rsid w:val="00937B87"/>
    <w:rsid w:val="00937FDE"/>
    <w:rsid w:val="009456DB"/>
    <w:rsid w:val="00964937"/>
    <w:rsid w:val="0096504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65125"/>
    <w:rsid w:val="00A734F4"/>
    <w:rsid w:val="00A86878"/>
    <w:rsid w:val="00AA13B6"/>
    <w:rsid w:val="00AD0722"/>
    <w:rsid w:val="00AD41A0"/>
    <w:rsid w:val="00AE4A63"/>
    <w:rsid w:val="00AE5E0E"/>
    <w:rsid w:val="00AF742E"/>
    <w:rsid w:val="00B11B32"/>
    <w:rsid w:val="00B20610"/>
    <w:rsid w:val="00B27099"/>
    <w:rsid w:val="00B31044"/>
    <w:rsid w:val="00B368E9"/>
    <w:rsid w:val="00B471CE"/>
    <w:rsid w:val="00BA5219"/>
    <w:rsid w:val="00BC3253"/>
    <w:rsid w:val="00BD1A6B"/>
    <w:rsid w:val="00BD5319"/>
    <w:rsid w:val="00BF0D03"/>
    <w:rsid w:val="00BF4ADD"/>
    <w:rsid w:val="00BF6327"/>
    <w:rsid w:val="00C05C17"/>
    <w:rsid w:val="00C07A57"/>
    <w:rsid w:val="00C26B86"/>
    <w:rsid w:val="00C553BA"/>
    <w:rsid w:val="00C72570"/>
    <w:rsid w:val="00C77ABA"/>
    <w:rsid w:val="00C8166A"/>
    <w:rsid w:val="00C83FB5"/>
    <w:rsid w:val="00C86216"/>
    <w:rsid w:val="00C87D9D"/>
    <w:rsid w:val="00C93CB3"/>
    <w:rsid w:val="00C967AF"/>
    <w:rsid w:val="00CA3611"/>
    <w:rsid w:val="00CA6441"/>
    <w:rsid w:val="00CB3088"/>
    <w:rsid w:val="00CB43FB"/>
    <w:rsid w:val="00CC458A"/>
    <w:rsid w:val="00CD4784"/>
    <w:rsid w:val="00CE799E"/>
    <w:rsid w:val="00CF2C4B"/>
    <w:rsid w:val="00D16BF6"/>
    <w:rsid w:val="00D17484"/>
    <w:rsid w:val="00D4720F"/>
    <w:rsid w:val="00D50368"/>
    <w:rsid w:val="00D50AF9"/>
    <w:rsid w:val="00D52C11"/>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711AA"/>
    <w:rsid w:val="00E85541"/>
    <w:rsid w:val="00EB10A5"/>
    <w:rsid w:val="00EB5D47"/>
    <w:rsid w:val="00EB7A20"/>
    <w:rsid w:val="00ED1A44"/>
    <w:rsid w:val="00EF0853"/>
    <w:rsid w:val="00F0649A"/>
    <w:rsid w:val="00F202EF"/>
    <w:rsid w:val="00F31119"/>
    <w:rsid w:val="00F34D3C"/>
    <w:rsid w:val="00F35730"/>
    <w:rsid w:val="00F36C2B"/>
    <w:rsid w:val="00F5122E"/>
    <w:rsid w:val="00F51C19"/>
    <w:rsid w:val="00F62F26"/>
    <w:rsid w:val="00F7043C"/>
    <w:rsid w:val="00F76713"/>
    <w:rsid w:val="00F8484F"/>
    <w:rsid w:val="00F917A4"/>
    <w:rsid w:val="00F94091"/>
    <w:rsid w:val="00F94CA4"/>
    <w:rsid w:val="00FC3735"/>
    <w:rsid w:val="00FC7A32"/>
    <w:rsid w:val="00FE30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5EF9A"/>
  <w15:docId w15:val="{54CFBA37-CC73-4419-864C-A7CAF17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563C7D"/>
    <w:rPr>
      <w:rFonts w:ascii="Arial" w:hAnsi="Arial" w:cs="Arial"/>
      <w:b/>
      <w:bCs/>
      <w:i/>
      <w:iCs/>
      <w:sz w:val="28"/>
      <w:szCs w:val="28"/>
    </w:rPr>
  </w:style>
  <w:style w:type="paragraph" w:customStyle="1" w:styleId="Default">
    <w:name w:val="Default"/>
    <w:qFormat/>
    <w:rsid w:val="005917CB"/>
    <w:pPr>
      <w:suppressAutoHyphens/>
    </w:pPr>
    <w:rPr>
      <w:rFonts w:ascii="FIGC - Azzurri Light" w:eastAsia="Calibri" w:hAnsi="FIGC - Azzurri Light" w:cs="FIGC - Azzurri Light"/>
      <w:color w:val="000000"/>
      <w:sz w:val="24"/>
      <w:szCs w:val="24"/>
      <w:lang w:eastAsia="en-US"/>
    </w:rPr>
  </w:style>
  <w:style w:type="paragraph" w:styleId="Testofumetto">
    <w:name w:val="Balloon Text"/>
    <w:basedOn w:val="Normale"/>
    <w:link w:val="TestofumettoCarattere"/>
    <w:rsid w:val="00B31044"/>
    <w:rPr>
      <w:rFonts w:ascii="Segoe UI" w:hAnsi="Segoe UI" w:cs="Segoe UI"/>
      <w:sz w:val="18"/>
      <w:szCs w:val="18"/>
    </w:rPr>
  </w:style>
  <w:style w:type="character" w:customStyle="1" w:styleId="TestofumettoCarattere">
    <w:name w:val="Testo fumetto Carattere"/>
    <w:basedOn w:val="Carpredefinitoparagrafo"/>
    <w:link w:val="Testofumetto"/>
    <w:rsid w:val="00B31044"/>
    <w:rPr>
      <w:rFonts w:ascii="Segoe UI" w:hAnsi="Segoe UI" w:cs="Segoe UI"/>
      <w:sz w:val="18"/>
      <w:szCs w:val="18"/>
    </w:rPr>
  </w:style>
  <w:style w:type="character" w:styleId="Menzionenonrisolta">
    <w:name w:val="Unresolved Mention"/>
    <w:basedOn w:val="Carpredefinitoparagrafo"/>
    <w:uiPriority w:val="99"/>
    <w:semiHidden/>
    <w:unhideWhenUsed/>
    <w:rsid w:val="00F76713"/>
    <w:rPr>
      <w:color w:val="605E5C"/>
      <w:shd w:val="clear" w:color="auto" w:fill="E1DFDD"/>
    </w:rPr>
  </w:style>
  <w:style w:type="table" w:customStyle="1" w:styleId="Grigliatabella1">
    <w:name w:val="Griglia tabella1"/>
    <w:basedOn w:val="Tabellanormale"/>
    <w:next w:val="Grigliatabella"/>
    <w:uiPriority w:val="39"/>
    <w:rsid w:val="00FE300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FE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73339468">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ortellomarche@ln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otecnico@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grafefederale.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gistro.sportesalut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gistro.sportesalute.eu/#/help/regolamentoenorm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6882-0533-44E8-BE16-5B5B32CE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1687</Words>
  <Characters>9616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11281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11</cp:revision>
  <cp:lastPrinted>2025-06-10T15:10:00Z</cp:lastPrinted>
  <dcterms:created xsi:type="dcterms:W3CDTF">2026-06-17T08:13:00Z</dcterms:created>
  <dcterms:modified xsi:type="dcterms:W3CDTF">2026-06-17T10:11:00Z</dcterms:modified>
</cp:coreProperties>
</file>