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D72710" w:rsidRPr="00DE1EF7" w14:paraId="21448B6E" w14:textId="77777777" w:rsidTr="008813FC">
        <w:tc>
          <w:tcPr>
            <w:tcW w:w="1514" w:type="pct"/>
          </w:tcPr>
          <w:p w14:paraId="00D95C56" w14:textId="77777777" w:rsidR="00D72710" w:rsidRPr="00482A52" w:rsidRDefault="00D72710" w:rsidP="00DC7824">
            <w:pPr>
              <w:pStyle w:val="Nessunaspaziatura"/>
              <w:rPr>
                <w:color w:val="002060"/>
                <w:sz w:val="16"/>
              </w:rPr>
            </w:pPr>
            <w:r w:rsidRPr="00482A52">
              <w:rPr>
                <w:noProof/>
                <w:color w:val="002060"/>
                <w:sz w:val="16"/>
              </w:rPr>
              <w:drawing>
                <wp:inline distT="0" distB="0" distL="0" distR="0" wp14:anchorId="7D5E5677" wp14:editId="27280426">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DB7F90E" w14:textId="77777777" w:rsidR="00D72710" w:rsidRPr="00482A52" w:rsidRDefault="00D72710" w:rsidP="00DC7824">
            <w:pPr>
              <w:pStyle w:val="Nessunaspaziatura"/>
              <w:jc w:val="center"/>
              <w:rPr>
                <w:rFonts w:ascii="VTF Redzone Classic" w:hAnsi="VTF Redzone Classic"/>
                <w:color w:val="002060"/>
                <w:sz w:val="16"/>
              </w:rPr>
            </w:pPr>
          </w:p>
        </w:tc>
        <w:tc>
          <w:tcPr>
            <w:tcW w:w="3486" w:type="pct"/>
            <w:vAlign w:val="center"/>
          </w:tcPr>
          <w:p w14:paraId="05DA4F34"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231D36F3"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32D1DB30" w14:textId="77777777" w:rsidR="00D72710" w:rsidRPr="00482A52" w:rsidRDefault="00D72710" w:rsidP="008813FC">
            <w:pPr>
              <w:pStyle w:val="Nessunaspaziatura"/>
              <w:jc w:val="right"/>
              <w:rPr>
                <w:rFonts w:ascii="Inter Tight" w:hAnsi="Inter Tight" w:cs="Inter Tight"/>
                <w:b/>
                <w:color w:val="002060"/>
                <w:sz w:val="24"/>
              </w:rPr>
            </w:pPr>
          </w:p>
          <w:p w14:paraId="37D28689" w14:textId="77777777" w:rsidR="00D72710" w:rsidRPr="00482A52" w:rsidRDefault="00D72710" w:rsidP="008813FC">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227FF98B"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 xml:space="preserve">Via Schiavoni, </w:t>
            </w:r>
            <w:proofErr w:type="spellStart"/>
            <w:r w:rsidRPr="00482A52">
              <w:rPr>
                <w:rFonts w:ascii="Inter Tight" w:hAnsi="Inter Tight" w:cs="Inter Tight"/>
                <w:color w:val="002060"/>
              </w:rPr>
              <w:t>snc</w:t>
            </w:r>
            <w:proofErr w:type="spellEnd"/>
            <w:r w:rsidRPr="00482A52">
              <w:rPr>
                <w:rFonts w:ascii="Inter Tight" w:hAnsi="Inter Tight" w:cs="Inter Tight"/>
                <w:color w:val="002060"/>
              </w:rPr>
              <w:t xml:space="preserve"> - 60131 ANCONA</w:t>
            </w:r>
          </w:p>
          <w:p w14:paraId="22951B78"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4D4B997E" w14:textId="77777777" w:rsidR="00D72710" w:rsidRPr="00482A52" w:rsidRDefault="00D72710" w:rsidP="008813FC">
            <w:pPr>
              <w:pStyle w:val="Nessunaspaziatura"/>
              <w:jc w:val="right"/>
              <w:rPr>
                <w:rFonts w:ascii="Inter Tight" w:hAnsi="Inter Tight" w:cs="Inter Tight"/>
                <w:color w:val="002060"/>
                <w:sz w:val="24"/>
              </w:rPr>
            </w:pPr>
          </w:p>
          <w:p w14:paraId="684C5AE0" w14:textId="7777777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544736FD" w14:textId="56430132"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xml:space="preserve">: </w:t>
            </w:r>
            <w:r w:rsidR="008813FC" w:rsidRPr="00482A52">
              <w:rPr>
                <w:rFonts w:ascii="Inter Tight" w:hAnsi="Inter Tight" w:cs="Inter Tight"/>
                <w:color w:val="002060"/>
                <w:sz w:val="24"/>
              </w:rPr>
              <w:t>cr.marche01</w:t>
            </w:r>
            <w:r w:rsidRPr="00482A52">
              <w:rPr>
                <w:rFonts w:ascii="Inter Tight" w:hAnsi="Inter Tight" w:cs="Inter Tight"/>
                <w:color w:val="002060"/>
                <w:sz w:val="24"/>
              </w:rPr>
              <w:t>@lnd.it</w:t>
            </w:r>
          </w:p>
          <w:p w14:paraId="0FE36273" w14:textId="28182057" w:rsidR="00D72710" w:rsidRPr="00482A52" w:rsidRDefault="00D72710" w:rsidP="008813FC">
            <w:pPr>
              <w:pStyle w:val="Nessunaspaziatura"/>
              <w:jc w:val="right"/>
              <w:rPr>
                <w:rFonts w:ascii="Inter Tight" w:hAnsi="Inter Tight" w:cs="Inter Tight"/>
                <w:color w:val="002060"/>
                <w:sz w:val="24"/>
              </w:rPr>
            </w:pPr>
            <w:proofErr w:type="spellStart"/>
            <w:r w:rsidRPr="00482A52">
              <w:rPr>
                <w:rFonts w:ascii="Inter Tight" w:hAnsi="Inter Tight" w:cs="Inter Tight"/>
                <w:b/>
                <w:color w:val="002060"/>
                <w:sz w:val="24"/>
              </w:rPr>
              <w:t>pec</w:t>
            </w:r>
            <w:proofErr w:type="spellEnd"/>
            <w:r w:rsidRPr="00482A52">
              <w:rPr>
                <w:rFonts w:ascii="Inter Tight" w:hAnsi="Inter Tight" w:cs="Inter Tight"/>
                <w:color w:val="002060"/>
                <w:sz w:val="24"/>
              </w:rPr>
              <w:t>: marche@pec.figcmarche.it</w:t>
            </w:r>
          </w:p>
        </w:tc>
      </w:tr>
      <w:tr w:rsidR="00D72710" w:rsidRPr="00E5551A" w14:paraId="7D59E976" w14:textId="77777777" w:rsidTr="00DC7824">
        <w:tc>
          <w:tcPr>
            <w:tcW w:w="5000" w:type="pct"/>
            <w:gridSpan w:val="2"/>
          </w:tcPr>
          <w:p w14:paraId="5DA5B088" w14:textId="18E8E9B6" w:rsidR="00D72710" w:rsidRPr="00482A52" w:rsidRDefault="00D72710" w:rsidP="00DC7824">
            <w:pPr>
              <w:pStyle w:val="IntestazioneComunicato"/>
              <w:rPr>
                <w:rFonts w:ascii="Inter Tight" w:hAnsi="Inter Tight" w:cs="Inter Tight"/>
                <w:color w:val="002060"/>
                <w:sz w:val="32"/>
                <w:szCs w:val="32"/>
              </w:rPr>
            </w:pPr>
            <w:r w:rsidRPr="00482A52">
              <w:rPr>
                <w:rFonts w:ascii="Inter Tight" w:hAnsi="Inter Tight" w:cs="Inter Tight"/>
                <w:color w:val="002060"/>
                <w:sz w:val="32"/>
                <w:szCs w:val="32"/>
              </w:rPr>
              <w:t xml:space="preserve">Stagione Sportiva </w:t>
            </w:r>
            <w:r w:rsidR="004C0859">
              <w:rPr>
                <w:rFonts w:ascii="Inter Tight" w:hAnsi="Inter Tight" w:cs="Inter Tight"/>
                <w:color w:val="002060"/>
                <w:sz w:val="32"/>
                <w:szCs w:val="32"/>
              </w:rPr>
              <w:t>2026</w:t>
            </w:r>
            <w:r w:rsidRPr="00482A52">
              <w:rPr>
                <w:rFonts w:ascii="Inter Tight" w:hAnsi="Inter Tight" w:cs="Inter Tight"/>
                <w:color w:val="002060"/>
                <w:sz w:val="32"/>
                <w:szCs w:val="32"/>
              </w:rPr>
              <w:t>/</w:t>
            </w:r>
            <w:r w:rsidR="004C0859">
              <w:rPr>
                <w:rFonts w:ascii="Inter Tight" w:hAnsi="Inter Tight" w:cs="Inter Tight"/>
                <w:color w:val="002060"/>
                <w:sz w:val="32"/>
                <w:szCs w:val="32"/>
              </w:rPr>
              <w:t>2027</w:t>
            </w:r>
          </w:p>
          <w:p w14:paraId="38724CBD" w14:textId="77777777" w:rsidR="00D72710" w:rsidRPr="00482A52" w:rsidRDefault="00D72710" w:rsidP="00DC7824">
            <w:pPr>
              <w:pStyle w:val="Nessunaspaziatura"/>
              <w:jc w:val="center"/>
              <w:rPr>
                <w:rFonts w:ascii="Inter Tight" w:hAnsi="Inter Tight" w:cs="Inter Tight"/>
                <w:color w:val="002060"/>
              </w:rPr>
            </w:pPr>
          </w:p>
          <w:p w14:paraId="13F6C7C1" w14:textId="577B4DC0" w:rsidR="00D72710" w:rsidRPr="00482A52" w:rsidRDefault="00D72710" w:rsidP="00DC7824">
            <w:pPr>
              <w:pStyle w:val="Nessunaspaziatura"/>
              <w:jc w:val="center"/>
              <w:rPr>
                <w:rFonts w:ascii="Inter Tight" w:hAnsi="Inter Tight" w:cs="Inter Tight"/>
                <w:noProof/>
                <w:color w:val="002060"/>
                <w:sz w:val="40"/>
                <w:szCs w:val="40"/>
                <w:lang w:eastAsia="it-IT"/>
              </w:rPr>
            </w:pPr>
            <w:r w:rsidRPr="00482A52">
              <w:rPr>
                <w:rFonts w:ascii="Inter Tight" w:hAnsi="Inter Tight" w:cs="Inter Tight"/>
                <w:color w:val="002060"/>
                <w:sz w:val="40"/>
                <w:szCs w:val="40"/>
              </w:rPr>
              <w:t xml:space="preserve">Comunicato Ufficiale N° </w:t>
            </w:r>
            <w:r w:rsidR="006B49B5">
              <w:rPr>
                <w:rFonts w:ascii="Inter Tight" w:hAnsi="Inter Tight" w:cs="Inter Tight"/>
                <w:color w:val="002060"/>
                <w:sz w:val="40"/>
                <w:szCs w:val="40"/>
              </w:rPr>
              <w:t>32</w:t>
            </w:r>
            <w:r w:rsidR="006D4B3F">
              <w:rPr>
                <w:rFonts w:ascii="Inter Tight" w:hAnsi="Inter Tight" w:cs="Inter Tight"/>
                <w:color w:val="002060"/>
                <w:sz w:val="40"/>
                <w:szCs w:val="40"/>
              </w:rPr>
              <w:t xml:space="preserve"> (Coppe)</w:t>
            </w:r>
            <w:r w:rsidRPr="00482A52">
              <w:rPr>
                <w:rFonts w:ascii="Inter Tight" w:hAnsi="Inter Tight" w:cs="Inter Tight"/>
                <w:color w:val="002060"/>
                <w:sz w:val="40"/>
                <w:szCs w:val="40"/>
              </w:rPr>
              <w:t xml:space="preserve"> del </w:t>
            </w:r>
            <w:r w:rsidR="006B49B5">
              <w:rPr>
                <w:rFonts w:ascii="Inter Tight" w:hAnsi="Inter Tight" w:cs="Inter Tight"/>
                <w:color w:val="002060"/>
                <w:sz w:val="40"/>
                <w:szCs w:val="40"/>
              </w:rPr>
              <w:t>04</w:t>
            </w:r>
            <w:r w:rsidRPr="00482A52">
              <w:rPr>
                <w:rFonts w:ascii="Inter Tight" w:hAnsi="Inter Tight" w:cs="Inter Tight"/>
                <w:color w:val="002060"/>
                <w:sz w:val="40"/>
                <w:szCs w:val="40"/>
              </w:rPr>
              <w:t>/</w:t>
            </w:r>
            <w:r w:rsidR="0004007F">
              <w:rPr>
                <w:rFonts w:ascii="Inter Tight" w:hAnsi="Inter Tight" w:cs="Inter Tight"/>
                <w:color w:val="002060"/>
                <w:sz w:val="40"/>
                <w:szCs w:val="40"/>
              </w:rPr>
              <w:t>0</w:t>
            </w:r>
            <w:r w:rsidR="00C545F8">
              <w:rPr>
                <w:rFonts w:ascii="Inter Tight" w:hAnsi="Inter Tight" w:cs="Inter Tight"/>
                <w:color w:val="002060"/>
                <w:sz w:val="40"/>
                <w:szCs w:val="40"/>
              </w:rPr>
              <w:t>9</w:t>
            </w:r>
            <w:r w:rsidRPr="00482A52">
              <w:rPr>
                <w:rFonts w:ascii="Inter Tight" w:hAnsi="Inter Tight" w:cs="Inter Tight"/>
                <w:color w:val="002060"/>
                <w:sz w:val="40"/>
                <w:szCs w:val="40"/>
              </w:rPr>
              <w:t>/</w:t>
            </w:r>
            <w:r w:rsidR="004C0859">
              <w:rPr>
                <w:rFonts w:ascii="Inter Tight" w:hAnsi="Inter Tight" w:cs="Inter Tight"/>
                <w:color w:val="002060"/>
                <w:sz w:val="40"/>
                <w:szCs w:val="40"/>
              </w:rPr>
              <w:t>2026</w:t>
            </w:r>
          </w:p>
        </w:tc>
      </w:tr>
    </w:tbl>
    <w:p w14:paraId="03FB14C8" w14:textId="79C43ACF" w:rsidR="00674877" w:rsidRDefault="00674877" w:rsidP="00DE17C7">
      <w:pPr>
        <w:rPr>
          <w:rFonts w:ascii="Calibri" w:hAnsi="Calibri"/>
          <w:sz w:val="22"/>
          <w:szCs w:val="22"/>
        </w:rPr>
      </w:pPr>
    </w:p>
    <w:p w14:paraId="6E46CC17" w14:textId="77777777" w:rsidR="0035650D" w:rsidRPr="00DE17C7" w:rsidRDefault="0035650D" w:rsidP="00DE17C7">
      <w:pPr>
        <w:rPr>
          <w:rFonts w:ascii="Calibri" w:hAnsi="Calibri"/>
          <w:sz w:val="22"/>
          <w:szCs w:val="22"/>
        </w:rPr>
      </w:pPr>
    </w:p>
    <w:p w14:paraId="5258F23B"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233126345"/>
      <w:r w:rsidRPr="00D72710">
        <w:rPr>
          <w:rFonts w:ascii="Inter Tight Medium" w:hAnsi="Inter Tight Medium" w:cs="Inter Tight Medium"/>
          <w:b w:val="0"/>
          <w:bCs/>
          <w:color w:val="FFFFFF" w:themeColor="background1"/>
        </w:rPr>
        <w:t>COMUNICAZIONI DELLA F.I.G.C.</w:t>
      </w:r>
      <w:bookmarkEnd w:id="0"/>
    </w:p>
    <w:p w14:paraId="3951AD66" w14:textId="77777777" w:rsidR="00824900" w:rsidRPr="00432C19" w:rsidRDefault="00824900" w:rsidP="00432C19">
      <w:pPr>
        <w:pStyle w:val="LndNormale1"/>
        <w:rPr>
          <w:lang w:val="it-IT"/>
        </w:rPr>
      </w:pPr>
    </w:p>
    <w:p w14:paraId="0D75E2CC"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233126346"/>
      <w:r w:rsidRPr="00D72710">
        <w:rPr>
          <w:rFonts w:ascii="Inter Tight Medium" w:hAnsi="Inter Tight Medium" w:cs="Inter Tight Medium"/>
          <w:b w:val="0"/>
          <w:bCs/>
          <w:color w:val="FFFFFF" w:themeColor="background1"/>
        </w:rPr>
        <w:t>COMUNICAZIONI DELLA L.N.D.</w:t>
      </w:r>
      <w:bookmarkEnd w:id="1"/>
    </w:p>
    <w:p w14:paraId="5EADDCCA" w14:textId="77777777" w:rsidR="000D255E" w:rsidRPr="00482A52" w:rsidRDefault="000D255E" w:rsidP="000D255E">
      <w:pPr>
        <w:pStyle w:val="LndNormale1"/>
        <w:rPr>
          <w:color w:val="002060"/>
        </w:rPr>
      </w:pPr>
    </w:p>
    <w:p w14:paraId="1D25D34E"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233126347"/>
      <w:r w:rsidRPr="00D72710">
        <w:rPr>
          <w:rFonts w:ascii="Inter Tight Medium" w:hAnsi="Inter Tight Medium" w:cs="Inter Tight Medium"/>
          <w:b w:val="0"/>
          <w:bCs/>
          <w:color w:val="FFFFFF" w:themeColor="background1"/>
        </w:rPr>
        <w:t>COMUN</w:t>
      </w:r>
      <w:r w:rsidR="00BF6327" w:rsidRPr="00D72710">
        <w:rPr>
          <w:rFonts w:ascii="Inter Tight Medium" w:hAnsi="Inter Tight Medium" w:cs="Inter Tight Medium"/>
          <w:b w:val="0"/>
          <w:bCs/>
          <w:color w:val="FFFFFF" w:themeColor="background1"/>
        </w:rPr>
        <w:t>ICAZIONI DEL COMITATO REGIONALE</w:t>
      </w:r>
      <w:bookmarkEnd w:id="2"/>
    </w:p>
    <w:p w14:paraId="753BD3D7" w14:textId="5D2596FC" w:rsidR="005313B4" w:rsidRDefault="005313B4" w:rsidP="00AE5E0E">
      <w:pPr>
        <w:rPr>
          <w:rFonts w:ascii="Inter Tight" w:hAnsi="Inter Tight" w:cs="Inter Tight"/>
          <w:bCs/>
          <w:color w:val="002060"/>
          <w:sz w:val="22"/>
          <w:szCs w:val="22"/>
        </w:rPr>
      </w:pPr>
    </w:p>
    <w:p w14:paraId="3C4D5C6C" w14:textId="020BE189" w:rsidR="006D4B3F" w:rsidRPr="004C2B68" w:rsidRDefault="006D4B3F" w:rsidP="006D4B3F">
      <w:pPr>
        <w:pStyle w:val="LndNormale1"/>
        <w:rPr>
          <w:rFonts w:ascii="Inter Tight" w:hAnsi="Inter Tight" w:cs="Inter Tight"/>
          <w:b/>
          <w:color w:val="002060"/>
          <w:sz w:val="28"/>
          <w:u w:val="single"/>
          <w:lang w:val="it-IT"/>
        </w:rPr>
      </w:pPr>
      <w:r w:rsidRPr="004C2B68">
        <w:rPr>
          <w:rFonts w:ascii="Inter Tight" w:hAnsi="Inter Tight" w:cs="Inter Tight"/>
          <w:b/>
          <w:color w:val="002060"/>
          <w:sz w:val="28"/>
          <w:u w:val="single"/>
        </w:rPr>
        <w:t xml:space="preserve">COPPA </w:t>
      </w:r>
      <w:r w:rsidR="00C162E2" w:rsidRPr="004C2B68">
        <w:rPr>
          <w:rFonts w:ascii="Inter Tight" w:hAnsi="Inter Tight" w:cs="Inter Tight"/>
          <w:b/>
          <w:color w:val="002060"/>
          <w:sz w:val="28"/>
          <w:u w:val="single"/>
          <w:lang w:val="it-IT"/>
        </w:rPr>
        <w:t xml:space="preserve">MARCHE </w:t>
      </w:r>
      <w:r w:rsidR="00C545F8">
        <w:rPr>
          <w:rFonts w:ascii="Inter Tight" w:hAnsi="Inter Tight" w:cs="Inter Tight"/>
          <w:b/>
          <w:color w:val="002060"/>
          <w:sz w:val="28"/>
          <w:u w:val="single"/>
          <w:lang w:val="it-IT"/>
        </w:rPr>
        <w:t xml:space="preserve">ECCELLENZA FEMMINILE </w:t>
      </w:r>
      <w:r w:rsidRPr="004C2B68">
        <w:rPr>
          <w:rFonts w:ascii="Inter Tight" w:hAnsi="Inter Tight" w:cs="Inter Tight"/>
          <w:b/>
          <w:color w:val="002060"/>
          <w:sz w:val="28"/>
          <w:u w:val="single"/>
        </w:rPr>
        <w:t>202</w:t>
      </w:r>
      <w:r w:rsidR="009C3430" w:rsidRPr="004C2B68">
        <w:rPr>
          <w:rFonts w:ascii="Inter Tight" w:hAnsi="Inter Tight" w:cs="Inter Tight"/>
          <w:b/>
          <w:color w:val="002060"/>
          <w:sz w:val="28"/>
          <w:u w:val="single"/>
          <w:lang w:val="it-IT"/>
        </w:rPr>
        <w:t>6</w:t>
      </w:r>
      <w:r w:rsidRPr="004C2B68">
        <w:rPr>
          <w:rFonts w:ascii="Inter Tight" w:hAnsi="Inter Tight" w:cs="Inter Tight"/>
          <w:b/>
          <w:color w:val="002060"/>
          <w:sz w:val="28"/>
          <w:u w:val="single"/>
        </w:rPr>
        <w:t>/202</w:t>
      </w:r>
      <w:r w:rsidR="00320855" w:rsidRPr="004C2B68">
        <w:rPr>
          <w:rFonts w:ascii="Inter Tight" w:hAnsi="Inter Tight" w:cs="Inter Tight"/>
          <w:b/>
          <w:color w:val="002060"/>
          <w:sz w:val="28"/>
          <w:u w:val="single"/>
          <w:lang w:val="it-IT"/>
        </w:rPr>
        <w:t>7</w:t>
      </w:r>
    </w:p>
    <w:p w14:paraId="6BE81839" w14:textId="7F49265C" w:rsidR="00C162E2" w:rsidRPr="004C2B68" w:rsidRDefault="00C162E2" w:rsidP="006D4B3F">
      <w:pPr>
        <w:pStyle w:val="LndNormale1"/>
        <w:rPr>
          <w:rFonts w:ascii="Inter Tight" w:hAnsi="Inter Tight" w:cs="Inter Tight"/>
          <w:b/>
          <w:color w:val="002060"/>
          <w:sz w:val="28"/>
          <w:u w:val="single"/>
        </w:rPr>
      </w:pPr>
    </w:p>
    <w:p w14:paraId="27E3919E" w14:textId="77777777" w:rsidR="00875920" w:rsidRPr="002B3DBD" w:rsidRDefault="00875920" w:rsidP="002B3DBD">
      <w:pPr>
        <w:pStyle w:val="LndNormale1"/>
        <w:jc w:val="center"/>
        <w:rPr>
          <w:rFonts w:ascii="Inter Tight" w:hAnsi="Inter Tight" w:cs="Inter Tight"/>
          <w:b/>
          <w:color w:val="002060"/>
          <w:sz w:val="28"/>
          <w:szCs w:val="28"/>
          <w:u w:val="single"/>
        </w:rPr>
      </w:pPr>
      <w:r w:rsidRPr="002B3DBD">
        <w:rPr>
          <w:rFonts w:ascii="Inter Tight" w:hAnsi="Inter Tight" w:cs="Inter Tight"/>
          <w:b/>
          <w:color w:val="002060"/>
          <w:sz w:val="28"/>
          <w:szCs w:val="28"/>
          <w:u w:val="single"/>
        </w:rPr>
        <w:t>REGOLAMENTO</w:t>
      </w:r>
    </w:p>
    <w:p w14:paraId="7FA2EFD3" w14:textId="77777777" w:rsidR="002B3DBD" w:rsidRDefault="002B3DBD" w:rsidP="00875920">
      <w:pPr>
        <w:pStyle w:val="LndNormale1"/>
        <w:rPr>
          <w:rFonts w:ascii="Inter Tight" w:hAnsi="Inter Tight" w:cs="Inter Tight"/>
          <w:color w:val="002060"/>
        </w:rPr>
      </w:pPr>
    </w:p>
    <w:p w14:paraId="658C406D" w14:textId="064E29B6" w:rsidR="00875920" w:rsidRPr="00C545F8" w:rsidRDefault="00875920" w:rsidP="00875920">
      <w:pPr>
        <w:pStyle w:val="LndNormale1"/>
        <w:rPr>
          <w:rFonts w:ascii="Inter Tight" w:hAnsi="Inter Tight" w:cs="Inter Tight"/>
          <w:color w:val="002060"/>
          <w:szCs w:val="22"/>
          <w:lang w:val="it-IT"/>
        </w:rPr>
      </w:pPr>
      <w:r w:rsidRPr="004C2B68">
        <w:rPr>
          <w:rFonts w:ascii="Inter Tight" w:hAnsi="Inter Tight" w:cs="Inter Tight"/>
          <w:color w:val="002060"/>
        </w:rPr>
        <w:t>Il Comitato Regionale Marche, come per le passate stagion</w:t>
      </w:r>
      <w:r w:rsidR="003B6DF8">
        <w:rPr>
          <w:rFonts w:ascii="Inter Tight" w:hAnsi="Inter Tight" w:cs="Inter Tight"/>
          <w:color w:val="002060"/>
          <w:lang w:val="it-IT"/>
        </w:rPr>
        <w:t>i</w:t>
      </w:r>
      <w:r w:rsidRPr="004C2B68">
        <w:rPr>
          <w:rFonts w:ascii="Inter Tight" w:hAnsi="Inter Tight" w:cs="Inter Tight"/>
          <w:color w:val="002060"/>
        </w:rPr>
        <w:t xml:space="preserve"> sportive, ha previsto lo svolgimento della Coppa Marche riservata alle squadre di </w:t>
      </w:r>
      <w:r w:rsidR="00C545F8">
        <w:rPr>
          <w:rFonts w:ascii="Inter Tight" w:hAnsi="Inter Tight" w:cs="Inter Tight"/>
          <w:color w:val="002060"/>
          <w:lang w:val="it-IT"/>
        </w:rPr>
        <w:t>Eccellenza Femminile</w:t>
      </w:r>
    </w:p>
    <w:p w14:paraId="21699F3F" w14:textId="77777777" w:rsidR="00C545F8" w:rsidRDefault="00C545F8" w:rsidP="00875920">
      <w:pPr>
        <w:pStyle w:val="LndNormale1"/>
        <w:rPr>
          <w:rFonts w:ascii="Inter Tight" w:hAnsi="Inter Tight" w:cs="Inter Tight"/>
          <w:b/>
          <w:color w:val="002060"/>
          <w:u w:val="single"/>
        </w:rPr>
      </w:pPr>
    </w:p>
    <w:p w14:paraId="50908158" w14:textId="3D05C52A"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Date svolgimento</w:t>
      </w:r>
    </w:p>
    <w:p w14:paraId="52BEEE73" w14:textId="56C4BD31"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La </w:t>
      </w:r>
      <w:r w:rsidR="00C545F8">
        <w:rPr>
          <w:rFonts w:ascii="Inter Tight" w:hAnsi="Inter Tight" w:cs="Inter Tight"/>
          <w:color w:val="002060"/>
          <w:lang w:val="it-IT"/>
        </w:rPr>
        <w:t xml:space="preserve">manifestazione </w:t>
      </w:r>
      <w:r w:rsidRPr="004C2B68">
        <w:rPr>
          <w:rFonts w:ascii="Inter Tight" w:hAnsi="Inter Tight" w:cs="Inter Tight"/>
          <w:color w:val="002060"/>
        </w:rPr>
        <w:t xml:space="preserve">inizierà </w:t>
      </w:r>
      <w:r w:rsidRPr="004C2B68">
        <w:rPr>
          <w:rFonts w:ascii="Inter Tight" w:hAnsi="Inter Tight" w:cs="Inter Tight"/>
          <w:b/>
          <w:color w:val="002060"/>
        </w:rPr>
        <w:t xml:space="preserve">Domenica </w:t>
      </w:r>
      <w:r w:rsidR="00C545F8">
        <w:rPr>
          <w:rFonts w:ascii="Inter Tight" w:hAnsi="Inter Tight" w:cs="Inter Tight"/>
          <w:b/>
          <w:color w:val="002060"/>
          <w:lang w:val="it-IT"/>
        </w:rPr>
        <w:t>27</w:t>
      </w:r>
      <w:r w:rsidRPr="004C2B68">
        <w:rPr>
          <w:rFonts w:ascii="Inter Tight" w:hAnsi="Inter Tight" w:cs="Inter Tight"/>
          <w:b/>
          <w:color w:val="002060"/>
        </w:rPr>
        <w:t xml:space="preserve"> settembre 202</w:t>
      </w:r>
      <w:r w:rsidRPr="004C2B68">
        <w:rPr>
          <w:rFonts w:ascii="Inter Tight" w:hAnsi="Inter Tight" w:cs="Inter Tight"/>
          <w:b/>
          <w:color w:val="002060"/>
          <w:lang w:val="it-IT"/>
        </w:rPr>
        <w:t>6</w:t>
      </w:r>
      <w:r w:rsidR="00600DF8">
        <w:rPr>
          <w:rFonts w:ascii="Inter Tight" w:hAnsi="Inter Tight" w:cs="Inter Tight"/>
          <w:b/>
          <w:color w:val="002060"/>
          <w:lang w:val="it-IT"/>
        </w:rPr>
        <w:t xml:space="preserve"> e terminerà domenica 01.11.2026</w:t>
      </w:r>
      <w:r w:rsidRPr="004C2B68">
        <w:rPr>
          <w:rFonts w:ascii="Inter Tight" w:hAnsi="Inter Tight" w:cs="Inter Tight"/>
          <w:color w:val="002060"/>
        </w:rPr>
        <w:t xml:space="preserve"> </w:t>
      </w:r>
      <w:r w:rsidR="00C545F8">
        <w:rPr>
          <w:rFonts w:ascii="Inter Tight" w:hAnsi="Inter Tight" w:cs="Inter Tight"/>
          <w:color w:val="002060"/>
          <w:lang w:val="it-IT"/>
        </w:rPr>
        <w:t xml:space="preserve">come da calendario allegato </w:t>
      </w:r>
    </w:p>
    <w:p w14:paraId="6D9DC93F" w14:textId="77777777" w:rsidR="00875920" w:rsidRPr="004C2B68" w:rsidRDefault="00875920" w:rsidP="00875920">
      <w:pPr>
        <w:pStyle w:val="LndNormale1"/>
        <w:rPr>
          <w:rFonts w:ascii="Inter Tight" w:hAnsi="Inter Tight" w:cs="Inter Tight"/>
          <w:color w:val="002060"/>
        </w:rPr>
      </w:pPr>
    </w:p>
    <w:p w14:paraId="593E6A54"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Composizione Gironi</w:t>
      </w:r>
    </w:p>
    <w:p w14:paraId="45A34323" w14:textId="56854129" w:rsidR="00C545F8" w:rsidRDefault="00875920" w:rsidP="00875920">
      <w:pPr>
        <w:pStyle w:val="LndNormale1"/>
        <w:rPr>
          <w:rFonts w:ascii="Inter Tight" w:hAnsi="Inter Tight" w:cs="Inter Tight"/>
          <w:color w:val="002060"/>
          <w:lang w:val="it-IT"/>
        </w:rPr>
      </w:pPr>
      <w:r w:rsidRPr="004C2B68">
        <w:rPr>
          <w:rFonts w:ascii="Inter Tight" w:hAnsi="Inter Tight" w:cs="Inter Tight"/>
          <w:color w:val="002060"/>
        </w:rPr>
        <w:t xml:space="preserve">Le </w:t>
      </w:r>
      <w:r w:rsidRPr="004C2B68">
        <w:rPr>
          <w:rFonts w:ascii="Inter Tight" w:hAnsi="Inter Tight" w:cs="Inter Tight"/>
          <w:color w:val="002060"/>
          <w:lang w:val="it-IT"/>
        </w:rPr>
        <w:t>8</w:t>
      </w:r>
      <w:r w:rsidRPr="004C2B68">
        <w:rPr>
          <w:rFonts w:ascii="Inter Tight" w:hAnsi="Inter Tight" w:cs="Inter Tight"/>
          <w:color w:val="002060"/>
        </w:rPr>
        <w:t xml:space="preserve"> Società iscritt</w:t>
      </w:r>
      <w:r w:rsidR="00C545F8">
        <w:rPr>
          <w:rFonts w:ascii="Inter Tight" w:hAnsi="Inter Tight" w:cs="Inter Tight"/>
          <w:color w:val="002060"/>
          <w:lang w:val="it-IT"/>
        </w:rPr>
        <w:t xml:space="preserve">e, sono state suddivse </w:t>
      </w:r>
      <w:r w:rsidR="002B3DBD">
        <w:rPr>
          <w:rFonts w:ascii="Inter Tight" w:hAnsi="Inter Tight" w:cs="Inter Tight"/>
          <w:color w:val="002060"/>
          <w:lang w:val="it-IT"/>
        </w:rPr>
        <w:t>tramite</w:t>
      </w:r>
      <w:r w:rsidR="00C545F8">
        <w:rPr>
          <w:rFonts w:ascii="Inter Tight" w:hAnsi="Inter Tight" w:cs="Inter Tight"/>
          <w:color w:val="002060"/>
          <w:lang w:val="it-IT"/>
        </w:rPr>
        <w:t xml:space="preserve"> sorteggio chiesto delle stesse, </w:t>
      </w:r>
      <w:r w:rsidRPr="004C2B68">
        <w:rPr>
          <w:rFonts w:ascii="Inter Tight" w:hAnsi="Inter Tight" w:cs="Inter Tight"/>
          <w:color w:val="002060"/>
        </w:rPr>
        <w:t xml:space="preserve"> </w:t>
      </w:r>
      <w:r w:rsidR="00C545F8">
        <w:rPr>
          <w:rFonts w:ascii="Inter Tight" w:hAnsi="Inter Tight" w:cs="Inter Tight"/>
          <w:color w:val="002060"/>
          <w:lang w:val="it-IT"/>
        </w:rPr>
        <w:t>in due gironi di 4 squadre</w:t>
      </w:r>
      <w:r w:rsidR="002B3DBD">
        <w:rPr>
          <w:rFonts w:ascii="Inter Tight" w:hAnsi="Inter Tight" w:cs="Inter Tight"/>
          <w:color w:val="002060"/>
          <w:lang w:val="it-IT"/>
        </w:rPr>
        <w:t xml:space="preserve">, </w:t>
      </w:r>
      <w:r w:rsidR="00C545F8">
        <w:rPr>
          <w:rFonts w:ascii="Inter Tight" w:hAnsi="Inter Tight" w:cs="Inter Tight"/>
          <w:color w:val="002060"/>
          <w:lang w:val="it-IT"/>
        </w:rPr>
        <w:t>la cui compiosizione è la segunte:</w:t>
      </w:r>
    </w:p>
    <w:p w14:paraId="30D6E503" w14:textId="77777777" w:rsidR="003B6DF8" w:rsidRDefault="003B6DF8" w:rsidP="00875920">
      <w:pPr>
        <w:pStyle w:val="LndNormale1"/>
        <w:rPr>
          <w:rFonts w:ascii="Inter Tight" w:hAnsi="Inter Tight" w:cs="Inter Tight"/>
          <w:color w:val="002060"/>
          <w:lang w:val="it-IT"/>
        </w:rPr>
      </w:pPr>
    </w:p>
    <w:p w14:paraId="713A051C" w14:textId="6096E844" w:rsidR="00C545F8" w:rsidRDefault="00C545F8" w:rsidP="00875920">
      <w:pPr>
        <w:pStyle w:val="LndNormale1"/>
        <w:rPr>
          <w:rFonts w:ascii="Inter Tight" w:hAnsi="Inter Tight" w:cs="Inter Tight"/>
          <w:b/>
          <w:color w:val="002060"/>
          <w:lang w:val="it-IT"/>
        </w:rPr>
      </w:pPr>
      <w:r w:rsidRPr="00C545F8">
        <w:rPr>
          <w:rFonts w:ascii="Inter Tight" w:hAnsi="Inter Tight" w:cs="Inter Tight"/>
          <w:b/>
          <w:color w:val="002060"/>
          <w:lang w:val="it-IT"/>
        </w:rPr>
        <w:t>GIRONE A</w:t>
      </w:r>
      <w:r w:rsidRPr="00C545F8">
        <w:rPr>
          <w:rFonts w:ascii="Inter Tight" w:hAnsi="Inter Tight" w:cs="Inter Tight"/>
          <w:b/>
          <w:color w:val="002060"/>
          <w:lang w:val="it-IT"/>
        </w:rPr>
        <w:tab/>
      </w:r>
      <w:r w:rsidRPr="00C545F8">
        <w:rPr>
          <w:rFonts w:ascii="Inter Tight" w:hAnsi="Inter Tight" w:cs="Inter Tight"/>
          <w:b/>
          <w:color w:val="002060"/>
          <w:lang w:val="it-IT"/>
        </w:rPr>
        <w:tab/>
      </w:r>
      <w:r w:rsidRPr="00C545F8">
        <w:rPr>
          <w:rFonts w:ascii="Inter Tight" w:hAnsi="Inter Tight" w:cs="Inter Tight"/>
          <w:b/>
          <w:color w:val="002060"/>
          <w:lang w:val="it-IT"/>
        </w:rPr>
        <w:tab/>
      </w:r>
      <w:r w:rsidRPr="00C545F8">
        <w:rPr>
          <w:rFonts w:ascii="Inter Tight" w:hAnsi="Inter Tight" w:cs="Inter Tight"/>
          <w:b/>
          <w:color w:val="002060"/>
          <w:lang w:val="it-IT"/>
        </w:rPr>
        <w:tab/>
      </w:r>
      <w:r w:rsidRPr="00C545F8">
        <w:rPr>
          <w:rFonts w:ascii="Inter Tight" w:hAnsi="Inter Tight" w:cs="Inter Tight"/>
          <w:b/>
          <w:color w:val="002060"/>
          <w:lang w:val="it-IT"/>
        </w:rPr>
        <w:tab/>
      </w:r>
      <w:r w:rsidRPr="00C545F8">
        <w:rPr>
          <w:rFonts w:ascii="Inter Tight" w:hAnsi="Inter Tight" w:cs="Inter Tight"/>
          <w:b/>
          <w:color w:val="002060"/>
          <w:lang w:val="it-IT"/>
        </w:rPr>
        <w:tab/>
        <w:t>GIRONE B</w:t>
      </w:r>
    </w:p>
    <w:tbl>
      <w:tblPr>
        <w:tblStyle w:val="Grigliatabella"/>
        <w:tblW w:w="0" w:type="auto"/>
        <w:tblLook w:val="04A0" w:firstRow="1" w:lastRow="0" w:firstColumn="1" w:lastColumn="0" w:noHBand="0" w:noVBand="1"/>
      </w:tblPr>
      <w:tblGrid>
        <w:gridCol w:w="4956"/>
        <w:gridCol w:w="4956"/>
      </w:tblGrid>
      <w:tr w:rsidR="00C545F8" w14:paraId="5B93F223" w14:textId="77777777" w:rsidTr="00C545F8">
        <w:tc>
          <w:tcPr>
            <w:tcW w:w="4956" w:type="dxa"/>
          </w:tcPr>
          <w:p w14:paraId="35D5CFC7" w14:textId="44760563" w:rsidR="00C545F8" w:rsidRDefault="00C545F8" w:rsidP="00875920">
            <w:pPr>
              <w:pStyle w:val="LndNormale1"/>
              <w:rPr>
                <w:rFonts w:ascii="Inter Tight" w:hAnsi="Inter Tight" w:cs="Inter Tight"/>
                <w:color w:val="002060"/>
                <w:lang w:val="it-IT"/>
              </w:rPr>
            </w:pPr>
            <w:r>
              <w:rPr>
                <w:rFonts w:ascii="Inter Tight" w:hAnsi="Inter Tight" w:cs="Inter Tight"/>
                <w:color w:val="002060"/>
                <w:lang w:val="it-IT"/>
              </w:rPr>
              <w:t>ANCONA WOMEN RESPECT 2001</w:t>
            </w:r>
          </w:p>
        </w:tc>
        <w:tc>
          <w:tcPr>
            <w:tcW w:w="4956" w:type="dxa"/>
          </w:tcPr>
          <w:p w14:paraId="6690C9A0" w14:textId="2B2D004D" w:rsidR="00C545F8" w:rsidRDefault="007C32C5" w:rsidP="00875920">
            <w:pPr>
              <w:pStyle w:val="LndNormale1"/>
              <w:rPr>
                <w:rFonts w:ascii="Inter Tight" w:hAnsi="Inter Tight" w:cs="Inter Tight"/>
                <w:color w:val="002060"/>
                <w:lang w:val="it-IT"/>
              </w:rPr>
            </w:pPr>
            <w:r>
              <w:rPr>
                <w:rFonts w:ascii="Inter Tight" w:hAnsi="Inter Tight" w:cs="Inter Tight"/>
                <w:color w:val="002060"/>
                <w:lang w:val="it-IT"/>
              </w:rPr>
              <w:t>ASCOLI CALCIO 1898 FC SPA</w:t>
            </w:r>
          </w:p>
        </w:tc>
      </w:tr>
      <w:tr w:rsidR="00C545F8" w14:paraId="6DAB063C" w14:textId="77777777" w:rsidTr="00C545F8">
        <w:tc>
          <w:tcPr>
            <w:tcW w:w="4956" w:type="dxa"/>
          </w:tcPr>
          <w:p w14:paraId="5D4FB48D" w14:textId="75544E0C" w:rsidR="00C545F8" w:rsidRDefault="00C545F8" w:rsidP="00875920">
            <w:pPr>
              <w:pStyle w:val="LndNormale1"/>
              <w:rPr>
                <w:rFonts w:ascii="Inter Tight" w:hAnsi="Inter Tight" w:cs="Inter Tight"/>
                <w:color w:val="002060"/>
                <w:lang w:val="it-IT"/>
              </w:rPr>
            </w:pPr>
            <w:r>
              <w:rPr>
                <w:rFonts w:ascii="Inter Tight" w:hAnsi="Inter Tight" w:cs="Inter Tight"/>
                <w:color w:val="002060"/>
                <w:lang w:val="it-IT"/>
              </w:rPr>
              <w:t>LF JESINA AURORA</w:t>
            </w:r>
          </w:p>
        </w:tc>
        <w:tc>
          <w:tcPr>
            <w:tcW w:w="4956" w:type="dxa"/>
          </w:tcPr>
          <w:p w14:paraId="55CE7D55" w14:textId="11B554CA" w:rsidR="00C545F8" w:rsidRDefault="007C32C5" w:rsidP="00875920">
            <w:pPr>
              <w:pStyle w:val="LndNormale1"/>
              <w:rPr>
                <w:rFonts w:ascii="Inter Tight" w:hAnsi="Inter Tight" w:cs="Inter Tight"/>
                <w:color w:val="002060"/>
                <w:lang w:val="it-IT"/>
              </w:rPr>
            </w:pPr>
            <w:r>
              <w:rPr>
                <w:rFonts w:ascii="Inter Tight" w:hAnsi="Inter Tight" w:cs="Inter Tight"/>
                <w:color w:val="002060"/>
                <w:lang w:val="it-IT"/>
              </w:rPr>
              <w:t>C.F. MACERATESE A.S.D.</w:t>
            </w:r>
          </w:p>
        </w:tc>
      </w:tr>
      <w:tr w:rsidR="00C545F8" w14:paraId="1D92DF6A" w14:textId="77777777" w:rsidTr="00C545F8">
        <w:tc>
          <w:tcPr>
            <w:tcW w:w="4956" w:type="dxa"/>
          </w:tcPr>
          <w:p w14:paraId="15E61BB5" w14:textId="173C5A2B" w:rsidR="00C545F8" w:rsidRDefault="007C32C5" w:rsidP="00875920">
            <w:pPr>
              <w:pStyle w:val="LndNormale1"/>
              <w:rPr>
                <w:rFonts w:ascii="Inter Tight" w:hAnsi="Inter Tight" w:cs="Inter Tight"/>
                <w:color w:val="002060"/>
                <w:lang w:val="it-IT"/>
              </w:rPr>
            </w:pPr>
            <w:r>
              <w:rPr>
                <w:rFonts w:ascii="Inter Tight" w:hAnsi="Inter Tight" w:cs="Inter Tight"/>
                <w:color w:val="002060"/>
                <w:lang w:val="it-IT"/>
              </w:rPr>
              <w:t>U.MADOLESI</w:t>
            </w:r>
          </w:p>
        </w:tc>
        <w:tc>
          <w:tcPr>
            <w:tcW w:w="4956" w:type="dxa"/>
          </w:tcPr>
          <w:p w14:paraId="37C1B6E9" w14:textId="4AC2BFD7" w:rsidR="00C545F8" w:rsidRDefault="007C32C5" w:rsidP="00875920">
            <w:pPr>
              <w:pStyle w:val="LndNormale1"/>
              <w:rPr>
                <w:rFonts w:ascii="Inter Tight" w:hAnsi="Inter Tight" w:cs="Inter Tight"/>
                <w:color w:val="002060"/>
                <w:lang w:val="it-IT"/>
              </w:rPr>
            </w:pPr>
            <w:r>
              <w:rPr>
                <w:rFonts w:ascii="Inter Tight" w:hAnsi="Inter Tight" w:cs="Inter Tight"/>
                <w:color w:val="002060"/>
                <w:lang w:val="it-IT"/>
              </w:rPr>
              <w:t>GLS DORICA AN.UR.</w:t>
            </w:r>
          </w:p>
        </w:tc>
      </w:tr>
      <w:tr w:rsidR="00C545F8" w14:paraId="7091FAA3" w14:textId="77777777" w:rsidTr="00C545F8">
        <w:tc>
          <w:tcPr>
            <w:tcW w:w="4956" w:type="dxa"/>
          </w:tcPr>
          <w:p w14:paraId="1FF7AFB6" w14:textId="71193615" w:rsidR="00C545F8" w:rsidRDefault="007C32C5" w:rsidP="00875920">
            <w:pPr>
              <w:pStyle w:val="LndNormale1"/>
              <w:rPr>
                <w:rFonts w:ascii="Inter Tight" w:hAnsi="Inter Tight" w:cs="Inter Tight"/>
                <w:color w:val="002060"/>
                <w:lang w:val="it-IT"/>
              </w:rPr>
            </w:pPr>
            <w:r>
              <w:rPr>
                <w:rFonts w:ascii="Inter Tight" w:hAnsi="Inter Tight" w:cs="Inter Tight"/>
                <w:color w:val="002060"/>
                <w:lang w:val="it-IT"/>
              </w:rPr>
              <w:t>WOMAN SANGIUSTESE A.S.D.</w:t>
            </w:r>
          </w:p>
        </w:tc>
        <w:tc>
          <w:tcPr>
            <w:tcW w:w="4956" w:type="dxa"/>
          </w:tcPr>
          <w:p w14:paraId="7C1C9BCD" w14:textId="7335F386" w:rsidR="00C545F8" w:rsidRDefault="007C32C5" w:rsidP="00875920">
            <w:pPr>
              <w:pStyle w:val="LndNormale1"/>
              <w:rPr>
                <w:rFonts w:ascii="Inter Tight" w:hAnsi="Inter Tight" w:cs="Inter Tight"/>
                <w:color w:val="002060"/>
                <w:lang w:val="it-IT"/>
              </w:rPr>
            </w:pPr>
            <w:r>
              <w:rPr>
                <w:rFonts w:ascii="Inter Tight" w:hAnsi="Inter Tight" w:cs="Inter Tight"/>
                <w:color w:val="002060"/>
                <w:lang w:val="it-IT"/>
              </w:rPr>
              <w:t>VILLA MUSONE CALCIO</w:t>
            </w:r>
          </w:p>
        </w:tc>
      </w:tr>
    </w:tbl>
    <w:p w14:paraId="6501023F" w14:textId="77777777" w:rsidR="00C545F8" w:rsidRPr="004C2B68" w:rsidRDefault="00C545F8" w:rsidP="00875920">
      <w:pPr>
        <w:pStyle w:val="LndNormale1"/>
        <w:rPr>
          <w:rFonts w:ascii="Inter Tight" w:hAnsi="Inter Tight" w:cs="Inter Tight"/>
          <w:color w:val="002060"/>
        </w:rPr>
      </w:pPr>
    </w:p>
    <w:p w14:paraId="6D018118" w14:textId="77777777" w:rsidR="007C32C5" w:rsidRPr="004C2B68" w:rsidRDefault="007C32C5" w:rsidP="007C32C5">
      <w:pPr>
        <w:pStyle w:val="LndNormale1"/>
        <w:rPr>
          <w:rFonts w:ascii="Inter Tight" w:hAnsi="Inter Tight" w:cs="Inter Tight"/>
          <w:b/>
          <w:color w:val="002060"/>
          <w:u w:val="single"/>
        </w:rPr>
      </w:pPr>
      <w:r w:rsidRPr="004C2B68">
        <w:rPr>
          <w:rFonts w:ascii="Inter Tight" w:hAnsi="Inter Tight" w:cs="Inter Tight"/>
          <w:b/>
          <w:color w:val="002060"/>
          <w:u w:val="single"/>
        </w:rPr>
        <w:t>Punteggio gara</w:t>
      </w:r>
    </w:p>
    <w:p w14:paraId="6DC2764B" w14:textId="77777777" w:rsidR="007C32C5" w:rsidRPr="004C2B68" w:rsidRDefault="007C32C5" w:rsidP="007C32C5">
      <w:pPr>
        <w:pStyle w:val="LndNormale1"/>
        <w:rPr>
          <w:rFonts w:ascii="Inter Tight" w:hAnsi="Inter Tight" w:cs="Inter Tight"/>
          <w:color w:val="002060"/>
        </w:rPr>
      </w:pPr>
      <w:r w:rsidRPr="004C2B68">
        <w:rPr>
          <w:rFonts w:ascii="Inter Tight" w:hAnsi="Inter Tight" w:cs="Inter Tight"/>
          <w:color w:val="002060"/>
        </w:rPr>
        <w:t>Per la compilazione della classifica verranno attribuiti i seguenti punteggi:</w:t>
      </w:r>
    </w:p>
    <w:p w14:paraId="58410FC2" w14:textId="77777777" w:rsidR="007C32C5" w:rsidRPr="004C2B68" w:rsidRDefault="007C32C5" w:rsidP="007C32C5">
      <w:pPr>
        <w:pStyle w:val="LndNormale1"/>
        <w:rPr>
          <w:rFonts w:ascii="Inter Tight" w:hAnsi="Inter Tight" w:cs="Inter Tight"/>
          <w:color w:val="002060"/>
        </w:rPr>
      </w:pPr>
      <w:r w:rsidRPr="004C2B68">
        <w:rPr>
          <w:rFonts w:ascii="Inter Tight" w:hAnsi="Inter Tight" w:cs="Inter Tight"/>
          <w:color w:val="002060"/>
        </w:rPr>
        <w:lastRenderedPageBreak/>
        <w:t>vittoria</w:t>
      </w:r>
      <w:r w:rsidRPr="004C2B68">
        <w:rPr>
          <w:rFonts w:ascii="Inter Tight" w:hAnsi="Inter Tight" w:cs="Inter Tight"/>
          <w:color w:val="002060"/>
        </w:rPr>
        <w:tab/>
      </w:r>
      <w:r w:rsidRPr="004C2B68">
        <w:rPr>
          <w:rFonts w:ascii="Inter Tight" w:hAnsi="Inter Tight" w:cs="Inter Tight"/>
          <w:color w:val="002060"/>
        </w:rPr>
        <w:tab/>
        <w:t>punti 3</w:t>
      </w:r>
    </w:p>
    <w:p w14:paraId="530670B3" w14:textId="77777777" w:rsidR="007C32C5" w:rsidRPr="004C2B68" w:rsidRDefault="007C32C5" w:rsidP="007C32C5">
      <w:pPr>
        <w:pStyle w:val="LndNormale1"/>
        <w:rPr>
          <w:rFonts w:ascii="Inter Tight" w:hAnsi="Inter Tight" w:cs="Inter Tight"/>
          <w:color w:val="002060"/>
        </w:rPr>
      </w:pPr>
      <w:r w:rsidRPr="004C2B68">
        <w:rPr>
          <w:rFonts w:ascii="Inter Tight" w:hAnsi="Inter Tight" w:cs="Inter Tight"/>
          <w:color w:val="002060"/>
        </w:rPr>
        <w:t>pareggio</w:t>
      </w:r>
      <w:r w:rsidRPr="004C2B68">
        <w:rPr>
          <w:rFonts w:ascii="Inter Tight" w:hAnsi="Inter Tight" w:cs="Inter Tight"/>
          <w:color w:val="002060"/>
        </w:rPr>
        <w:tab/>
        <w:t>punti 1</w:t>
      </w:r>
    </w:p>
    <w:p w14:paraId="391E5A18" w14:textId="77777777" w:rsidR="007C32C5" w:rsidRPr="004C2B68" w:rsidRDefault="007C32C5" w:rsidP="007C32C5">
      <w:pPr>
        <w:pStyle w:val="LndNormale1"/>
        <w:rPr>
          <w:rFonts w:ascii="Inter Tight" w:hAnsi="Inter Tight" w:cs="Inter Tight"/>
          <w:color w:val="002060"/>
        </w:rPr>
      </w:pPr>
      <w:r w:rsidRPr="004C2B68">
        <w:rPr>
          <w:rFonts w:ascii="Inter Tight" w:hAnsi="Inter Tight" w:cs="Inter Tight"/>
          <w:color w:val="002060"/>
        </w:rPr>
        <w:t>sconfitta</w:t>
      </w:r>
      <w:r w:rsidRPr="004C2B68">
        <w:rPr>
          <w:rFonts w:ascii="Inter Tight" w:hAnsi="Inter Tight" w:cs="Inter Tight"/>
          <w:color w:val="002060"/>
        </w:rPr>
        <w:tab/>
        <w:t>punti 0</w:t>
      </w:r>
    </w:p>
    <w:p w14:paraId="33375696" w14:textId="77777777" w:rsidR="007C32C5" w:rsidRPr="004C2B68" w:rsidRDefault="007C32C5" w:rsidP="00875920">
      <w:pPr>
        <w:pStyle w:val="LndNormale1"/>
        <w:rPr>
          <w:rFonts w:ascii="Inter Tight" w:hAnsi="Inter Tight" w:cs="Inter Tight"/>
          <w:color w:val="002060"/>
        </w:rPr>
      </w:pPr>
    </w:p>
    <w:p w14:paraId="44A0ADAE"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FINALE</w:t>
      </w:r>
    </w:p>
    <w:p w14:paraId="548C6F08" w14:textId="3A36E253" w:rsidR="00111CA1" w:rsidRPr="00B44D51" w:rsidRDefault="00B44D51" w:rsidP="00111CA1">
      <w:pPr>
        <w:pStyle w:val="LndNormale1"/>
        <w:rPr>
          <w:rFonts w:ascii="Inter Tight" w:hAnsi="Inter Tight" w:cs="Inter Tight"/>
          <w:b/>
          <w:color w:val="002060"/>
          <w:szCs w:val="22"/>
          <w:u w:val="single"/>
          <w:lang w:val="it-IT"/>
        </w:rPr>
      </w:pPr>
      <w:r>
        <w:rPr>
          <w:rFonts w:ascii="Inter Tight" w:hAnsi="Inter Tight" w:cs="Inter Tight"/>
          <w:color w:val="002060"/>
          <w:szCs w:val="22"/>
          <w:lang w:val="it-IT"/>
        </w:rPr>
        <w:t xml:space="preserve">Per determinare la vincente della manifestazione è prevista la gara di </w:t>
      </w:r>
      <w:r w:rsidR="002B3DBD">
        <w:rPr>
          <w:rFonts w:ascii="Inter Tight" w:hAnsi="Inter Tight" w:cs="Inter Tight"/>
          <w:color w:val="002060"/>
          <w:szCs w:val="22"/>
          <w:lang w:val="it-IT"/>
        </w:rPr>
        <w:t>finale</w:t>
      </w:r>
      <w:r>
        <w:rPr>
          <w:rFonts w:ascii="Inter Tight" w:hAnsi="Inter Tight" w:cs="Inter Tight"/>
          <w:color w:val="002060"/>
          <w:szCs w:val="22"/>
          <w:lang w:val="it-IT"/>
        </w:rPr>
        <w:t xml:space="preserve"> fra </w:t>
      </w:r>
      <w:r w:rsidR="007C32C5" w:rsidRPr="00B44D51">
        <w:rPr>
          <w:rFonts w:ascii="Inter Tight" w:hAnsi="Inter Tight" w:cs="Inter Tight"/>
          <w:color w:val="002060"/>
          <w:szCs w:val="22"/>
          <w:lang w:val="it-IT"/>
        </w:rPr>
        <w:t>la prima classificata d</w:t>
      </w:r>
      <w:r>
        <w:rPr>
          <w:rFonts w:ascii="Inter Tight" w:hAnsi="Inter Tight" w:cs="Inter Tight"/>
          <w:color w:val="002060"/>
          <w:szCs w:val="22"/>
          <w:lang w:val="it-IT"/>
        </w:rPr>
        <w:t>i ogni girone che avrà svolgimento, durante il periodo natai</w:t>
      </w:r>
      <w:r w:rsidR="00600DF8">
        <w:rPr>
          <w:rFonts w:ascii="Inter Tight" w:hAnsi="Inter Tight" w:cs="Inter Tight"/>
          <w:color w:val="002060"/>
          <w:szCs w:val="22"/>
          <w:lang w:val="it-IT"/>
        </w:rPr>
        <w:t>i</w:t>
      </w:r>
      <w:r>
        <w:rPr>
          <w:rFonts w:ascii="Inter Tight" w:hAnsi="Inter Tight" w:cs="Inter Tight"/>
          <w:color w:val="002060"/>
          <w:szCs w:val="22"/>
          <w:lang w:val="it-IT"/>
        </w:rPr>
        <w:t xml:space="preserve">zio </w:t>
      </w:r>
      <w:r w:rsidR="00600DF8">
        <w:rPr>
          <w:rFonts w:ascii="Inter Tight" w:hAnsi="Inter Tight" w:cs="Inter Tight"/>
          <w:color w:val="002060"/>
          <w:szCs w:val="22"/>
          <w:lang w:val="it-IT"/>
        </w:rPr>
        <w:t>2026 i</w:t>
      </w:r>
      <w:r w:rsidR="002A042E">
        <w:rPr>
          <w:rFonts w:ascii="Inter Tight" w:hAnsi="Inter Tight" w:cs="Inter Tight"/>
          <w:color w:val="002060"/>
          <w:szCs w:val="22"/>
          <w:lang w:val="it-IT"/>
        </w:rPr>
        <w:t xml:space="preserve">n </w:t>
      </w:r>
      <w:r w:rsidR="007C32C5" w:rsidRPr="00B44D51">
        <w:rPr>
          <w:rFonts w:ascii="Inter Tight" w:hAnsi="Inter Tight" w:cs="Inter Tight"/>
          <w:b/>
          <w:color w:val="002060"/>
          <w:szCs w:val="22"/>
          <w:lang w:val="it-IT"/>
        </w:rPr>
        <w:t>campo</w:t>
      </w:r>
      <w:r w:rsidR="002B3DBD">
        <w:rPr>
          <w:rFonts w:ascii="Inter Tight" w:hAnsi="Inter Tight" w:cs="Inter Tight"/>
          <w:b/>
          <w:color w:val="002060"/>
          <w:szCs w:val="22"/>
          <w:lang w:val="it-IT"/>
        </w:rPr>
        <w:t>,</w:t>
      </w:r>
      <w:r w:rsidR="007C32C5" w:rsidRPr="00B44D51">
        <w:rPr>
          <w:rFonts w:ascii="Inter Tight" w:hAnsi="Inter Tight" w:cs="Inter Tight"/>
          <w:b/>
          <w:color w:val="002060"/>
          <w:szCs w:val="22"/>
          <w:lang w:val="it-IT"/>
        </w:rPr>
        <w:t xml:space="preserve"> </w:t>
      </w:r>
      <w:r w:rsidRPr="00B44D51">
        <w:rPr>
          <w:rFonts w:ascii="Inter Tight" w:hAnsi="Inter Tight" w:cs="Inter Tight"/>
          <w:b/>
          <w:color w:val="002060"/>
          <w:szCs w:val="22"/>
          <w:lang w:val="it-IT"/>
        </w:rPr>
        <w:t>g</w:t>
      </w:r>
      <w:r w:rsidR="00111CA1" w:rsidRPr="00B44D51">
        <w:rPr>
          <w:rFonts w:ascii="Inter Tight" w:hAnsi="Inter Tight" w:cs="Inter Tight"/>
          <w:b/>
          <w:color w:val="002060"/>
          <w:szCs w:val="22"/>
          <w:lang w:val="it-IT"/>
        </w:rPr>
        <w:t>iorno ed orario da determinare</w:t>
      </w:r>
    </w:p>
    <w:p w14:paraId="0CD9310F" w14:textId="77777777" w:rsidR="002B3DBD" w:rsidRDefault="002B3DBD" w:rsidP="00875920">
      <w:pPr>
        <w:pStyle w:val="LndNormale1"/>
        <w:rPr>
          <w:rFonts w:ascii="Inter Tight" w:hAnsi="Inter Tight" w:cs="Inter Tight"/>
          <w:color w:val="002060"/>
          <w:szCs w:val="22"/>
          <w:lang w:val="it-IT"/>
        </w:rPr>
      </w:pPr>
    </w:p>
    <w:p w14:paraId="3F6EA115" w14:textId="6695688F" w:rsidR="00B44D51" w:rsidRPr="00B44D51" w:rsidRDefault="00B44D51" w:rsidP="00875920">
      <w:pPr>
        <w:pStyle w:val="LndNormale1"/>
        <w:rPr>
          <w:rFonts w:ascii="Inter Tight" w:hAnsi="Inter Tight" w:cs="Inter Tight"/>
          <w:color w:val="002060"/>
          <w:szCs w:val="22"/>
          <w:lang w:val="it-IT"/>
        </w:rPr>
      </w:pPr>
      <w:r>
        <w:rPr>
          <w:rFonts w:ascii="Inter Tight" w:hAnsi="Inter Tight" w:cs="Inter Tight"/>
          <w:color w:val="002060"/>
          <w:szCs w:val="22"/>
          <w:lang w:val="it-IT"/>
        </w:rPr>
        <w:t>In</w:t>
      </w:r>
      <w:r w:rsidRPr="00B44D51">
        <w:rPr>
          <w:rFonts w:ascii="Inter Tight" w:hAnsi="Inter Tight" w:cs="Inter Tight"/>
          <w:color w:val="002060"/>
          <w:szCs w:val="22"/>
        </w:rPr>
        <w:t xml:space="preserve"> caso di parità di punteggio tra due </w:t>
      </w:r>
      <w:r w:rsidRPr="00B44D51">
        <w:rPr>
          <w:rFonts w:ascii="Inter Tight" w:hAnsi="Inter Tight" w:cs="Inter Tight"/>
          <w:color w:val="002060"/>
          <w:szCs w:val="22"/>
          <w:lang w:val="it-IT"/>
        </w:rPr>
        <w:t xml:space="preserve">o più </w:t>
      </w:r>
      <w:r w:rsidRPr="00B44D51">
        <w:rPr>
          <w:rFonts w:ascii="Inter Tight" w:hAnsi="Inter Tight" w:cs="Inter Tight"/>
          <w:color w:val="002060"/>
          <w:szCs w:val="22"/>
        </w:rPr>
        <w:t>squadre</w:t>
      </w:r>
      <w:r w:rsidR="003B6DF8">
        <w:rPr>
          <w:rFonts w:ascii="Inter Tight" w:hAnsi="Inter Tight" w:cs="Inter Tight"/>
          <w:color w:val="002060"/>
          <w:szCs w:val="22"/>
          <w:lang w:val="it-IT"/>
        </w:rPr>
        <w:t xml:space="preserve"> al termine della manifestazione</w:t>
      </w:r>
      <w:r w:rsidRPr="00B44D51">
        <w:rPr>
          <w:rFonts w:ascii="Inter Tight" w:hAnsi="Inter Tight" w:cs="Inter Tight"/>
          <w:color w:val="002060"/>
          <w:szCs w:val="22"/>
        </w:rPr>
        <w:t xml:space="preserve">, </w:t>
      </w:r>
      <w:r w:rsidRPr="00B44D51">
        <w:rPr>
          <w:rFonts w:ascii="Inter Tight" w:hAnsi="Inter Tight" w:cs="Inter Tight"/>
          <w:color w:val="002060"/>
          <w:szCs w:val="22"/>
          <w:lang w:val="it-IT"/>
        </w:rPr>
        <w:t xml:space="preserve">per determinare la vincente del girone si procederà </w:t>
      </w:r>
      <w:r w:rsidRPr="00B44D51">
        <w:rPr>
          <w:rFonts w:ascii="Inter Tight" w:hAnsi="Inter Tight" w:cs="Inter Tight"/>
          <w:color w:val="002060"/>
          <w:szCs w:val="22"/>
        </w:rPr>
        <w:t>alla compilazione d</w:t>
      </w:r>
      <w:r w:rsidRPr="00B44D51">
        <w:rPr>
          <w:rFonts w:ascii="Inter Tight" w:hAnsi="Inter Tight" w:cs="Inter Tight"/>
          <w:color w:val="002060"/>
          <w:szCs w:val="22"/>
          <w:lang w:val="it-IT"/>
        </w:rPr>
        <w:t>ella</w:t>
      </w:r>
      <w:r w:rsidRPr="00B44D51">
        <w:rPr>
          <w:rFonts w:ascii="Inter Tight" w:hAnsi="Inter Tight" w:cs="Inter Tight"/>
          <w:color w:val="002060"/>
          <w:szCs w:val="22"/>
        </w:rPr>
        <w:t xml:space="preserve"> graduatoria (c.d. “classifica avulsa”)</w:t>
      </w:r>
      <w:r w:rsidRPr="00B44D51">
        <w:rPr>
          <w:rFonts w:ascii="Inter Tight" w:hAnsi="Inter Tight" w:cs="Inter Tight"/>
          <w:color w:val="002060"/>
          <w:szCs w:val="22"/>
          <w:lang w:val="it-IT"/>
        </w:rPr>
        <w:t>, senza prevedere gara di</w:t>
      </w:r>
      <w:r w:rsidR="003B6DF8">
        <w:rPr>
          <w:rFonts w:ascii="Inter Tight" w:hAnsi="Inter Tight" w:cs="Inter Tight"/>
          <w:color w:val="002060"/>
          <w:szCs w:val="22"/>
          <w:lang w:val="it-IT"/>
        </w:rPr>
        <w:t xml:space="preserve"> </w:t>
      </w:r>
      <w:r w:rsidRPr="00B44D51">
        <w:rPr>
          <w:rFonts w:ascii="Inter Tight" w:hAnsi="Inter Tight" w:cs="Inter Tight"/>
          <w:color w:val="002060"/>
          <w:szCs w:val="22"/>
          <w:lang w:val="it-IT"/>
        </w:rPr>
        <w:t>spareggio, tene</w:t>
      </w:r>
      <w:r>
        <w:rPr>
          <w:rFonts w:ascii="Inter Tight" w:hAnsi="Inter Tight" w:cs="Inter Tight"/>
          <w:color w:val="002060"/>
          <w:szCs w:val="22"/>
          <w:lang w:val="it-IT"/>
        </w:rPr>
        <w:t>n</w:t>
      </w:r>
      <w:r w:rsidR="00600DF8">
        <w:rPr>
          <w:rFonts w:ascii="Inter Tight" w:hAnsi="Inter Tight" w:cs="Inter Tight"/>
          <w:color w:val="002060"/>
          <w:szCs w:val="22"/>
          <w:lang w:val="it-IT"/>
        </w:rPr>
        <w:t>d</w:t>
      </w:r>
      <w:r w:rsidRPr="00B44D51">
        <w:rPr>
          <w:rFonts w:ascii="Inter Tight" w:hAnsi="Inter Tight" w:cs="Inter Tight"/>
          <w:color w:val="002060"/>
          <w:szCs w:val="22"/>
          <w:lang w:val="it-IT"/>
        </w:rPr>
        <w:t>o conto nell’ordine:</w:t>
      </w:r>
    </w:p>
    <w:p w14:paraId="4C631573" w14:textId="3AFF93A7" w:rsidR="00B44D51" w:rsidRPr="00B44D51" w:rsidRDefault="00B44D51" w:rsidP="00B44D51">
      <w:pPr>
        <w:pStyle w:val="Paragrafoelenco"/>
        <w:numPr>
          <w:ilvl w:val="0"/>
          <w:numId w:val="15"/>
        </w:numPr>
        <w:rPr>
          <w:rFonts w:ascii="Inter Tight" w:hAnsi="Inter Tight" w:cs="Inter Tight"/>
          <w:color w:val="002060"/>
        </w:rPr>
      </w:pPr>
      <w:r w:rsidRPr="00B44D51">
        <w:rPr>
          <w:rFonts w:ascii="Inter Tight" w:hAnsi="Inter Tight" w:cs="Inter Tight"/>
          <w:color w:val="002060"/>
        </w:rPr>
        <w:t>dei punti conseguiti negli incontri diretti;</w:t>
      </w:r>
    </w:p>
    <w:p w14:paraId="103AC71B" w14:textId="1F3F6412" w:rsidR="00B44D51" w:rsidRPr="00B44D51" w:rsidRDefault="00B44D51" w:rsidP="00B44D51">
      <w:pPr>
        <w:pStyle w:val="Paragrafoelenco"/>
        <w:numPr>
          <w:ilvl w:val="0"/>
          <w:numId w:val="15"/>
        </w:numPr>
        <w:rPr>
          <w:rFonts w:ascii="Inter Tight" w:hAnsi="Inter Tight" w:cs="Inter Tight"/>
          <w:color w:val="002060"/>
        </w:rPr>
      </w:pPr>
      <w:r w:rsidRPr="00B44D51">
        <w:rPr>
          <w:rFonts w:ascii="Inter Tight" w:hAnsi="Inter Tight" w:cs="Inter Tight"/>
          <w:color w:val="002060"/>
        </w:rPr>
        <w:t>a parità di punti, della differenza tra le reti segnate e quelle subite negli stessi incontri;</w:t>
      </w:r>
    </w:p>
    <w:p w14:paraId="39F5009F" w14:textId="507C59F2" w:rsidR="00B44D51" w:rsidRPr="00B44D51" w:rsidRDefault="00B44D51" w:rsidP="00B44D51">
      <w:pPr>
        <w:pStyle w:val="Paragrafoelenco"/>
        <w:numPr>
          <w:ilvl w:val="0"/>
          <w:numId w:val="15"/>
        </w:numPr>
        <w:rPr>
          <w:rFonts w:ascii="Inter Tight" w:hAnsi="Inter Tight" w:cs="Inter Tight"/>
          <w:color w:val="002060"/>
        </w:rPr>
      </w:pPr>
      <w:r w:rsidRPr="00B44D51">
        <w:rPr>
          <w:rFonts w:ascii="Inter Tight" w:hAnsi="Inter Tight" w:cs="Inter Tight"/>
          <w:color w:val="002060"/>
        </w:rPr>
        <w:t>della differenza fra reti segnate e subite negli incontri diretti fra le squadre interessate;</w:t>
      </w:r>
    </w:p>
    <w:p w14:paraId="072594E1" w14:textId="712DECE7" w:rsidR="00B44D51" w:rsidRPr="00B44D51" w:rsidRDefault="00B44D51" w:rsidP="00B44D51">
      <w:pPr>
        <w:pStyle w:val="Paragrafoelenco"/>
        <w:numPr>
          <w:ilvl w:val="0"/>
          <w:numId w:val="15"/>
        </w:numPr>
        <w:rPr>
          <w:rFonts w:ascii="Inter Tight" w:hAnsi="Inter Tight" w:cs="Inter Tight"/>
          <w:color w:val="002060"/>
        </w:rPr>
      </w:pPr>
      <w:r w:rsidRPr="00B44D51">
        <w:rPr>
          <w:rFonts w:ascii="Inter Tight" w:hAnsi="Inter Tight" w:cs="Inter Tight"/>
          <w:color w:val="002060"/>
        </w:rPr>
        <w:t>della differenza fra reti segnate e subite nell’intero Campionato;</w:t>
      </w:r>
    </w:p>
    <w:p w14:paraId="47CD294B" w14:textId="2FF38A59" w:rsidR="00B44D51" w:rsidRPr="00B44D51" w:rsidRDefault="00B44D51" w:rsidP="00B44D51">
      <w:pPr>
        <w:pStyle w:val="Paragrafoelenco"/>
        <w:numPr>
          <w:ilvl w:val="0"/>
          <w:numId w:val="15"/>
        </w:numPr>
        <w:rPr>
          <w:rFonts w:ascii="Inter Tight" w:hAnsi="Inter Tight" w:cs="Inter Tight"/>
          <w:color w:val="002060"/>
        </w:rPr>
      </w:pPr>
      <w:r w:rsidRPr="00B44D51">
        <w:rPr>
          <w:rFonts w:ascii="Inter Tight" w:hAnsi="Inter Tight" w:cs="Inter Tight"/>
          <w:color w:val="002060"/>
        </w:rPr>
        <w:t>del maggior numero di reti segnate nell’intero Campionato;</w:t>
      </w:r>
    </w:p>
    <w:p w14:paraId="24B60CDF" w14:textId="2FDABA4A" w:rsidR="00B44D51" w:rsidRPr="00B44D51" w:rsidRDefault="002A042E" w:rsidP="00B44D51">
      <w:pPr>
        <w:pStyle w:val="Paragrafoelenco"/>
        <w:numPr>
          <w:ilvl w:val="0"/>
          <w:numId w:val="15"/>
        </w:numPr>
        <w:rPr>
          <w:rFonts w:ascii="Inter Tight" w:hAnsi="Inter Tight" w:cs="Inter Tight"/>
          <w:color w:val="002060"/>
        </w:rPr>
      </w:pPr>
      <w:r>
        <w:rPr>
          <w:rFonts w:ascii="Inter Tight" w:hAnsi="Inter Tight" w:cs="Inter Tight"/>
          <w:color w:val="002060"/>
        </w:rPr>
        <w:t>d</w:t>
      </w:r>
      <w:r w:rsidR="00B44D51" w:rsidRPr="00B44D51">
        <w:rPr>
          <w:rFonts w:ascii="Inter Tight" w:hAnsi="Inter Tight" w:cs="Inter Tight"/>
          <w:color w:val="002060"/>
        </w:rPr>
        <w:t>el sorteggio.</w:t>
      </w:r>
    </w:p>
    <w:p w14:paraId="3A82933E" w14:textId="27B23B0C" w:rsidR="00875920" w:rsidRPr="002A042E" w:rsidRDefault="00875920" w:rsidP="00875920">
      <w:pPr>
        <w:pStyle w:val="LndNormale1"/>
        <w:rPr>
          <w:rFonts w:ascii="Inter Tight" w:hAnsi="Inter Tight" w:cs="Inter Tight"/>
          <w:b/>
          <w:color w:val="002060"/>
          <w:u w:val="single"/>
          <w:lang w:val="it-IT"/>
        </w:rPr>
      </w:pPr>
      <w:r w:rsidRPr="004C2B68">
        <w:rPr>
          <w:rFonts w:ascii="Inter Tight" w:hAnsi="Inter Tight" w:cs="Inter Tight"/>
          <w:b/>
          <w:color w:val="002060"/>
          <w:u w:val="single"/>
        </w:rPr>
        <w:t>Partecipazione de</w:t>
      </w:r>
      <w:r w:rsidR="002A042E">
        <w:rPr>
          <w:rFonts w:ascii="Inter Tight" w:hAnsi="Inter Tight" w:cs="Inter Tight"/>
          <w:b/>
          <w:color w:val="002060"/>
          <w:u w:val="single"/>
          <w:lang w:val="it-IT"/>
        </w:rPr>
        <w:t xml:space="preserve">lle </w:t>
      </w:r>
      <w:r w:rsidRPr="004C2B68">
        <w:rPr>
          <w:rFonts w:ascii="Inter Tight" w:hAnsi="Inter Tight" w:cs="Inter Tight"/>
          <w:b/>
          <w:color w:val="002060"/>
          <w:u w:val="single"/>
        </w:rPr>
        <w:t>calciatri</w:t>
      </w:r>
      <w:r w:rsidR="002A042E">
        <w:rPr>
          <w:rFonts w:ascii="Inter Tight" w:hAnsi="Inter Tight" w:cs="Inter Tight"/>
          <w:b/>
          <w:color w:val="002060"/>
          <w:u w:val="single"/>
          <w:lang w:val="it-IT"/>
        </w:rPr>
        <w:t>ci</w:t>
      </w:r>
    </w:p>
    <w:p w14:paraId="3E577256" w14:textId="3B337036" w:rsidR="00875920" w:rsidRPr="004C2B68" w:rsidRDefault="003B6DF8" w:rsidP="00875920">
      <w:pPr>
        <w:pStyle w:val="LndNormale1"/>
        <w:rPr>
          <w:rFonts w:ascii="Inter Tight" w:hAnsi="Inter Tight" w:cs="Inter Tight"/>
          <w:color w:val="002060"/>
        </w:rPr>
      </w:pPr>
      <w:r>
        <w:rPr>
          <w:rFonts w:ascii="Inter Tight" w:hAnsi="Inter Tight" w:cs="Inter Tight"/>
          <w:color w:val="002060"/>
          <w:lang w:val="it-IT"/>
        </w:rPr>
        <w:t>P</w:t>
      </w:r>
      <w:r w:rsidR="00875920" w:rsidRPr="004C2B68">
        <w:rPr>
          <w:rFonts w:ascii="Inter Tight" w:hAnsi="Inter Tight" w:cs="Inter Tight"/>
          <w:color w:val="002060"/>
        </w:rPr>
        <w:t>ossono partecipare tutt</w:t>
      </w:r>
      <w:r w:rsidR="002A042E">
        <w:rPr>
          <w:rFonts w:ascii="Inter Tight" w:hAnsi="Inter Tight" w:cs="Inter Tight"/>
          <w:color w:val="002060"/>
          <w:lang w:val="it-IT"/>
        </w:rPr>
        <w:t xml:space="preserve">e le </w:t>
      </w:r>
      <w:r w:rsidR="00875920" w:rsidRPr="004C2B68">
        <w:rPr>
          <w:rFonts w:ascii="Inter Tight" w:hAnsi="Inter Tight" w:cs="Inter Tight"/>
          <w:color w:val="002060"/>
        </w:rPr>
        <w:t>calciatri</w:t>
      </w:r>
      <w:r w:rsidR="002A042E">
        <w:rPr>
          <w:rFonts w:ascii="Inter Tight" w:hAnsi="Inter Tight" w:cs="Inter Tight"/>
          <w:color w:val="002060"/>
          <w:lang w:val="it-IT"/>
        </w:rPr>
        <w:t>ci</w:t>
      </w:r>
      <w:r w:rsidR="00875920" w:rsidRPr="004C2B68">
        <w:rPr>
          <w:rFonts w:ascii="Inter Tight" w:hAnsi="Inter Tight" w:cs="Inter Tight"/>
          <w:color w:val="002060"/>
        </w:rPr>
        <w:t xml:space="preserve"> regolarmente tesserai</w:t>
      </w:r>
      <w:r w:rsidR="002A042E">
        <w:rPr>
          <w:rFonts w:ascii="Inter Tight" w:hAnsi="Inter Tight" w:cs="Inter Tight"/>
          <w:color w:val="002060"/>
          <w:lang w:val="it-IT"/>
        </w:rPr>
        <w:t>e</w:t>
      </w:r>
      <w:r w:rsidR="00875920" w:rsidRPr="004C2B68">
        <w:rPr>
          <w:rFonts w:ascii="Inter Tight" w:hAnsi="Inter Tight" w:cs="Inter Tight"/>
          <w:color w:val="002060"/>
        </w:rPr>
        <w:t xml:space="preserve"> per le rispettive Società</w:t>
      </w:r>
      <w:r w:rsidR="002B3DBD">
        <w:rPr>
          <w:rFonts w:ascii="Inter Tight" w:hAnsi="Inter Tight" w:cs="Inter Tight"/>
          <w:color w:val="002060"/>
          <w:lang w:val="it-IT"/>
        </w:rPr>
        <w:t xml:space="preserve">, (che abbiano compiuto </w:t>
      </w:r>
      <w:r w:rsidR="00257208">
        <w:rPr>
          <w:rFonts w:ascii="Inter Tight" w:hAnsi="Inter Tight" w:cs="Inter Tight"/>
          <w:color w:val="002060"/>
          <w:lang w:val="it-IT"/>
        </w:rPr>
        <w:t>i</w:t>
      </w:r>
      <w:r w:rsidR="002B3DBD">
        <w:rPr>
          <w:rFonts w:ascii="Inter Tight" w:hAnsi="Inter Tight" w:cs="Inter Tight"/>
          <w:color w:val="002060"/>
          <w:lang w:val="it-IT"/>
        </w:rPr>
        <w:t xml:space="preserve"> 14 anni </w:t>
      </w:r>
      <w:r w:rsidR="00257208">
        <w:rPr>
          <w:rFonts w:ascii="Inter Tight" w:hAnsi="Inter Tight" w:cs="Inter Tight"/>
          <w:color w:val="002060"/>
          <w:lang w:val="it-IT"/>
        </w:rPr>
        <w:t xml:space="preserve">di età </w:t>
      </w:r>
      <w:r w:rsidR="002B3DBD">
        <w:rPr>
          <w:rFonts w:ascii="Inter Tight" w:hAnsi="Inter Tight" w:cs="Inter Tight"/>
          <w:color w:val="002060"/>
          <w:lang w:val="it-IT"/>
        </w:rPr>
        <w:t xml:space="preserve">e autorizzate </w:t>
      </w:r>
      <w:r w:rsidR="00257208">
        <w:rPr>
          <w:rFonts w:ascii="Inter Tight" w:hAnsi="Inter Tight" w:cs="Inter Tight"/>
          <w:color w:val="002060"/>
          <w:lang w:val="it-IT"/>
        </w:rPr>
        <w:t>ai sensi de</w:t>
      </w:r>
      <w:r w:rsidR="002B3DBD">
        <w:rPr>
          <w:rFonts w:ascii="Inter Tight" w:hAnsi="Inter Tight" w:cs="Inter Tight"/>
          <w:color w:val="002060"/>
          <w:lang w:val="it-IT"/>
        </w:rPr>
        <w:t xml:space="preserve">ll’art. 34/3 delle NOIF) </w:t>
      </w:r>
      <w:r w:rsidR="00875920" w:rsidRPr="004C2B68">
        <w:rPr>
          <w:rFonts w:ascii="Inter Tight" w:hAnsi="Inter Tight" w:cs="Inter Tight"/>
          <w:color w:val="002060"/>
        </w:rPr>
        <w:t>senza alcuna limitazione di impiego in relazione all’età massima.</w:t>
      </w:r>
    </w:p>
    <w:p w14:paraId="3BCA2BA7" w14:textId="77777777" w:rsidR="00875920" w:rsidRPr="004C2B68" w:rsidRDefault="00875920" w:rsidP="00875920">
      <w:pPr>
        <w:pStyle w:val="LndNormale1"/>
        <w:rPr>
          <w:rFonts w:ascii="Inter Tight" w:hAnsi="Inter Tight" w:cs="Inter Tight"/>
          <w:color w:val="002060"/>
          <w:highlight w:val="yellow"/>
        </w:rPr>
      </w:pPr>
    </w:p>
    <w:p w14:paraId="55F97A69" w14:textId="57993BFF" w:rsidR="00875920" w:rsidRPr="002A042E" w:rsidRDefault="00875920" w:rsidP="00875920">
      <w:pPr>
        <w:pStyle w:val="LndNormale1"/>
        <w:rPr>
          <w:rFonts w:ascii="Inter Tight" w:hAnsi="Inter Tight" w:cs="Inter Tight"/>
          <w:b/>
          <w:color w:val="002060"/>
          <w:u w:val="single"/>
          <w:lang w:val="it-IT"/>
        </w:rPr>
      </w:pPr>
      <w:r w:rsidRPr="004C2B68">
        <w:rPr>
          <w:rFonts w:ascii="Inter Tight" w:hAnsi="Inter Tight" w:cs="Inter Tight"/>
          <w:b/>
          <w:color w:val="002060"/>
          <w:u w:val="single"/>
        </w:rPr>
        <w:t>Sostituzione calciatri</w:t>
      </w:r>
      <w:r w:rsidR="002A042E">
        <w:rPr>
          <w:rFonts w:ascii="Inter Tight" w:hAnsi="Inter Tight" w:cs="Inter Tight"/>
          <w:b/>
          <w:color w:val="002060"/>
          <w:u w:val="single"/>
          <w:lang w:val="it-IT"/>
        </w:rPr>
        <w:t>ci</w:t>
      </w:r>
    </w:p>
    <w:p w14:paraId="5ED9F8B1" w14:textId="27F36433"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Durante tutte le gare della Coppa Marche è consentita la sostituzione di </w:t>
      </w:r>
      <w:r w:rsidRPr="004C2B68">
        <w:rPr>
          <w:rFonts w:ascii="Inter Tight" w:hAnsi="Inter Tight" w:cs="Inter Tight"/>
          <w:b/>
          <w:color w:val="002060"/>
        </w:rPr>
        <w:t xml:space="preserve">5 (CINQUE) </w:t>
      </w:r>
      <w:r w:rsidRPr="004C2B68">
        <w:rPr>
          <w:rFonts w:ascii="Inter Tight" w:hAnsi="Inter Tight" w:cs="Inter Tight"/>
          <w:color w:val="002060"/>
        </w:rPr>
        <w:t>calciatr</w:t>
      </w:r>
      <w:r w:rsidR="002A042E">
        <w:rPr>
          <w:rFonts w:ascii="Inter Tight" w:hAnsi="Inter Tight" w:cs="Inter Tight"/>
          <w:color w:val="002060"/>
          <w:lang w:val="it-IT"/>
        </w:rPr>
        <w:t>ci</w:t>
      </w:r>
      <w:r w:rsidRPr="004C2B68">
        <w:rPr>
          <w:rFonts w:ascii="Inter Tight" w:hAnsi="Inter Tight" w:cs="Inter Tight"/>
          <w:color w:val="002060"/>
        </w:rPr>
        <w:t>i, indipendentemente dal ruolo.</w:t>
      </w:r>
    </w:p>
    <w:p w14:paraId="6B268360" w14:textId="77777777" w:rsidR="00875920" w:rsidRPr="004C2B68" w:rsidRDefault="00875920" w:rsidP="00875920">
      <w:pPr>
        <w:pStyle w:val="LndNormale1"/>
        <w:rPr>
          <w:rFonts w:ascii="Inter Tight" w:hAnsi="Inter Tight" w:cs="Inter Tight"/>
          <w:color w:val="002060"/>
          <w:highlight w:val="yellow"/>
        </w:rPr>
      </w:pPr>
    </w:p>
    <w:p w14:paraId="0F019E27"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Esecuzione delle sanzioni disciplinari</w:t>
      </w:r>
    </w:p>
    <w:p w14:paraId="4C1CF7A3"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Per l’uniformità delle procedure della esecuzione delle sanzioni comminate nelle gare di Coppe Regionali, si prescrive quanto segue:</w:t>
      </w:r>
    </w:p>
    <w:p w14:paraId="0E550E45"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 le sanzioni inflitte dagli Organi Disciplinari nelle gare di Campionato, anche se residue, non possono essere scontate nella Coppa Regionale;</w:t>
      </w:r>
    </w:p>
    <w:p w14:paraId="70112FAD"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 le sanzioni inflitte dagli Organi Disciplinari in riferimento a gare delle Coppe Regionali debbono essere scontate in gare della stessa manifestazione;</w:t>
      </w:r>
    </w:p>
    <w:p w14:paraId="5E5EEC0B"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sidRPr="004C2B68">
        <w:rPr>
          <w:rFonts w:ascii="Inter Tight" w:hAnsi="Inter Tight" w:cs="Inter Tight"/>
          <w:color w:val="002060"/>
          <w:lang w:val="it-IT"/>
        </w:rPr>
        <w:t>21</w:t>
      </w:r>
      <w:r w:rsidRPr="004C2B68">
        <w:rPr>
          <w:rFonts w:ascii="Inter Tight" w:hAnsi="Inter Tight" w:cs="Inter Tight"/>
          <w:color w:val="002060"/>
        </w:rPr>
        <w:t xml:space="preserve"> del Codice di Giustizia Sportiva.</w:t>
      </w:r>
    </w:p>
    <w:p w14:paraId="7A9246EC" w14:textId="7FF330F3"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w:t>
      </w:r>
      <w:r w:rsidR="002A042E">
        <w:rPr>
          <w:rFonts w:ascii="Inter Tight" w:hAnsi="Inter Tight" w:cs="Inter Tight"/>
          <w:color w:val="002060"/>
          <w:lang w:val="it-IT"/>
        </w:rPr>
        <w:t xml:space="preserve">/le </w:t>
      </w:r>
      <w:r w:rsidRPr="004C2B68">
        <w:rPr>
          <w:rFonts w:ascii="Inter Tight" w:hAnsi="Inter Tight" w:cs="Inter Tight"/>
          <w:color w:val="002060"/>
        </w:rPr>
        <w:t>responsabili con squalifiche a te</w:t>
      </w:r>
      <w:r w:rsidRPr="004C2B68">
        <w:rPr>
          <w:rFonts w:ascii="Inter Tight" w:hAnsi="Inter Tight" w:cs="Inter Tight"/>
          <w:color w:val="002060"/>
          <w:lang w:val="it-IT"/>
        </w:rPr>
        <w:t>mpo determinato</w:t>
      </w:r>
      <w:r w:rsidRPr="004C2B68">
        <w:rPr>
          <w:rFonts w:ascii="Inter Tight" w:hAnsi="Inter Tight" w:cs="Inter Tight"/>
          <w:color w:val="002060"/>
        </w:rPr>
        <w:t>; non è superfluo precisare che nel caso sopra ipotizzato, il</w:t>
      </w:r>
      <w:r w:rsidR="002A042E">
        <w:rPr>
          <w:rFonts w:ascii="Inter Tight" w:hAnsi="Inter Tight" w:cs="Inter Tight"/>
          <w:color w:val="002060"/>
          <w:lang w:val="it-IT"/>
        </w:rPr>
        <w:t>/la</w:t>
      </w:r>
      <w:r w:rsidRPr="004C2B68">
        <w:rPr>
          <w:rFonts w:ascii="Inter Tight" w:hAnsi="Inter Tight" w:cs="Inter Tight"/>
          <w:color w:val="002060"/>
        </w:rPr>
        <w:t xml:space="preserve"> tesserato</w:t>
      </w:r>
      <w:r w:rsidR="002A042E">
        <w:rPr>
          <w:rFonts w:ascii="Inter Tight" w:hAnsi="Inter Tight" w:cs="Inter Tight"/>
          <w:color w:val="002060"/>
          <w:lang w:val="it-IT"/>
        </w:rPr>
        <w:t>/a</w:t>
      </w:r>
      <w:r w:rsidRPr="004C2B68">
        <w:rPr>
          <w:rFonts w:ascii="Inter Tight" w:hAnsi="Inter Tight" w:cs="Inter Tight"/>
          <w:color w:val="002060"/>
        </w:rPr>
        <w:t>, per l’intero periodo di incidenza, non può in nessun caso prendere parte a gare, siano esse ufficiali o relative a tornei e manifestazioni autorizzate o amichevoli.</w:t>
      </w:r>
    </w:p>
    <w:p w14:paraId="545A76D3" w14:textId="77777777" w:rsidR="00875920" w:rsidRPr="004C2B68" w:rsidRDefault="00875920" w:rsidP="00875920">
      <w:pPr>
        <w:pStyle w:val="LndNormale1"/>
        <w:rPr>
          <w:rFonts w:ascii="Inter Tight" w:hAnsi="Inter Tight" w:cs="Inter Tight"/>
          <w:color w:val="002060"/>
        </w:rPr>
      </w:pPr>
    </w:p>
    <w:p w14:paraId="2D8D58BE"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Squalifiche per recidività in ammonizioni</w:t>
      </w:r>
    </w:p>
    <w:p w14:paraId="22922D91" w14:textId="7482A703"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color w:val="002060"/>
        </w:rPr>
        <w:t xml:space="preserve">Per le gare inerenti la presente manifestazione </w:t>
      </w:r>
      <w:r w:rsidR="002A042E">
        <w:rPr>
          <w:rFonts w:ascii="Inter Tight" w:hAnsi="Inter Tight" w:cs="Inter Tight"/>
          <w:color w:val="002060"/>
          <w:lang w:val="it-IT"/>
        </w:rPr>
        <w:t>le</w:t>
      </w:r>
      <w:r w:rsidRPr="004C2B68">
        <w:rPr>
          <w:rFonts w:ascii="Inter Tight" w:hAnsi="Inter Tight" w:cs="Inter Tight"/>
          <w:color w:val="002060"/>
        </w:rPr>
        <w:t xml:space="preserve"> tesserat</w:t>
      </w:r>
      <w:r w:rsidR="002A042E">
        <w:rPr>
          <w:rFonts w:ascii="Inter Tight" w:hAnsi="Inter Tight" w:cs="Inter Tight"/>
          <w:color w:val="002060"/>
          <w:lang w:val="it-IT"/>
        </w:rPr>
        <w:t>e</w:t>
      </w:r>
      <w:r w:rsidRPr="004C2B68">
        <w:rPr>
          <w:rFonts w:ascii="Inter Tight" w:hAnsi="Inter Tight" w:cs="Inter Tight"/>
          <w:color w:val="002060"/>
        </w:rPr>
        <w:t xml:space="preserve"> incorrono in una giornata di squalifica ogni</w:t>
      </w:r>
      <w:r w:rsidRPr="004C2B68">
        <w:rPr>
          <w:rFonts w:ascii="Inter Tight" w:hAnsi="Inter Tight" w:cs="Inter Tight"/>
          <w:b/>
          <w:color w:val="002060"/>
        </w:rPr>
        <w:t xml:space="preserve"> </w:t>
      </w:r>
      <w:r w:rsidRPr="004C2B68">
        <w:rPr>
          <w:rFonts w:ascii="Inter Tight" w:hAnsi="Inter Tight" w:cs="Inter Tight"/>
          <w:b/>
          <w:color w:val="002060"/>
          <w:u w:val="single"/>
        </w:rPr>
        <w:t>due ammonizioni</w:t>
      </w:r>
      <w:r w:rsidRPr="004C2B68">
        <w:rPr>
          <w:rFonts w:ascii="Inter Tight" w:hAnsi="Inter Tight" w:cs="Inter Tight"/>
          <w:color w:val="002060"/>
        </w:rPr>
        <w:t xml:space="preserve"> inflitte dall’Organo di Giustizia Sportiva.</w:t>
      </w:r>
    </w:p>
    <w:p w14:paraId="5CEAE486" w14:textId="77777777" w:rsidR="00875920" w:rsidRPr="004C2B68" w:rsidRDefault="00875920" w:rsidP="00875920">
      <w:pPr>
        <w:pStyle w:val="LndNormale1"/>
        <w:rPr>
          <w:rFonts w:ascii="Inter Tight" w:hAnsi="Inter Tight" w:cs="Inter Tight"/>
          <w:color w:val="002060"/>
        </w:rPr>
      </w:pPr>
    </w:p>
    <w:p w14:paraId="576C3D44"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Rinuncia a gare</w:t>
      </w:r>
    </w:p>
    <w:p w14:paraId="132A64EA" w14:textId="77777777" w:rsidR="00454FFD" w:rsidRDefault="00111CA1" w:rsidP="00111CA1">
      <w:pPr>
        <w:pStyle w:val="LndNormale1"/>
        <w:rPr>
          <w:rFonts w:ascii="Inter Tight" w:hAnsi="Inter Tight" w:cs="Inter Tight"/>
          <w:color w:val="002060"/>
          <w:lang w:val="it-IT"/>
        </w:rPr>
      </w:pPr>
      <w:r w:rsidRPr="004C2B68">
        <w:rPr>
          <w:rFonts w:ascii="Inter Tight" w:hAnsi="Inter Tight" w:cs="Inter Tight"/>
          <w:color w:val="002060"/>
        </w:rPr>
        <w:t xml:space="preserve">Nel caso in cui una società rinunci, per qualsiasi motivo alla disputa di una gara, verranno applicate, nei confronti della stessa, le sanzioni di cui all’art. 10, comma 1, del C.G.S. (gara persa per </w:t>
      </w:r>
      <w:smartTag w:uri="urn:schemas-microsoft-com:office:smarttags" w:element="metricconverter">
        <w:smartTagPr>
          <w:attr w:name="ProductID" w:val="0 a"/>
        </w:smartTagPr>
        <w:r w:rsidRPr="004C2B68">
          <w:rPr>
            <w:rFonts w:ascii="Inter Tight" w:hAnsi="Inter Tight" w:cs="Inter Tight"/>
            <w:color w:val="002060"/>
          </w:rPr>
          <w:t>0 a</w:t>
        </w:r>
      </w:smartTag>
      <w:r w:rsidRPr="004C2B68">
        <w:rPr>
          <w:rFonts w:ascii="Inter Tight" w:hAnsi="Inter Tight" w:cs="Inter Tight"/>
          <w:color w:val="002060"/>
        </w:rPr>
        <w:t xml:space="preserve"> </w:t>
      </w:r>
      <w:r w:rsidRPr="004C2B68">
        <w:rPr>
          <w:rFonts w:ascii="Inter Tight" w:hAnsi="Inter Tight" w:cs="Inter Tight"/>
          <w:color w:val="002060"/>
          <w:lang w:val="it-IT"/>
        </w:rPr>
        <w:t>3)</w:t>
      </w:r>
      <w:r w:rsidR="003B6DF8">
        <w:rPr>
          <w:rFonts w:ascii="Inter Tight" w:hAnsi="Inter Tight" w:cs="Inter Tight"/>
          <w:color w:val="002060"/>
          <w:lang w:val="it-IT"/>
        </w:rPr>
        <w:t xml:space="preserve"> e l</w:t>
      </w:r>
      <w:r w:rsidRPr="004C2B68">
        <w:rPr>
          <w:rFonts w:ascii="Inter Tight" w:hAnsi="Inter Tight" w:cs="Inter Tight"/>
          <w:color w:val="002060"/>
          <w:lang w:val="it-IT"/>
        </w:rPr>
        <w:t xml:space="preserve">a sanzione pecuniaria di euro </w:t>
      </w:r>
      <w:r w:rsidR="00AB3143">
        <w:rPr>
          <w:rFonts w:ascii="Inter Tight" w:hAnsi="Inter Tight" w:cs="Inter Tight"/>
          <w:color w:val="002060"/>
          <w:lang w:val="it-IT"/>
        </w:rPr>
        <w:t>1</w:t>
      </w:r>
      <w:r w:rsidR="003B6DF8">
        <w:rPr>
          <w:rFonts w:ascii="Inter Tight" w:hAnsi="Inter Tight" w:cs="Inter Tight"/>
          <w:color w:val="002060"/>
          <w:lang w:val="it-IT"/>
        </w:rPr>
        <w:t>0</w:t>
      </w:r>
      <w:r w:rsidRPr="004C2B68">
        <w:rPr>
          <w:rFonts w:ascii="Inter Tight" w:hAnsi="Inter Tight" w:cs="Inter Tight"/>
          <w:color w:val="002060"/>
          <w:lang w:val="it-IT"/>
        </w:rPr>
        <w:t>0,00 quale prima rinuncia</w:t>
      </w:r>
      <w:r w:rsidR="003B6DF8">
        <w:rPr>
          <w:rFonts w:ascii="Inter Tight" w:hAnsi="Inter Tight" w:cs="Inter Tight"/>
          <w:color w:val="002060"/>
          <w:lang w:val="it-IT"/>
        </w:rPr>
        <w:t xml:space="preserve">. </w:t>
      </w:r>
    </w:p>
    <w:p w14:paraId="787C0981" w14:textId="0D63A076" w:rsidR="003B6DF8" w:rsidRDefault="003B6DF8" w:rsidP="00111CA1">
      <w:pPr>
        <w:pStyle w:val="LndNormale1"/>
        <w:rPr>
          <w:rFonts w:ascii="Inter Tight" w:hAnsi="Inter Tight" w:cs="Inter Tight"/>
          <w:color w:val="002060"/>
          <w:lang w:val="it-IT"/>
        </w:rPr>
      </w:pPr>
      <w:r>
        <w:rPr>
          <w:rFonts w:ascii="Inter Tight" w:hAnsi="Inter Tight" w:cs="Inter Tight"/>
          <w:color w:val="002060"/>
          <w:lang w:val="it-IT"/>
        </w:rPr>
        <w:lastRenderedPageBreak/>
        <w:t>Alla seconda rinuncia la squ</w:t>
      </w:r>
      <w:r w:rsidR="00454FFD">
        <w:rPr>
          <w:rFonts w:ascii="Inter Tight" w:hAnsi="Inter Tight" w:cs="Inter Tight"/>
          <w:color w:val="002060"/>
          <w:lang w:val="it-IT"/>
        </w:rPr>
        <w:t>a</w:t>
      </w:r>
      <w:r>
        <w:rPr>
          <w:rFonts w:ascii="Inter Tight" w:hAnsi="Inter Tight" w:cs="Inter Tight"/>
          <w:color w:val="002060"/>
          <w:lang w:val="it-IT"/>
        </w:rPr>
        <w:t xml:space="preserve">dra </w:t>
      </w:r>
      <w:r w:rsidR="00454FFD">
        <w:rPr>
          <w:rFonts w:ascii="Inter Tight" w:hAnsi="Inter Tight" w:cs="Inter Tight"/>
          <w:color w:val="002060"/>
          <w:lang w:val="it-IT"/>
        </w:rPr>
        <w:t>oltre alle s</w:t>
      </w:r>
      <w:r w:rsidR="002B3DBD">
        <w:rPr>
          <w:rFonts w:ascii="Inter Tight" w:hAnsi="Inter Tight" w:cs="Inter Tight"/>
          <w:color w:val="002060"/>
          <w:lang w:val="it-IT"/>
        </w:rPr>
        <w:t>a</w:t>
      </w:r>
      <w:r w:rsidR="00454FFD">
        <w:rPr>
          <w:rFonts w:ascii="Inter Tight" w:hAnsi="Inter Tight" w:cs="Inter Tight"/>
          <w:color w:val="002060"/>
          <w:lang w:val="it-IT"/>
        </w:rPr>
        <w:t>n</w:t>
      </w:r>
      <w:r w:rsidR="002B3DBD">
        <w:rPr>
          <w:rFonts w:ascii="Inter Tight" w:hAnsi="Inter Tight" w:cs="Inter Tight"/>
          <w:color w:val="002060"/>
          <w:lang w:val="it-IT"/>
        </w:rPr>
        <w:t>z</w:t>
      </w:r>
      <w:r w:rsidR="00454FFD">
        <w:rPr>
          <w:rFonts w:ascii="Inter Tight" w:hAnsi="Inter Tight" w:cs="Inter Tight"/>
          <w:color w:val="002060"/>
          <w:lang w:val="it-IT"/>
        </w:rPr>
        <w:t xml:space="preserve">ioni </w:t>
      </w:r>
      <w:r w:rsidR="002B3DBD">
        <w:rPr>
          <w:rFonts w:ascii="Inter Tight" w:hAnsi="Inter Tight" w:cs="Inter Tight"/>
          <w:color w:val="002060"/>
          <w:lang w:val="it-IT"/>
        </w:rPr>
        <w:t>previste</w:t>
      </w:r>
      <w:r w:rsidR="00454FFD">
        <w:rPr>
          <w:rFonts w:ascii="Inter Tight" w:hAnsi="Inter Tight" w:cs="Inter Tight"/>
          <w:color w:val="002060"/>
          <w:lang w:val="it-IT"/>
        </w:rPr>
        <w:t xml:space="preserve">, </w:t>
      </w:r>
      <w:r>
        <w:rPr>
          <w:rFonts w:ascii="Inter Tight" w:hAnsi="Inter Tight" w:cs="Inter Tight"/>
          <w:color w:val="002060"/>
          <w:lang w:val="it-IT"/>
        </w:rPr>
        <w:t xml:space="preserve">verrà </w:t>
      </w:r>
      <w:r w:rsidR="00454FFD">
        <w:rPr>
          <w:rFonts w:ascii="Inter Tight" w:hAnsi="Inter Tight" w:cs="Inter Tight"/>
          <w:color w:val="002060"/>
          <w:lang w:val="it-IT"/>
        </w:rPr>
        <w:t>esclusa dalla manifestazione</w:t>
      </w:r>
      <w:r w:rsidR="00FE072D">
        <w:rPr>
          <w:rFonts w:ascii="Inter Tight" w:hAnsi="Inter Tight" w:cs="Inter Tight"/>
          <w:color w:val="002060"/>
          <w:lang w:val="it-IT"/>
        </w:rPr>
        <w:t xml:space="preserve"> con azzeramento dei punti conseguiti negli incontri con la </w:t>
      </w:r>
      <w:r w:rsidR="002B3DBD">
        <w:rPr>
          <w:rFonts w:ascii="Inter Tight" w:hAnsi="Inter Tight" w:cs="Inter Tight"/>
          <w:color w:val="002060"/>
          <w:lang w:val="it-IT"/>
        </w:rPr>
        <w:t>medesima</w:t>
      </w:r>
      <w:r w:rsidR="00FE072D">
        <w:rPr>
          <w:rFonts w:ascii="Inter Tight" w:hAnsi="Inter Tight" w:cs="Inter Tight"/>
          <w:color w:val="002060"/>
          <w:lang w:val="it-IT"/>
        </w:rPr>
        <w:t>.</w:t>
      </w:r>
    </w:p>
    <w:p w14:paraId="7A999F6C" w14:textId="77777777" w:rsidR="00111CA1" w:rsidRPr="004C2B68" w:rsidRDefault="00111CA1" w:rsidP="00111CA1">
      <w:pPr>
        <w:pStyle w:val="LndNormale1"/>
        <w:rPr>
          <w:rFonts w:ascii="Inter Tight" w:hAnsi="Inter Tight" w:cs="Inter Tight"/>
          <w:color w:val="002060"/>
        </w:rPr>
      </w:pPr>
    </w:p>
    <w:p w14:paraId="7285D942"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Disputa delle gare in notturna</w:t>
      </w:r>
    </w:p>
    <w:p w14:paraId="13ECAFE4"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 xml:space="preserve">Le Società ospitanti che volessero giocare in orario notturno (a condizione che l’impianto di illuminazione sia omologato) dovranno farne richiesta al Comitato Regionale </w:t>
      </w:r>
      <w:r w:rsidRPr="004C2B68">
        <w:rPr>
          <w:rFonts w:ascii="Inter Tight" w:hAnsi="Inter Tight" w:cs="Inter Tight"/>
          <w:b/>
          <w:color w:val="002060"/>
          <w:u w:val="single"/>
        </w:rPr>
        <w:t>almeno SETTE giorni</w:t>
      </w:r>
      <w:r w:rsidRPr="004C2B68">
        <w:rPr>
          <w:rFonts w:ascii="Inter Tight" w:hAnsi="Inter Tight" w:cs="Inter Tight"/>
          <w:color w:val="002060"/>
          <w:u w:val="single"/>
        </w:rPr>
        <w:t xml:space="preserve"> </w:t>
      </w:r>
      <w:r w:rsidRPr="004C2B68">
        <w:rPr>
          <w:rFonts w:ascii="Inter Tight" w:hAnsi="Inter Tight" w:cs="Inter Tight"/>
          <w:b/>
          <w:color w:val="002060"/>
          <w:u w:val="single"/>
        </w:rPr>
        <w:t>prima</w:t>
      </w:r>
      <w:r w:rsidRPr="004C2B68">
        <w:rPr>
          <w:rFonts w:ascii="Inter Tight" w:hAnsi="Inter Tight" w:cs="Inter Tight"/>
          <w:color w:val="002060"/>
        </w:rPr>
        <w:t xml:space="preserve"> della disputa della gara, senza il preventivo assenso della squadra ospite, che, ad ogni buon conto, dovrà essere informata dalla richiedente. </w:t>
      </w:r>
    </w:p>
    <w:p w14:paraId="7A247B7E"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Non verranno prese in considerazione richieste presentate in modo difforme con quanto sopra d</w:t>
      </w:r>
      <w:r w:rsidRPr="004C2B68">
        <w:rPr>
          <w:rFonts w:ascii="Inter Tight" w:hAnsi="Inter Tight" w:cs="Inter Tight"/>
          <w:b/>
          <w:color w:val="002060"/>
          <w:u w:val="single"/>
          <w:lang w:val="it-IT"/>
        </w:rPr>
        <w:t>isposto</w:t>
      </w:r>
      <w:r w:rsidRPr="004C2B68">
        <w:rPr>
          <w:rFonts w:ascii="Inter Tight" w:hAnsi="Inter Tight" w:cs="Inter Tight"/>
          <w:b/>
          <w:color w:val="002060"/>
          <w:u w:val="single"/>
        </w:rPr>
        <w:t>.</w:t>
      </w:r>
    </w:p>
    <w:p w14:paraId="64A27D6B" w14:textId="77777777" w:rsidR="00111CA1" w:rsidRPr="004C2B68" w:rsidRDefault="00111CA1" w:rsidP="00111CA1">
      <w:pPr>
        <w:pStyle w:val="LndNormale1"/>
        <w:rPr>
          <w:rFonts w:ascii="Inter Tight" w:hAnsi="Inter Tight" w:cs="Inter Tight"/>
          <w:color w:val="002060"/>
        </w:rPr>
      </w:pPr>
    </w:p>
    <w:p w14:paraId="48B25A65"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Applicazione regolamenti federali</w:t>
      </w:r>
    </w:p>
    <w:p w14:paraId="7D42BD70"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Per quanto non previsto nel presente Regolamento si fa espresso richiamo agli articoli delle Norme Organizzative Interne della F.I.G.C., del Codice di Giustizia Sportiva e del Regolamento della Lega Nazionale Dilettanti.</w:t>
      </w:r>
    </w:p>
    <w:p w14:paraId="6EE85F2F" w14:textId="77777777" w:rsidR="00875920" w:rsidRPr="004C2B68" w:rsidRDefault="00875920" w:rsidP="00875920">
      <w:pPr>
        <w:pStyle w:val="LndNormale1"/>
        <w:rPr>
          <w:rFonts w:ascii="Inter Tight" w:hAnsi="Inter Tight" w:cs="Inter Tight"/>
          <w:color w:val="002060"/>
          <w:szCs w:val="22"/>
        </w:rPr>
      </w:pPr>
    </w:p>
    <w:p w14:paraId="162983D3" w14:textId="746BADEB" w:rsidR="00875920" w:rsidRPr="00111CA1" w:rsidRDefault="00875920" w:rsidP="00875920">
      <w:pPr>
        <w:pStyle w:val="Titolo2"/>
        <w:rPr>
          <w:i w:val="0"/>
          <w:color w:val="002060"/>
        </w:rPr>
      </w:pPr>
      <w:bookmarkStart w:id="3" w:name="_Toc84869961"/>
      <w:bookmarkStart w:id="4" w:name="_Toc85556108"/>
      <w:bookmarkStart w:id="5" w:name="_Toc85645037"/>
      <w:bookmarkStart w:id="6" w:name="_Toc85724865"/>
      <w:bookmarkStart w:id="7" w:name="_Toc175152596"/>
      <w:r w:rsidRPr="00111CA1">
        <w:rPr>
          <w:i w:val="0"/>
          <w:color w:val="002060"/>
        </w:rPr>
        <w:t xml:space="preserve">Modifiche al programma gare del </w:t>
      </w:r>
      <w:r w:rsidR="002B3DBD">
        <w:rPr>
          <w:i w:val="0"/>
          <w:color w:val="002060"/>
        </w:rPr>
        <w:t>16</w:t>
      </w:r>
      <w:r w:rsidRPr="00111CA1">
        <w:rPr>
          <w:i w:val="0"/>
          <w:color w:val="002060"/>
        </w:rPr>
        <w:t>/0</w:t>
      </w:r>
      <w:r w:rsidR="002B3DBD">
        <w:rPr>
          <w:i w:val="0"/>
          <w:color w:val="002060"/>
        </w:rPr>
        <w:t>9</w:t>
      </w:r>
      <w:r w:rsidRPr="00111CA1">
        <w:rPr>
          <w:i w:val="0"/>
          <w:color w:val="002060"/>
        </w:rPr>
        <w:t>/202</w:t>
      </w:r>
      <w:bookmarkEnd w:id="3"/>
      <w:bookmarkEnd w:id="4"/>
      <w:bookmarkEnd w:id="5"/>
      <w:bookmarkEnd w:id="6"/>
      <w:bookmarkEnd w:id="7"/>
      <w:r w:rsidR="00036446">
        <w:rPr>
          <w:i w:val="0"/>
          <w:color w:val="002060"/>
        </w:rPr>
        <w:t>6</w:t>
      </w:r>
    </w:p>
    <w:p w14:paraId="51B3030D" w14:textId="77777777" w:rsidR="00875920" w:rsidRDefault="00875920" w:rsidP="00875920"/>
    <w:p w14:paraId="5B88FBE9" w14:textId="4ED372CB" w:rsidR="00875920" w:rsidRPr="009C63EE" w:rsidRDefault="00875920" w:rsidP="00875920">
      <w:pPr>
        <w:rPr>
          <w:rFonts w:ascii="Inter Tight" w:hAnsi="Inter Tight" w:cs="Inter Tight"/>
          <w:b/>
          <w:color w:val="002060"/>
          <w:sz w:val="22"/>
          <w:szCs w:val="22"/>
          <w:u w:val="single"/>
        </w:rPr>
      </w:pPr>
      <w:r w:rsidRPr="009C63EE">
        <w:rPr>
          <w:rFonts w:ascii="Inter Tight" w:hAnsi="Inter Tight" w:cs="Inter Tight"/>
          <w:b/>
          <w:color w:val="002060"/>
          <w:sz w:val="22"/>
          <w:szCs w:val="22"/>
          <w:u w:val="single"/>
        </w:rPr>
        <w:t>COPPA ITALIA ECCELLENZA</w:t>
      </w:r>
    </w:p>
    <w:p w14:paraId="20E7AB17" w14:textId="631307BA" w:rsidR="008E344F" w:rsidRPr="009C63EE" w:rsidRDefault="008E344F" w:rsidP="00875920">
      <w:pPr>
        <w:rPr>
          <w:rFonts w:ascii="Inter Tight" w:hAnsi="Inter Tight" w:cs="Inter Tight"/>
          <w:b/>
          <w:color w:val="002060"/>
          <w:sz w:val="22"/>
          <w:szCs w:val="22"/>
          <w:u w:val="single"/>
        </w:rPr>
      </w:pPr>
    </w:p>
    <w:p w14:paraId="1647ECF4" w14:textId="420F92E2" w:rsidR="000E42B6" w:rsidRDefault="000E42B6" w:rsidP="000E42B6">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6A82C717" w14:textId="113A84B2" w:rsidR="002B3DBD" w:rsidRPr="000E7682" w:rsidRDefault="002B3DBD" w:rsidP="000E42B6">
      <w:pPr>
        <w:rPr>
          <w:rFonts w:ascii="Inter Tight" w:hAnsi="Inter Tight" w:cs="Inter Tight"/>
          <w:b/>
          <w:color w:val="002060"/>
          <w:sz w:val="22"/>
          <w:szCs w:val="22"/>
          <w:u w:val="single"/>
        </w:rPr>
      </w:pPr>
      <w:r w:rsidRPr="002B3DBD">
        <w:rPr>
          <w:rFonts w:ascii="Inter Tight" w:hAnsi="Inter Tight" w:cs="Inter Tight"/>
          <w:color w:val="002060"/>
          <w:sz w:val="22"/>
          <w:szCs w:val="22"/>
        </w:rPr>
        <w:t>MATELICA CALCIO 1921 ASD</w:t>
      </w:r>
      <w:r>
        <w:rPr>
          <w:rFonts w:ascii="Inter Tight" w:hAnsi="Inter Tight" w:cs="Inter Tight"/>
          <w:color w:val="002060"/>
          <w:sz w:val="22"/>
          <w:szCs w:val="22"/>
        </w:rPr>
        <w:t>/</w:t>
      </w:r>
      <w:r w:rsidRPr="002B3DBD">
        <w:rPr>
          <w:rFonts w:ascii="Inter Tight" w:hAnsi="Inter Tight" w:cs="Inter Tight"/>
          <w:color w:val="002060"/>
          <w:sz w:val="22"/>
          <w:szCs w:val="22"/>
        </w:rPr>
        <w:t>TOLENTINO 1919 SSDARL</w:t>
      </w:r>
      <w:r w:rsidR="000E7682">
        <w:rPr>
          <w:rFonts w:ascii="Inter Tight" w:hAnsi="Inter Tight" w:cs="Inter Tight"/>
          <w:color w:val="002060"/>
          <w:sz w:val="22"/>
          <w:szCs w:val="22"/>
        </w:rPr>
        <w:t xml:space="preserve"> inizia </w:t>
      </w:r>
      <w:r w:rsidR="000E7682">
        <w:rPr>
          <w:rFonts w:ascii="Inter Tight" w:hAnsi="Inter Tight" w:cs="Inter Tight"/>
          <w:b/>
          <w:color w:val="002060"/>
          <w:sz w:val="22"/>
          <w:szCs w:val="22"/>
          <w:u w:val="single"/>
        </w:rPr>
        <w:t>ore 17,30.</w:t>
      </w:r>
    </w:p>
    <w:p w14:paraId="0B6CC48F" w14:textId="10845638" w:rsidR="000E42B6" w:rsidRPr="009C63EE" w:rsidRDefault="000E42B6" w:rsidP="008E344F">
      <w:pPr>
        <w:rPr>
          <w:rFonts w:ascii="Inter Tight" w:hAnsi="Inter Tight" w:cs="Inter Tight"/>
          <w:b/>
          <w:color w:val="002060"/>
          <w:sz w:val="22"/>
          <w:szCs w:val="22"/>
          <w:u w:val="single"/>
        </w:rPr>
      </w:pPr>
      <w:bookmarkStart w:id="8" w:name="_GoBack"/>
      <w:bookmarkEnd w:id="8"/>
    </w:p>
    <w:p w14:paraId="3FEC5D9D" w14:textId="77777777" w:rsidR="004043FD" w:rsidRPr="009C63EE" w:rsidRDefault="004043FD" w:rsidP="008E344F">
      <w:pPr>
        <w:rPr>
          <w:rFonts w:ascii="Inter Tight" w:hAnsi="Inter Tight" w:cs="Inter Tight"/>
          <w:b/>
          <w:color w:val="002060"/>
          <w:sz w:val="22"/>
          <w:szCs w:val="22"/>
          <w:u w:val="single"/>
        </w:rPr>
      </w:pPr>
    </w:p>
    <w:p w14:paraId="6F270FB2" w14:textId="3C831295" w:rsidR="008E344F" w:rsidRPr="009C63EE" w:rsidRDefault="008E344F" w:rsidP="008E344F">
      <w:pPr>
        <w:rPr>
          <w:rFonts w:ascii="Inter Tight" w:hAnsi="Inter Tight" w:cs="Inter Tight"/>
          <w:b/>
          <w:color w:val="002060"/>
          <w:sz w:val="22"/>
          <w:szCs w:val="22"/>
          <w:u w:val="single"/>
        </w:rPr>
      </w:pPr>
      <w:r w:rsidRPr="009C63EE">
        <w:rPr>
          <w:rFonts w:ascii="Inter Tight" w:hAnsi="Inter Tight" w:cs="Inter Tight"/>
          <w:b/>
          <w:color w:val="002060"/>
          <w:sz w:val="22"/>
          <w:szCs w:val="22"/>
          <w:u w:val="single"/>
        </w:rPr>
        <w:t>COPPA ITALIA PROMOZIONE</w:t>
      </w:r>
    </w:p>
    <w:p w14:paraId="4EC85635" w14:textId="423604FB" w:rsidR="008E344F" w:rsidRPr="009C63EE" w:rsidRDefault="008E344F" w:rsidP="00875920">
      <w:pPr>
        <w:rPr>
          <w:rFonts w:ascii="Inter Tight" w:hAnsi="Inter Tight" w:cs="Inter Tight"/>
          <w:b/>
          <w:color w:val="002060"/>
          <w:sz w:val="22"/>
          <w:szCs w:val="22"/>
          <w:u w:val="single"/>
        </w:rPr>
      </w:pPr>
    </w:p>
    <w:p w14:paraId="2D69FA62" w14:textId="56013AC4" w:rsidR="008E344F" w:rsidRDefault="008E344F" w:rsidP="00875920">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08384EF1" w14:textId="734293EB" w:rsidR="006B49B5" w:rsidRPr="006B49B5" w:rsidRDefault="006B49B5" w:rsidP="00875920">
      <w:pPr>
        <w:rPr>
          <w:rFonts w:ascii="Inter Tight" w:hAnsi="Inter Tight" w:cs="Inter Tight"/>
          <w:color w:val="002060"/>
          <w:sz w:val="22"/>
          <w:szCs w:val="22"/>
        </w:rPr>
      </w:pPr>
      <w:r w:rsidRPr="006B49B5">
        <w:rPr>
          <w:rFonts w:ascii="Inter Tight" w:hAnsi="Inter Tight" w:cs="Inter Tight"/>
          <w:color w:val="002060"/>
          <w:sz w:val="22"/>
          <w:szCs w:val="22"/>
        </w:rPr>
        <w:t xml:space="preserve">FOOTBALL CLUB OSIMO 2011/CASTELFRETTESE A.S.D inizia </w:t>
      </w:r>
      <w:r w:rsidRPr="006B49B5">
        <w:rPr>
          <w:rFonts w:ascii="Inter Tight" w:hAnsi="Inter Tight" w:cs="Inter Tight"/>
          <w:b/>
          <w:color w:val="002060"/>
          <w:sz w:val="22"/>
          <w:szCs w:val="22"/>
          <w:u w:val="single"/>
        </w:rPr>
        <w:t>ore 20,00</w:t>
      </w:r>
    </w:p>
    <w:p w14:paraId="731B5357" w14:textId="0D7CBB3B" w:rsidR="006B49B5" w:rsidRPr="009C63EE" w:rsidRDefault="006B49B5" w:rsidP="00875920">
      <w:pPr>
        <w:rPr>
          <w:rFonts w:ascii="Inter Tight" w:hAnsi="Inter Tight" w:cs="Inter Tight"/>
          <w:color w:val="002060"/>
          <w:sz w:val="22"/>
          <w:szCs w:val="22"/>
        </w:rPr>
      </w:pPr>
      <w:r w:rsidRPr="006B49B5">
        <w:rPr>
          <w:rFonts w:ascii="Inter Tight" w:hAnsi="Inter Tight" w:cs="Inter Tight"/>
          <w:color w:val="002060"/>
          <w:sz w:val="22"/>
          <w:szCs w:val="22"/>
        </w:rPr>
        <w:t>OSTRA CALCIO ASD</w:t>
      </w:r>
      <w:r>
        <w:rPr>
          <w:rFonts w:ascii="Inter Tight" w:hAnsi="Inter Tight" w:cs="Inter Tight"/>
          <w:color w:val="002060"/>
          <w:sz w:val="22"/>
          <w:szCs w:val="22"/>
        </w:rPr>
        <w:t>/</w:t>
      </w:r>
      <w:r w:rsidRPr="006B49B5">
        <w:rPr>
          <w:rFonts w:ascii="Inter Tight" w:hAnsi="Inter Tight" w:cs="Inter Tight"/>
          <w:color w:val="002060"/>
          <w:sz w:val="22"/>
          <w:szCs w:val="22"/>
        </w:rPr>
        <w:t>SAN COSTANZO MAROTTESE</w:t>
      </w:r>
      <w:r>
        <w:rPr>
          <w:rFonts w:ascii="Inter Tight" w:hAnsi="Inter Tight" w:cs="Inter Tight"/>
          <w:color w:val="002060"/>
          <w:sz w:val="22"/>
          <w:szCs w:val="22"/>
        </w:rPr>
        <w:t xml:space="preserve"> inizia </w:t>
      </w:r>
      <w:r w:rsidRPr="006B49B5">
        <w:rPr>
          <w:rFonts w:ascii="Inter Tight" w:hAnsi="Inter Tight" w:cs="Inter Tight"/>
          <w:b/>
          <w:color w:val="002060"/>
          <w:sz w:val="22"/>
          <w:szCs w:val="22"/>
          <w:u w:val="single"/>
        </w:rPr>
        <w:t xml:space="preserve">ore 21,00, stadio “Nicola </w:t>
      </w:r>
      <w:proofErr w:type="spellStart"/>
      <w:r w:rsidRPr="006B49B5">
        <w:rPr>
          <w:rFonts w:ascii="Inter Tight" w:hAnsi="Inter Tight" w:cs="Inter Tight"/>
          <w:b/>
          <w:color w:val="002060"/>
          <w:sz w:val="22"/>
          <w:szCs w:val="22"/>
          <w:u w:val="single"/>
        </w:rPr>
        <w:t>Saccinto</w:t>
      </w:r>
      <w:proofErr w:type="spellEnd"/>
      <w:r w:rsidRPr="006B49B5">
        <w:rPr>
          <w:rFonts w:ascii="Inter Tight" w:hAnsi="Inter Tight" w:cs="Inter Tight"/>
          <w:b/>
          <w:color w:val="002060"/>
          <w:sz w:val="22"/>
          <w:szCs w:val="22"/>
          <w:u w:val="single"/>
        </w:rPr>
        <w:t>” di Corinaldo</w:t>
      </w:r>
    </w:p>
    <w:p w14:paraId="34518A5D" w14:textId="2F2BDBD6" w:rsidR="00875920" w:rsidRDefault="00875920" w:rsidP="006D4B3F">
      <w:pPr>
        <w:pStyle w:val="LndNormale1"/>
        <w:rPr>
          <w:rFonts w:ascii="Inter Tight" w:hAnsi="Inter Tight" w:cs="Inter Tight"/>
          <w:b/>
          <w:color w:val="002060"/>
          <w:sz w:val="28"/>
          <w:u w:val="single"/>
          <w:lang w:val="it-IT"/>
        </w:rPr>
      </w:pPr>
    </w:p>
    <w:p w14:paraId="3F700D5D" w14:textId="77777777" w:rsidR="00241DA6" w:rsidRPr="00482A52" w:rsidRDefault="00241DA6" w:rsidP="00241DA6">
      <w:pPr>
        <w:pStyle w:val="breakline"/>
        <w:divId w:val="1673339468"/>
        <w:rPr>
          <w:color w:val="002060"/>
        </w:rPr>
      </w:pPr>
    </w:p>
    <w:p w14:paraId="2A92BF57" w14:textId="77777777" w:rsidR="00862014" w:rsidRPr="00482A52" w:rsidRDefault="00862014">
      <w:pPr>
        <w:pStyle w:val="breakline"/>
        <w:divId w:val="1673339468"/>
        <w:rPr>
          <w:color w:val="002060"/>
        </w:rPr>
      </w:pPr>
    </w:p>
    <w:p w14:paraId="10D02712" w14:textId="15EDF43E" w:rsidR="00D72710" w:rsidRPr="006400E1" w:rsidRDefault="00D72710" w:rsidP="00D72710">
      <w:pPr>
        <w:pStyle w:val="LndNormale1"/>
        <w:jc w:val="center"/>
        <w:rPr>
          <w:rFonts w:ascii="Inter Tight" w:hAnsi="Inter Tight" w:cs="Inter Tight"/>
          <w:b/>
          <w:color w:val="002060"/>
          <w:u w:val="single"/>
        </w:rPr>
      </w:pPr>
      <w:r w:rsidRPr="006400E1">
        <w:rPr>
          <w:rFonts w:ascii="Inter Tight" w:hAnsi="Inter Tight" w:cs="Inter Tight"/>
          <w:b/>
          <w:color w:val="002060"/>
          <w:u w:val="single"/>
        </w:rPr>
        <w:t xml:space="preserve">Pubblicato in Ancona ed affisso all’albo del Comitato Regionale Marche il </w:t>
      </w:r>
      <w:r w:rsidR="00A43651">
        <w:rPr>
          <w:rFonts w:ascii="Inter Tight" w:hAnsi="Inter Tight" w:cs="Inter Tight"/>
          <w:b/>
          <w:color w:val="002060"/>
          <w:u w:val="single"/>
          <w:lang w:val="it-IT"/>
        </w:rPr>
        <w:t>0</w:t>
      </w:r>
      <w:r w:rsidR="002B3DBD">
        <w:rPr>
          <w:rFonts w:ascii="Inter Tight" w:hAnsi="Inter Tight" w:cs="Inter Tight"/>
          <w:b/>
          <w:color w:val="002060"/>
          <w:u w:val="single"/>
          <w:lang w:val="it-IT"/>
        </w:rPr>
        <w:t>4</w:t>
      </w:r>
      <w:r w:rsidRPr="006400E1">
        <w:rPr>
          <w:rFonts w:ascii="Inter Tight" w:hAnsi="Inter Tight" w:cs="Inter Tight"/>
          <w:b/>
          <w:color w:val="002060"/>
          <w:u w:val="single"/>
        </w:rPr>
        <w:t>/</w:t>
      </w:r>
      <w:r w:rsidR="0004007F">
        <w:rPr>
          <w:rFonts w:ascii="Inter Tight" w:hAnsi="Inter Tight" w:cs="Inter Tight"/>
          <w:b/>
          <w:color w:val="002060"/>
          <w:u w:val="single"/>
          <w:lang w:val="it-IT"/>
        </w:rPr>
        <w:t>0</w:t>
      </w:r>
      <w:r w:rsidR="002B3DBD">
        <w:rPr>
          <w:rFonts w:ascii="Inter Tight" w:hAnsi="Inter Tight" w:cs="Inter Tight"/>
          <w:b/>
          <w:color w:val="002060"/>
          <w:u w:val="single"/>
          <w:lang w:val="it-IT"/>
        </w:rPr>
        <w:t>9</w:t>
      </w:r>
      <w:r w:rsidR="006D4B3F">
        <w:rPr>
          <w:rFonts w:ascii="Inter Tight" w:hAnsi="Inter Tight" w:cs="Inter Tight"/>
          <w:b/>
          <w:color w:val="002060"/>
          <w:u w:val="single"/>
          <w:lang w:val="it-IT"/>
        </w:rPr>
        <w:t>/</w:t>
      </w:r>
      <w:r w:rsidR="00B17818" w:rsidRPr="006400E1">
        <w:rPr>
          <w:rFonts w:ascii="Inter Tight" w:hAnsi="Inter Tight" w:cs="Inter Tight"/>
          <w:b/>
          <w:color w:val="002060"/>
          <w:u w:val="single"/>
          <w:lang w:val="it-IT"/>
        </w:rPr>
        <w:t>2026</w:t>
      </w:r>
      <w:r w:rsidRPr="006400E1">
        <w:rPr>
          <w:rFonts w:ascii="Inter Tight" w:hAnsi="Inter Tight" w:cs="Inter Tight"/>
          <w:b/>
          <w:color w:val="002060"/>
          <w:u w:val="single"/>
        </w:rPr>
        <w:t>.</w:t>
      </w:r>
    </w:p>
    <w:p w14:paraId="1C779224" w14:textId="77777777" w:rsidR="00D72710" w:rsidRPr="00482A52" w:rsidRDefault="00D72710" w:rsidP="00D72710">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D72710" w:rsidRPr="00482A52" w14:paraId="216A7095" w14:textId="77777777" w:rsidTr="00D72710">
        <w:trPr>
          <w:jc w:val="center"/>
        </w:trPr>
        <w:tc>
          <w:tcPr>
            <w:tcW w:w="2500" w:type="pct"/>
          </w:tcPr>
          <w:p w14:paraId="3592E3B9" w14:textId="1E6CE3B4" w:rsidR="00D72710" w:rsidRPr="00482A52" w:rsidRDefault="00D72710" w:rsidP="00DC7824">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Segretario</w:t>
            </w:r>
          </w:p>
          <w:p w14:paraId="5F36ED7F" w14:textId="5A3D3AE9" w:rsidR="00D72710" w:rsidRPr="00482A52" w:rsidRDefault="00D72710" w:rsidP="00DC7824">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rPr>
              <w:t>(Angelo Castellana)</w:t>
            </w:r>
          </w:p>
        </w:tc>
        <w:tc>
          <w:tcPr>
            <w:tcW w:w="2500" w:type="pct"/>
          </w:tcPr>
          <w:p w14:paraId="5942114E" w14:textId="77777777" w:rsidR="00D72710" w:rsidRPr="00482A52" w:rsidRDefault="00D72710" w:rsidP="00DC7824">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Presidente</w:t>
            </w:r>
          </w:p>
          <w:p w14:paraId="569EB3F4" w14:textId="77777777" w:rsidR="00D72710" w:rsidRPr="00482A52" w:rsidRDefault="00D72710" w:rsidP="00DC7824">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lang w:eastAsia="it-IT"/>
              </w:rPr>
              <w:t>(Ivo Panichi)</w:t>
            </w:r>
          </w:p>
        </w:tc>
      </w:tr>
    </w:tbl>
    <w:p w14:paraId="5F158CEA" w14:textId="77777777" w:rsidR="005A268B" w:rsidRPr="003D58ED" w:rsidRDefault="005A268B" w:rsidP="005A268B">
      <w:pPr>
        <w:pStyle w:val="LndNormale1"/>
      </w:pPr>
    </w:p>
    <w:p w14:paraId="58CBE0B2" w14:textId="77777777" w:rsidR="00937B87" w:rsidRDefault="00937B87"/>
    <w:sectPr w:rsidR="00937B87" w:rsidSect="00102631">
      <w:headerReference w:type="even" r:id="rId9"/>
      <w:headerReference w:type="default" r:id="rId10"/>
      <w:footerReference w:type="even" r:id="rId11"/>
      <w:footerReference w:type="default" r:id="rId12"/>
      <w:headerReference w:type="first" r:id="rId13"/>
      <w:footerReference w:type="first" r:id="rId14"/>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C33CE" w14:textId="77777777" w:rsidR="00DC7824" w:rsidRDefault="00DC7824">
      <w:r>
        <w:separator/>
      </w:r>
    </w:p>
  </w:endnote>
  <w:endnote w:type="continuationSeparator" w:id="0">
    <w:p w14:paraId="41F3C6F4" w14:textId="77777777" w:rsidR="00DC7824" w:rsidRDefault="00DC7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GC - Azzurri Ligh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0821" w14:textId="77777777" w:rsidR="00DC7824" w:rsidRDefault="00DC7824"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30AAC3" w14:textId="77777777" w:rsidR="00DC7824" w:rsidRDefault="00DC78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3FB5" w14:textId="244C0A85" w:rsidR="00DC7824" w:rsidRDefault="00DC7824" w:rsidP="00CE4EAC">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25487635" w14:textId="77777777" w:rsidR="00DC7824" w:rsidRPr="00B41648" w:rsidRDefault="00DC7824"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791D" w14:textId="77777777" w:rsidR="00DC7824" w:rsidRDefault="00DC78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052BF" w14:textId="77777777" w:rsidR="00DC7824" w:rsidRDefault="00DC7824">
      <w:r>
        <w:separator/>
      </w:r>
    </w:p>
  </w:footnote>
  <w:footnote w:type="continuationSeparator" w:id="0">
    <w:p w14:paraId="5FCFCA39" w14:textId="77777777" w:rsidR="00DC7824" w:rsidRDefault="00DC7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B055" w14:textId="77777777" w:rsidR="00DC7824" w:rsidRDefault="00DC78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F76E" w14:textId="77777777" w:rsidR="00DC7824" w:rsidRPr="00C828DB" w:rsidRDefault="00DC7824"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DC7824" w14:paraId="42049E1A" w14:textId="77777777">
      <w:tc>
        <w:tcPr>
          <w:tcW w:w="2050" w:type="dxa"/>
        </w:tcPr>
        <w:p w14:paraId="55448097" w14:textId="77777777" w:rsidR="00DC7824" w:rsidRDefault="00DC7824">
          <w:pPr>
            <w:pStyle w:val="Intestazione"/>
          </w:pPr>
          <w:r>
            <w:rPr>
              <w:noProof/>
            </w:rPr>
            <w:drawing>
              <wp:inline distT="0" distB="0" distL="0" distR="0" wp14:anchorId="7E4E9D99" wp14:editId="2900F96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40060542" w14:textId="77777777" w:rsidR="00DC7824" w:rsidRDefault="00DC7824">
          <w:pPr>
            <w:pStyle w:val="Intestazione"/>
            <w:tabs>
              <w:tab w:val="left" w:pos="435"/>
              <w:tab w:val="right" w:pos="7588"/>
            </w:tabs>
            <w:rPr>
              <w:sz w:val="24"/>
            </w:rPr>
          </w:pPr>
        </w:p>
      </w:tc>
    </w:tr>
  </w:tbl>
  <w:p w14:paraId="46321F37" w14:textId="77777777" w:rsidR="00DC7824" w:rsidRDefault="00DC7824">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4F0F70"/>
    <w:multiLevelType w:val="multilevel"/>
    <w:tmpl w:val="E914265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D233AB"/>
    <w:multiLevelType w:val="hybridMultilevel"/>
    <w:tmpl w:val="513AAA8C"/>
    <w:lvl w:ilvl="0" w:tplc="F10A9F00">
      <w:start w:val="2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9CF4722"/>
    <w:multiLevelType w:val="hybridMultilevel"/>
    <w:tmpl w:val="F6582E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7"/>
  </w:num>
  <w:num w:numId="3">
    <w:abstractNumId w:val="0"/>
  </w:num>
  <w:num w:numId="4">
    <w:abstractNumId w:val="8"/>
  </w:num>
  <w:num w:numId="5">
    <w:abstractNumId w:val="4"/>
  </w:num>
  <w:num w:numId="6">
    <w:abstractNumId w:val="12"/>
  </w:num>
  <w:num w:numId="7">
    <w:abstractNumId w:val="11"/>
  </w:num>
  <w:num w:numId="8">
    <w:abstractNumId w:val="3"/>
  </w:num>
  <w:num w:numId="9">
    <w:abstractNumId w:val="5"/>
  </w:num>
  <w:num w:numId="10">
    <w:abstractNumId w:val="2"/>
  </w:num>
  <w:num w:numId="11">
    <w:abstractNumId w:val="2"/>
  </w:num>
  <w:num w:numId="12">
    <w:abstractNumId w:val="1"/>
  </w:num>
  <w:num w:numId="13">
    <w:abstractNumId w:val="9"/>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133AA"/>
    <w:rsid w:val="00016030"/>
    <w:rsid w:val="00017A06"/>
    <w:rsid w:val="000221EB"/>
    <w:rsid w:val="00026178"/>
    <w:rsid w:val="00026891"/>
    <w:rsid w:val="00036446"/>
    <w:rsid w:val="0004007F"/>
    <w:rsid w:val="00062990"/>
    <w:rsid w:val="0006488B"/>
    <w:rsid w:val="00070E37"/>
    <w:rsid w:val="00075B1B"/>
    <w:rsid w:val="000777E9"/>
    <w:rsid w:val="000822F3"/>
    <w:rsid w:val="000830A0"/>
    <w:rsid w:val="00090139"/>
    <w:rsid w:val="00094970"/>
    <w:rsid w:val="000A6543"/>
    <w:rsid w:val="000B5887"/>
    <w:rsid w:val="000D255E"/>
    <w:rsid w:val="000D339C"/>
    <w:rsid w:val="000D47BA"/>
    <w:rsid w:val="000D4C5B"/>
    <w:rsid w:val="000E32C2"/>
    <w:rsid w:val="000E42B6"/>
    <w:rsid w:val="000E4A63"/>
    <w:rsid w:val="000E7682"/>
    <w:rsid w:val="000F382E"/>
    <w:rsid w:val="000F57BE"/>
    <w:rsid w:val="000F5D34"/>
    <w:rsid w:val="000F7C58"/>
    <w:rsid w:val="00102631"/>
    <w:rsid w:val="00102D1B"/>
    <w:rsid w:val="001054E8"/>
    <w:rsid w:val="00111202"/>
    <w:rsid w:val="00111CA1"/>
    <w:rsid w:val="00115D04"/>
    <w:rsid w:val="0011616A"/>
    <w:rsid w:val="00122193"/>
    <w:rsid w:val="001253C5"/>
    <w:rsid w:val="00132FDD"/>
    <w:rsid w:val="001470AF"/>
    <w:rsid w:val="00152D06"/>
    <w:rsid w:val="0015591E"/>
    <w:rsid w:val="00161ADE"/>
    <w:rsid w:val="00165AF7"/>
    <w:rsid w:val="00172718"/>
    <w:rsid w:val="0018081F"/>
    <w:rsid w:val="00181B00"/>
    <w:rsid w:val="00181F44"/>
    <w:rsid w:val="00184073"/>
    <w:rsid w:val="0018759D"/>
    <w:rsid w:val="0019209F"/>
    <w:rsid w:val="00195D7C"/>
    <w:rsid w:val="00196790"/>
    <w:rsid w:val="00197CB5"/>
    <w:rsid w:val="001A19F1"/>
    <w:rsid w:val="001A26BF"/>
    <w:rsid w:val="001B0331"/>
    <w:rsid w:val="001B197F"/>
    <w:rsid w:val="001B3335"/>
    <w:rsid w:val="001B3670"/>
    <w:rsid w:val="001C06DD"/>
    <w:rsid w:val="001C41B1"/>
    <w:rsid w:val="001C4C2A"/>
    <w:rsid w:val="001C5328"/>
    <w:rsid w:val="001D0612"/>
    <w:rsid w:val="001D131A"/>
    <w:rsid w:val="001D33BB"/>
    <w:rsid w:val="00200151"/>
    <w:rsid w:val="0020745A"/>
    <w:rsid w:val="00210F14"/>
    <w:rsid w:val="00217A46"/>
    <w:rsid w:val="00223DBD"/>
    <w:rsid w:val="00232D46"/>
    <w:rsid w:val="00233FB4"/>
    <w:rsid w:val="00241DA6"/>
    <w:rsid w:val="00243FBC"/>
    <w:rsid w:val="00245FBB"/>
    <w:rsid w:val="002522CE"/>
    <w:rsid w:val="00252716"/>
    <w:rsid w:val="00257208"/>
    <w:rsid w:val="0026214C"/>
    <w:rsid w:val="00265A4D"/>
    <w:rsid w:val="00265FA9"/>
    <w:rsid w:val="00270429"/>
    <w:rsid w:val="002720DA"/>
    <w:rsid w:val="00273A82"/>
    <w:rsid w:val="00283E77"/>
    <w:rsid w:val="002848DB"/>
    <w:rsid w:val="002950F9"/>
    <w:rsid w:val="00296308"/>
    <w:rsid w:val="00297B47"/>
    <w:rsid w:val="002A01FC"/>
    <w:rsid w:val="002A042E"/>
    <w:rsid w:val="002B032F"/>
    <w:rsid w:val="002B0641"/>
    <w:rsid w:val="002B26CC"/>
    <w:rsid w:val="002B2A42"/>
    <w:rsid w:val="002B2BF9"/>
    <w:rsid w:val="002B3DBD"/>
    <w:rsid w:val="002B6DDC"/>
    <w:rsid w:val="002C1673"/>
    <w:rsid w:val="002C3F4B"/>
    <w:rsid w:val="002C58A6"/>
    <w:rsid w:val="002D1B3F"/>
    <w:rsid w:val="002D674D"/>
    <w:rsid w:val="002E116E"/>
    <w:rsid w:val="002E2DDB"/>
    <w:rsid w:val="002E34A2"/>
    <w:rsid w:val="002F29C5"/>
    <w:rsid w:val="002F3219"/>
    <w:rsid w:val="002F5CFB"/>
    <w:rsid w:val="00300A70"/>
    <w:rsid w:val="003025D1"/>
    <w:rsid w:val="00305179"/>
    <w:rsid w:val="00312A6B"/>
    <w:rsid w:val="00315BF7"/>
    <w:rsid w:val="00320855"/>
    <w:rsid w:val="0033092C"/>
    <w:rsid w:val="00330B73"/>
    <w:rsid w:val="00335DC8"/>
    <w:rsid w:val="00343A01"/>
    <w:rsid w:val="00351D30"/>
    <w:rsid w:val="0035650D"/>
    <w:rsid w:val="003645BC"/>
    <w:rsid w:val="00374A46"/>
    <w:rsid w:val="003751B6"/>
    <w:rsid w:val="0037758B"/>
    <w:rsid w:val="003815EE"/>
    <w:rsid w:val="003832A3"/>
    <w:rsid w:val="00383D70"/>
    <w:rsid w:val="00385FDC"/>
    <w:rsid w:val="003A1431"/>
    <w:rsid w:val="003B2B2D"/>
    <w:rsid w:val="003B4F79"/>
    <w:rsid w:val="003B6DF8"/>
    <w:rsid w:val="003B78AA"/>
    <w:rsid w:val="003C730F"/>
    <w:rsid w:val="003D2C6C"/>
    <w:rsid w:val="003D504D"/>
    <w:rsid w:val="003D6892"/>
    <w:rsid w:val="003E09B8"/>
    <w:rsid w:val="003E2206"/>
    <w:rsid w:val="003E4440"/>
    <w:rsid w:val="003F141D"/>
    <w:rsid w:val="003F5B4B"/>
    <w:rsid w:val="00401A1F"/>
    <w:rsid w:val="004043FD"/>
    <w:rsid w:val="00404967"/>
    <w:rsid w:val="004128A8"/>
    <w:rsid w:val="0041448F"/>
    <w:rsid w:val="00416A0F"/>
    <w:rsid w:val="00420D62"/>
    <w:rsid w:val="004272A8"/>
    <w:rsid w:val="00431955"/>
    <w:rsid w:val="00432C19"/>
    <w:rsid w:val="00436F00"/>
    <w:rsid w:val="004376CF"/>
    <w:rsid w:val="00446C17"/>
    <w:rsid w:val="004525DF"/>
    <w:rsid w:val="00454FFD"/>
    <w:rsid w:val="0045529E"/>
    <w:rsid w:val="004567F3"/>
    <w:rsid w:val="00456C7F"/>
    <w:rsid w:val="00471902"/>
    <w:rsid w:val="00473B77"/>
    <w:rsid w:val="00477B8D"/>
    <w:rsid w:val="00480FB5"/>
    <w:rsid w:val="00482A52"/>
    <w:rsid w:val="00484037"/>
    <w:rsid w:val="00487214"/>
    <w:rsid w:val="004A3585"/>
    <w:rsid w:val="004A5D60"/>
    <w:rsid w:val="004C0859"/>
    <w:rsid w:val="004C0932"/>
    <w:rsid w:val="004C143D"/>
    <w:rsid w:val="004C163F"/>
    <w:rsid w:val="004C2B68"/>
    <w:rsid w:val="004D45BE"/>
    <w:rsid w:val="004E111D"/>
    <w:rsid w:val="004F1299"/>
    <w:rsid w:val="004F2C84"/>
    <w:rsid w:val="004F42D0"/>
    <w:rsid w:val="0050069F"/>
    <w:rsid w:val="0051150E"/>
    <w:rsid w:val="005173BE"/>
    <w:rsid w:val="00526A77"/>
    <w:rsid w:val="00527720"/>
    <w:rsid w:val="005313B4"/>
    <w:rsid w:val="00544867"/>
    <w:rsid w:val="00553521"/>
    <w:rsid w:val="0055408F"/>
    <w:rsid w:val="00563C7D"/>
    <w:rsid w:val="00564A57"/>
    <w:rsid w:val="005652B5"/>
    <w:rsid w:val="00575B3E"/>
    <w:rsid w:val="00583441"/>
    <w:rsid w:val="005917CB"/>
    <w:rsid w:val="00594020"/>
    <w:rsid w:val="005A060C"/>
    <w:rsid w:val="005A20D4"/>
    <w:rsid w:val="005A268B"/>
    <w:rsid w:val="005A4D8A"/>
    <w:rsid w:val="005B54F6"/>
    <w:rsid w:val="005B7A2C"/>
    <w:rsid w:val="005B7D8A"/>
    <w:rsid w:val="005D433D"/>
    <w:rsid w:val="005E4D3C"/>
    <w:rsid w:val="005E540E"/>
    <w:rsid w:val="005E7058"/>
    <w:rsid w:val="005E7AB0"/>
    <w:rsid w:val="005F3675"/>
    <w:rsid w:val="005F75C7"/>
    <w:rsid w:val="00600DF8"/>
    <w:rsid w:val="006051DF"/>
    <w:rsid w:val="00606706"/>
    <w:rsid w:val="00607CBB"/>
    <w:rsid w:val="0062095D"/>
    <w:rsid w:val="00634711"/>
    <w:rsid w:val="0063677B"/>
    <w:rsid w:val="006400E1"/>
    <w:rsid w:val="006402AB"/>
    <w:rsid w:val="00641101"/>
    <w:rsid w:val="00643055"/>
    <w:rsid w:val="00644863"/>
    <w:rsid w:val="00646438"/>
    <w:rsid w:val="00652343"/>
    <w:rsid w:val="00653ABD"/>
    <w:rsid w:val="00661B49"/>
    <w:rsid w:val="00665354"/>
    <w:rsid w:val="00665A69"/>
    <w:rsid w:val="00665D13"/>
    <w:rsid w:val="006672BE"/>
    <w:rsid w:val="00674877"/>
    <w:rsid w:val="00674B26"/>
    <w:rsid w:val="00677AA4"/>
    <w:rsid w:val="006814C9"/>
    <w:rsid w:val="006817DB"/>
    <w:rsid w:val="00684568"/>
    <w:rsid w:val="00695EB7"/>
    <w:rsid w:val="006965A1"/>
    <w:rsid w:val="00696D00"/>
    <w:rsid w:val="006A3F47"/>
    <w:rsid w:val="006A3F5A"/>
    <w:rsid w:val="006A5B93"/>
    <w:rsid w:val="006A60A4"/>
    <w:rsid w:val="006B49B5"/>
    <w:rsid w:val="006C0F52"/>
    <w:rsid w:val="006C170F"/>
    <w:rsid w:val="006D0A0D"/>
    <w:rsid w:val="006D232F"/>
    <w:rsid w:val="006D4B3F"/>
    <w:rsid w:val="006D5C95"/>
    <w:rsid w:val="006E153A"/>
    <w:rsid w:val="006E3148"/>
    <w:rsid w:val="006E5758"/>
    <w:rsid w:val="006F1672"/>
    <w:rsid w:val="00705D7B"/>
    <w:rsid w:val="007162E8"/>
    <w:rsid w:val="0072083C"/>
    <w:rsid w:val="007216F5"/>
    <w:rsid w:val="007242C3"/>
    <w:rsid w:val="00740A81"/>
    <w:rsid w:val="00743847"/>
    <w:rsid w:val="00747445"/>
    <w:rsid w:val="007508D8"/>
    <w:rsid w:val="007535A8"/>
    <w:rsid w:val="00756487"/>
    <w:rsid w:val="00760249"/>
    <w:rsid w:val="007636B1"/>
    <w:rsid w:val="00763978"/>
    <w:rsid w:val="00770870"/>
    <w:rsid w:val="007740CF"/>
    <w:rsid w:val="00784B7C"/>
    <w:rsid w:val="00787D13"/>
    <w:rsid w:val="00791F4D"/>
    <w:rsid w:val="007924B2"/>
    <w:rsid w:val="007954F9"/>
    <w:rsid w:val="007A1FCE"/>
    <w:rsid w:val="007A301E"/>
    <w:rsid w:val="007A42C0"/>
    <w:rsid w:val="007B6BD4"/>
    <w:rsid w:val="007B702D"/>
    <w:rsid w:val="007B7E59"/>
    <w:rsid w:val="007C198E"/>
    <w:rsid w:val="007C32C5"/>
    <w:rsid w:val="007C54D7"/>
    <w:rsid w:val="007C7D7E"/>
    <w:rsid w:val="007E123B"/>
    <w:rsid w:val="008015DE"/>
    <w:rsid w:val="008052F6"/>
    <w:rsid w:val="0080638B"/>
    <w:rsid w:val="00807500"/>
    <w:rsid w:val="00815686"/>
    <w:rsid w:val="00815940"/>
    <w:rsid w:val="00821CDA"/>
    <w:rsid w:val="00822CD8"/>
    <w:rsid w:val="00824900"/>
    <w:rsid w:val="00830A7F"/>
    <w:rsid w:val="00831D9F"/>
    <w:rsid w:val="00835EB6"/>
    <w:rsid w:val="008456B1"/>
    <w:rsid w:val="00845BE3"/>
    <w:rsid w:val="0085227D"/>
    <w:rsid w:val="00860BAD"/>
    <w:rsid w:val="00862014"/>
    <w:rsid w:val="00862D5F"/>
    <w:rsid w:val="008664B5"/>
    <w:rsid w:val="00867F74"/>
    <w:rsid w:val="00870FBA"/>
    <w:rsid w:val="008732AF"/>
    <w:rsid w:val="00875920"/>
    <w:rsid w:val="008813FC"/>
    <w:rsid w:val="00887ED4"/>
    <w:rsid w:val="008900FF"/>
    <w:rsid w:val="00892F4F"/>
    <w:rsid w:val="008A3F51"/>
    <w:rsid w:val="008A50FB"/>
    <w:rsid w:val="008A6842"/>
    <w:rsid w:val="008B4921"/>
    <w:rsid w:val="008B715A"/>
    <w:rsid w:val="008D0C91"/>
    <w:rsid w:val="008D3FA7"/>
    <w:rsid w:val="008E344F"/>
    <w:rsid w:val="008E7CF1"/>
    <w:rsid w:val="008F1ABF"/>
    <w:rsid w:val="008F4853"/>
    <w:rsid w:val="009071F9"/>
    <w:rsid w:val="00907C33"/>
    <w:rsid w:val="0091327C"/>
    <w:rsid w:val="009206A6"/>
    <w:rsid w:val="009218DC"/>
    <w:rsid w:val="00921F96"/>
    <w:rsid w:val="009324AC"/>
    <w:rsid w:val="00932A52"/>
    <w:rsid w:val="009349AB"/>
    <w:rsid w:val="00937B87"/>
    <w:rsid w:val="00937FDE"/>
    <w:rsid w:val="00941B0F"/>
    <w:rsid w:val="009456DB"/>
    <w:rsid w:val="009524BE"/>
    <w:rsid w:val="00956E82"/>
    <w:rsid w:val="00964937"/>
    <w:rsid w:val="0096504B"/>
    <w:rsid w:val="00971DED"/>
    <w:rsid w:val="009725DA"/>
    <w:rsid w:val="00972FCE"/>
    <w:rsid w:val="0097408F"/>
    <w:rsid w:val="00976241"/>
    <w:rsid w:val="00982AFB"/>
    <w:rsid w:val="00983895"/>
    <w:rsid w:val="00984F8C"/>
    <w:rsid w:val="00985858"/>
    <w:rsid w:val="0099482D"/>
    <w:rsid w:val="009A2BCB"/>
    <w:rsid w:val="009B02E5"/>
    <w:rsid w:val="009B08FD"/>
    <w:rsid w:val="009B272B"/>
    <w:rsid w:val="009C3430"/>
    <w:rsid w:val="009C63EE"/>
    <w:rsid w:val="009C7038"/>
    <w:rsid w:val="009D09A5"/>
    <w:rsid w:val="009D0D94"/>
    <w:rsid w:val="009D4FC8"/>
    <w:rsid w:val="009E405F"/>
    <w:rsid w:val="00A03B40"/>
    <w:rsid w:val="00A04F43"/>
    <w:rsid w:val="00A05395"/>
    <w:rsid w:val="00A07F85"/>
    <w:rsid w:val="00A12864"/>
    <w:rsid w:val="00A1728A"/>
    <w:rsid w:val="00A2443F"/>
    <w:rsid w:val="00A30072"/>
    <w:rsid w:val="00A35050"/>
    <w:rsid w:val="00A3649B"/>
    <w:rsid w:val="00A36FB8"/>
    <w:rsid w:val="00A43268"/>
    <w:rsid w:val="00A43651"/>
    <w:rsid w:val="00A65125"/>
    <w:rsid w:val="00A734F4"/>
    <w:rsid w:val="00A86878"/>
    <w:rsid w:val="00AA13B6"/>
    <w:rsid w:val="00AB3143"/>
    <w:rsid w:val="00AC5B9A"/>
    <w:rsid w:val="00AD0722"/>
    <w:rsid w:val="00AD41A0"/>
    <w:rsid w:val="00AE479F"/>
    <w:rsid w:val="00AE4A63"/>
    <w:rsid w:val="00AE4DF6"/>
    <w:rsid w:val="00AE5E0E"/>
    <w:rsid w:val="00AE7BC1"/>
    <w:rsid w:val="00AF1F66"/>
    <w:rsid w:val="00AF742E"/>
    <w:rsid w:val="00B00ABF"/>
    <w:rsid w:val="00B075D0"/>
    <w:rsid w:val="00B11B32"/>
    <w:rsid w:val="00B1686F"/>
    <w:rsid w:val="00B17818"/>
    <w:rsid w:val="00B20610"/>
    <w:rsid w:val="00B27099"/>
    <w:rsid w:val="00B31044"/>
    <w:rsid w:val="00B33B07"/>
    <w:rsid w:val="00B33FAE"/>
    <w:rsid w:val="00B368E9"/>
    <w:rsid w:val="00B414DB"/>
    <w:rsid w:val="00B4179C"/>
    <w:rsid w:val="00B44D51"/>
    <w:rsid w:val="00B469E1"/>
    <w:rsid w:val="00B471CE"/>
    <w:rsid w:val="00B75379"/>
    <w:rsid w:val="00B81712"/>
    <w:rsid w:val="00B8653A"/>
    <w:rsid w:val="00B9351B"/>
    <w:rsid w:val="00BA009C"/>
    <w:rsid w:val="00BA5219"/>
    <w:rsid w:val="00BB3FBC"/>
    <w:rsid w:val="00BC3253"/>
    <w:rsid w:val="00BC44CB"/>
    <w:rsid w:val="00BC70B8"/>
    <w:rsid w:val="00BD1A6B"/>
    <w:rsid w:val="00BD5319"/>
    <w:rsid w:val="00BE2FE9"/>
    <w:rsid w:val="00BE46DC"/>
    <w:rsid w:val="00BF0D03"/>
    <w:rsid w:val="00BF4ADD"/>
    <w:rsid w:val="00BF6327"/>
    <w:rsid w:val="00C05451"/>
    <w:rsid w:val="00C05C17"/>
    <w:rsid w:val="00C07A57"/>
    <w:rsid w:val="00C10D1F"/>
    <w:rsid w:val="00C162E2"/>
    <w:rsid w:val="00C26B86"/>
    <w:rsid w:val="00C27C3F"/>
    <w:rsid w:val="00C34544"/>
    <w:rsid w:val="00C43A71"/>
    <w:rsid w:val="00C521EA"/>
    <w:rsid w:val="00C545F8"/>
    <w:rsid w:val="00C54B31"/>
    <w:rsid w:val="00C553BA"/>
    <w:rsid w:val="00C6502C"/>
    <w:rsid w:val="00C6658D"/>
    <w:rsid w:val="00C72570"/>
    <w:rsid w:val="00C75141"/>
    <w:rsid w:val="00C77ABA"/>
    <w:rsid w:val="00C8166A"/>
    <w:rsid w:val="00C83FB5"/>
    <w:rsid w:val="00C86216"/>
    <w:rsid w:val="00C87D9D"/>
    <w:rsid w:val="00C93CB3"/>
    <w:rsid w:val="00C967AF"/>
    <w:rsid w:val="00CA3611"/>
    <w:rsid w:val="00CA6441"/>
    <w:rsid w:val="00CB3088"/>
    <w:rsid w:val="00CB43FB"/>
    <w:rsid w:val="00CC20E9"/>
    <w:rsid w:val="00CC458A"/>
    <w:rsid w:val="00CC5C67"/>
    <w:rsid w:val="00CD341E"/>
    <w:rsid w:val="00CD4784"/>
    <w:rsid w:val="00CE4EAC"/>
    <w:rsid w:val="00CE799E"/>
    <w:rsid w:val="00CF2C4B"/>
    <w:rsid w:val="00D1000B"/>
    <w:rsid w:val="00D167E7"/>
    <w:rsid w:val="00D16BF6"/>
    <w:rsid w:val="00D17484"/>
    <w:rsid w:val="00D23517"/>
    <w:rsid w:val="00D4720F"/>
    <w:rsid w:val="00D50368"/>
    <w:rsid w:val="00D50AF9"/>
    <w:rsid w:val="00D52C11"/>
    <w:rsid w:val="00D672D5"/>
    <w:rsid w:val="00D72710"/>
    <w:rsid w:val="00D745AA"/>
    <w:rsid w:val="00D948F6"/>
    <w:rsid w:val="00D95911"/>
    <w:rsid w:val="00DA2F45"/>
    <w:rsid w:val="00DA66AD"/>
    <w:rsid w:val="00DA7744"/>
    <w:rsid w:val="00DB2EFF"/>
    <w:rsid w:val="00DB3FBF"/>
    <w:rsid w:val="00DC4DDA"/>
    <w:rsid w:val="00DC7824"/>
    <w:rsid w:val="00DD5398"/>
    <w:rsid w:val="00DD56DE"/>
    <w:rsid w:val="00DE17C7"/>
    <w:rsid w:val="00DE3D4F"/>
    <w:rsid w:val="00DE405D"/>
    <w:rsid w:val="00DE7545"/>
    <w:rsid w:val="00DF0702"/>
    <w:rsid w:val="00E07067"/>
    <w:rsid w:val="00E117A3"/>
    <w:rsid w:val="00E1702C"/>
    <w:rsid w:val="00E2216A"/>
    <w:rsid w:val="00E30628"/>
    <w:rsid w:val="00E31DC3"/>
    <w:rsid w:val="00E33D66"/>
    <w:rsid w:val="00E40730"/>
    <w:rsid w:val="00E47BA9"/>
    <w:rsid w:val="00E52C2E"/>
    <w:rsid w:val="00E711AA"/>
    <w:rsid w:val="00E80E57"/>
    <w:rsid w:val="00E85541"/>
    <w:rsid w:val="00EA6175"/>
    <w:rsid w:val="00EB10A5"/>
    <w:rsid w:val="00EB110E"/>
    <w:rsid w:val="00EB5D47"/>
    <w:rsid w:val="00EB7A20"/>
    <w:rsid w:val="00EC25F1"/>
    <w:rsid w:val="00EC3A98"/>
    <w:rsid w:val="00EC4101"/>
    <w:rsid w:val="00ED1A44"/>
    <w:rsid w:val="00EF0853"/>
    <w:rsid w:val="00F0649A"/>
    <w:rsid w:val="00F06FAC"/>
    <w:rsid w:val="00F202EF"/>
    <w:rsid w:val="00F26EE1"/>
    <w:rsid w:val="00F31119"/>
    <w:rsid w:val="00F34D3C"/>
    <w:rsid w:val="00F35730"/>
    <w:rsid w:val="00F36C2B"/>
    <w:rsid w:val="00F4572E"/>
    <w:rsid w:val="00F5122E"/>
    <w:rsid w:val="00F51C19"/>
    <w:rsid w:val="00F5681A"/>
    <w:rsid w:val="00F62F26"/>
    <w:rsid w:val="00F62F7D"/>
    <w:rsid w:val="00F7043C"/>
    <w:rsid w:val="00F76713"/>
    <w:rsid w:val="00F82CC6"/>
    <w:rsid w:val="00F8484F"/>
    <w:rsid w:val="00F8668E"/>
    <w:rsid w:val="00F917A4"/>
    <w:rsid w:val="00F917B8"/>
    <w:rsid w:val="00F94091"/>
    <w:rsid w:val="00F94CA4"/>
    <w:rsid w:val="00FA2526"/>
    <w:rsid w:val="00FB6E9A"/>
    <w:rsid w:val="00FC0D1B"/>
    <w:rsid w:val="00FC3735"/>
    <w:rsid w:val="00FC7A32"/>
    <w:rsid w:val="00FE072D"/>
    <w:rsid w:val="00FE3004"/>
    <w:rsid w:val="00FE6DAB"/>
    <w:rsid w:val="00FF00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4:docId w14:val="5E65EF9A"/>
  <w15:docId w15:val="{54CFBA37-CC73-4419-864C-A7CAF17E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paragraph" w:customStyle="1" w:styleId="msonormal0">
    <w:name w:val="msonormal"/>
    <w:basedOn w:val="Normale"/>
    <w:pPr>
      <w:spacing w:before="100" w:beforeAutospacing="1" w:after="100" w:afterAutospacing="1"/>
      <w:jc w:val="left"/>
    </w:pPr>
    <w:rPr>
      <w:rFonts w:ascii="Times New Roman" w:eastAsiaTheme="minorEastAsia" w:hAnsi="Times New Roman"/>
      <w:sz w:val="24"/>
      <w:szCs w:val="24"/>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ablecontainer">
    <w:name w:val="table_container"/>
    <w:basedOn w:val="Normale"/>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0">
    <w:name w:val="titolo_0"/>
    <w:basedOn w:val="Normale"/>
    <w:pPr>
      <w:jc w:val="center"/>
    </w:pPr>
    <w:rPr>
      <w:rFonts w:ascii="Arial" w:eastAsiaTheme="minorEastAsia" w:hAnsi="Arial" w:cs="Arial"/>
      <w:b/>
      <w:bCs/>
      <w:color w:val="000000"/>
      <w:sz w:val="36"/>
      <w:szCs w:val="36"/>
    </w:rPr>
  </w:style>
  <w:style w:type="paragraph" w:customStyle="1" w:styleId="titolo00">
    <w:name w:val="titolo0"/>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6">
    <w:name w:val="titolo6"/>
    <w:basedOn w:val="Normale"/>
    <w:pPr>
      <w:spacing w:before="200" w:after="200"/>
      <w:jc w:val="center"/>
    </w:pPr>
    <w:rPr>
      <w:rFonts w:ascii="Arial" w:eastAsiaTheme="minorEastAsia" w:hAnsi="Arial" w:cs="Arial"/>
      <w:b/>
      <w:bCs/>
      <w:color w:val="000000"/>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ammenda">
    <w:name w:val="ammenda"/>
    <w:basedOn w:val="Normale"/>
    <w:pPr>
      <w:jc w:val="left"/>
    </w:pPr>
    <w:rPr>
      <w:rFonts w:ascii="Arial" w:eastAsiaTheme="minorEastAsia" w:hAnsi="Arial" w:cs="Arial"/>
      <w:color w:val="000000"/>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sconosciuto">
    <w:name w:val="sconosciuto"/>
    <w:basedOn w:val="Normale"/>
    <w:pPr>
      <w:jc w:val="left"/>
    </w:pPr>
    <w:rPr>
      <w:rFonts w:ascii="Arial" w:eastAsiaTheme="minorEastAsia" w:hAnsi="Arial" w:cs="Arial"/>
      <w:b/>
      <w:bCs/>
      <w:color w:val="FF0000"/>
      <w:sz w:val="28"/>
      <w:szCs w:val="28"/>
    </w:rPr>
  </w:style>
  <w:style w:type="paragraph" w:customStyle="1" w:styleId="titolomedio">
    <w:name w:val="titolo_medio"/>
    <w:basedOn w:val="Normale"/>
    <w:pPr>
      <w:jc w:val="center"/>
    </w:pPr>
    <w:rPr>
      <w:rFonts w:ascii="Arial" w:eastAsiaTheme="minorEastAsia" w:hAnsi="Arial" w:cs="Arial"/>
      <w:b/>
      <w:bCs/>
      <w:color w:val="000000"/>
      <w:sz w:val="32"/>
      <w:szCs w:val="32"/>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563C7D"/>
    <w:rPr>
      <w:rFonts w:ascii="Arial" w:hAnsi="Arial" w:cs="Arial"/>
      <w:b/>
      <w:bCs/>
      <w:i/>
      <w:iCs/>
      <w:sz w:val="28"/>
      <w:szCs w:val="28"/>
    </w:rPr>
  </w:style>
  <w:style w:type="paragraph" w:customStyle="1" w:styleId="Default">
    <w:name w:val="Default"/>
    <w:qFormat/>
    <w:rsid w:val="005917CB"/>
    <w:pPr>
      <w:suppressAutoHyphens/>
    </w:pPr>
    <w:rPr>
      <w:rFonts w:ascii="FIGC - Azzurri Light" w:eastAsia="Calibri" w:hAnsi="FIGC - Azzurri Light" w:cs="FIGC - Azzurri Light"/>
      <w:color w:val="000000"/>
      <w:sz w:val="24"/>
      <w:szCs w:val="24"/>
      <w:lang w:eastAsia="en-US"/>
    </w:rPr>
  </w:style>
  <w:style w:type="paragraph" w:styleId="Testofumetto">
    <w:name w:val="Balloon Text"/>
    <w:basedOn w:val="Normale"/>
    <w:link w:val="TestofumettoCarattere"/>
    <w:rsid w:val="00B31044"/>
    <w:rPr>
      <w:rFonts w:ascii="Segoe UI" w:hAnsi="Segoe UI" w:cs="Segoe UI"/>
      <w:sz w:val="18"/>
      <w:szCs w:val="18"/>
    </w:rPr>
  </w:style>
  <w:style w:type="character" w:customStyle="1" w:styleId="TestofumettoCarattere">
    <w:name w:val="Testo fumetto Carattere"/>
    <w:basedOn w:val="Carpredefinitoparagrafo"/>
    <w:link w:val="Testofumetto"/>
    <w:rsid w:val="00B31044"/>
    <w:rPr>
      <w:rFonts w:ascii="Segoe UI" w:hAnsi="Segoe UI" w:cs="Segoe UI"/>
      <w:sz w:val="18"/>
      <w:szCs w:val="18"/>
    </w:rPr>
  </w:style>
  <w:style w:type="character" w:styleId="Menzionenonrisolta">
    <w:name w:val="Unresolved Mention"/>
    <w:basedOn w:val="Carpredefinitoparagrafo"/>
    <w:uiPriority w:val="99"/>
    <w:semiHidden/>
    <w:unhideWhenUsed/>
    <w:rsid w:val="00F76713"/>
    <w:rPr>
      <w:color w:val="605E5C"/>
      <w:shd w:val="clear" w:color="auto" w:fill="E1DFDD"/>
    </w:rPr>
  </w:style>
  <w:style w:type="table" w:customStyle="1" w:styleId="Grigliatabella1">
    <w:name w:val="Griglia tabella1"/>
    <w:basedOn w:val="Tabellanormale"/>
    <w:next w:val="Grigliatabella"/>
    <w:uiPriority w:val="39"/>
    <w:rsid w:val="00FE300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E3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MPIONATOCarattere">
    <w:name w:val="TITOLO_CAMPIONATO Carattere"/>
    <w:basedOn w:val="Carpredefinitoparagrafo"/>
    <w:link w:val="TITOLOCAMPIONATO"/>
    <w:rsid w:val="00D72710"/>
    <w:rPr>
      <w:rFonts w:ascii="Arial" w:eastAsia="Arial" w:hAnsi="Arial" w:cs="Arial"/>
      <w:b/>
      <w:color w:val="000000"/>
      <w:sz w:val="36"/>
      <w:szCs w:val="36"/>
    </w:rPr>
  </w:style>
  <w:style w:type="character" w:customStyle="1" w:styleId="PidipaginaCarattere">
    <w:name w:val="Piè di pagina Carattere"/>
    <w:basedOn w:val="Carpredefinitoparagrafo"/>
    <w:link w:val="Pidipagina"/>
    <w:rsid w:val="00CE4EAC"/>
    <w:rPr>
      <w:rFonts w:ascii="Verdana" w:hAnsi="Verdana"/>
    </w:rPr>
  </w:style>
  <w:style w:type="paragraph" w:styleId="Paragrafoelenco">
    <w:name w:val="List Paragraph"/>
    <w:basedOn w:val="Normale"/>
    <w:uiPriority w:val="34"/>
    <w:qFormat/>
    <w:rsid w:val="004C0859"/>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Corpotesto">
    <w:name w:val="Body Text"/>
    <w:basedOn w:val="Normale"/>
    <w:link w:val="CorpotestoCarattere"/>
    <w:uiPriority w:val="1"/>
    <w:semiHidden/>
    <w:unhideWhenUsed/>
    <w:qFormat/>
    <w:rsid w:val="004C0859"/>
    <w:pPr>
      <w:widowControl w:val="0"/>
      <w:autoSpaceDE w:val="0"/>
      <w:autoSpaceDN w:val="0"/>
      <w:jc w:val="left"/>
    </w:pPr>
    <w:rPr>
      <w:rFonts w:ascii="Arial" w:eastAsia="Arial" w:hAnsi="Arial" w:cs="Arial"/>
      <w:b/>
      <w:bCs/>
      <w:sz w:val="22"/>
      <w:szCs w:val="22"/>
      <w:lang w:eastAsia="en-US"/>
    </w:rPr>
  </w:style>
  <w:style w:type="character" w:customStyle="1" w:styleId="CorpotestoCarattere">
    <w:name w:val="Corpo testo Carattere"/>
    <w:basedOn w:val="Carpredefinitoparagrafo"/>
    <w:link w:val="Corpotesto"/>
    <w:uiPriority w:val="1"/>
    <w:semiHidden/>
    <w:rsid w:val="004C0859"/>
    <w:rPr>
      <w:rFonts w:ascii="Arial" w:eastAsia="Arial" w:hAnsi="Arial" w:cs="Arial"/>
      <w:b/>
      <w:bCs/>
      <w:sz w:val="22"/>
      <w:szCs w:val="22"/>
      <w:lang w:eastAsia="en-US"/>
    </w:rPr>
  </w:style>
  <w:style w:type="paragraph" w:customStyle="1" w:styleId="TableParagraph">
    <w:name w:val="Table Paragraph"/>
    <w:basedOn w:val="Normale"/>
    <w:uiPriority w:val="1"/>
    <w:qFormat/>
    <w:rsid w:val="004C0859"/>
    <w:pPr>
      <w:widowControl w:val="0"/>
      <w:autoSpaceDE w:val="0"/>
      <w:autoSpaceDN w:val="0"/>
      <w:spacing w:before="21"/>
      <w:ind w:left="40"/>
      <w:jc w:val="left"/>
    </w:pPr>
    <w:rPr>
      <w:rFonts w:ascii="Arial" w:eastAsia="Arial" w:hAnsi="Arial" w:cs="Arial"/>
      <w:sz w:val="22"/>
      <w:szCs w:val="22"/>
      <w:lang w:eastAsia="en-US"/>
    </w:rPr>
  </w:style>
  <w:style w:type="table" w:customStyle="1" w:styleId="TableNormal">
    <w:name w:val="Table Normal"/>
    <w:uiPriority w:val="2"/>
    <w:semiHidden/>
    <w:qFormat/>
    <w:rsid w:val="004C08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Standard">
    <w:name w:val="Standard"/>
    <w:rsid w:val="00BA009C"/>
    <w:pPr>
      <w:overflowPunct w:val="0"/>
      <w:autoSpaceDN w:val="0"/>
      <w:textAlignment w:val="baseline"/>
    </w:pPr>
    <w:rPr>
      <w:sz w:val="24"/>
      <w:szCs w:val="24"/>
      <w:lang w:eastAsia="zh-CN"/>
    </w:rPr>
  </w:style>
  <w:style w:type="paragraph" w:styleId="Titolo">
    <w:name w:val="Title"/>
    <w:basedOn w:val="Standard"/>
    <w:link w:val="TitoloCarattere"/>
    <w:uiPriority w:val="10"/>
    <w:qFormat/>
    <w:rsid w:val="00BA009C"/>
    <w:pPr>
      <w:jc w:val="center"/>
    </w:pPr>
    <w:rPr>
      <w:rFonts w:ascii="Arial" w:eastAsia="Arial" w:hAnsi="Arial" w:cs="Arial"/>
      <w:b/>
      <w:sz w:val="22"/>
    </w:rPr>
  </w:style>
  <w:style w:type="character" w:customStyle="1" w:styleId="TitoloCarattere">
    <w:name w:val="Titolo Carattere"/>
    <w:basedOn w:val="Carpredefinitoparagrafo"/>
    <w:link w:val="Titolo"/>
    <w:uiPriority w:val="10"/>
    <w:rsid w:val="00BA009C"/>
    <w:rPr>
      <w:rFonts w:ascii="Arial" w:eastAsia="Arial" w:hAnsi="Arial" w:cs="Arial"/>
      <w:b/>
      <w:sz w:val="22"/>
      <w:szCs w:val="24"/>
      <w:lang w:eastAsia="zh-CN"/>
    </w:rPr>
  </w:style>
  <w:style w:type="numbering" w:customStyle="1" w:styleId="WWNum20">
    <w:name w:val="WWNum20"/>
    <w:basedOn w:val="Nessunelenco"/>
    <w:rsid w:val="00BA009C"/>
    <w:pPr>
      <w:numPr>
        <w:numId w:val="10"/>
      </w:numPr>
    </w:pPr>
  </w:style>
  <w:style w:type="paragraph" w:customStyle="1" w:styleId="Textbody">
    <w:name w:val="Text body"/>
    <w:basedOn w:val="Standard"/>
    <w:rsid w:val="00830A7F"/>
    <w:pPr>
      <w:overflowPunct/>
      <w:jc w:val="both"/>
    </w:pPr>
    <w:rPr>
      <w:rFonts w:ascii="Arial" w:eastAsia="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361442">
      <w:bodyDiv w:val="1"/>
      <w:marLeft w:val="0"/>
      <w:marRight w:val="0"/>
      <w:marTop w:val="0"/>
      <w:marBottom w:val="0"/>
      <w:divBdr>
        <w:top w:val="none" w:sz="0" w:space="0" w:color="auto"/>
        <w:left w:val="none" w:sz="0" w:space="0" w:color="auto"/>
        <w:bottom w:val="none" w:sz="0" w:space="0" w:color="auto"/>
        <w:right w:val="none" w:sz="0" w:space="0" w:color="auto"/>
      </w:divBdr>
      <w:divsChild>
        <w:div w:id="544558828">
          <w:marLeft w:val="0"/>
          <w:marRight w:val="0"/>
          <w:marTop w:val="0"/>
          <w:marBottom w:val="0"/>
          <w:divBdr>
            <w:top w:val="none" w:sz="0" w:space="0" w:color="auto"/>
            <w:left w:val="none" w:sz="0" w:space="0" w:color="auto"/>
            <w:bottom w:val="none" w:sz="0" w:space="0" w:color="auto"/>
            <w:right w:val="none" w:sz="0" w:space="0" w:color="auto"/>
          </w:divBdr>
        </w:div>
        <w:div w:id="1400787956">
          <w:marLeft w:val="0"/>
          <w:marRight w:val="0"/>
          <w:marTop w:val="0"/>
          <w:marBottom w:val="0"/>
          <w:divBdr>
            <w:top w:val="none" w:sz="0" w:space="0" w:color="auto"/>
            <w:left w:val="none" w:sz="0" w:space="0" w:color="auto"/>
            <w:bottom w:val="none" w:sz="0" w:space="0" w:color="auto"/>
            <w:right w:val="none" w:sz="0" w:space="0" w:color="auto"/>
          </w:divBdr>
        </w:div>
        <w:div w:id="1225219793">
          <w:marLeft w:val="0"/>
          <w:marRight w:val="0"/>
          <w:marTop w:val="0"/>
          <w:marBottom w:val="0"/>
          <w:divBdr>
            <w:top w:val="none" w:sz="0" w:space="0" w:color="auto"/>
            <w:left w:val="none" w:sz="0" w:space="0" w:color="auto"/>
            <w:bottom w:val="none" w:sz="0" w:space="0" w:color="auto"/>
            <w:right w:val="none" w:sz="0" w:space="0" w:color="auto"/>
          </w:divBdr>
        </w:div>
        <w:div w:id="537592754">
          <w:marLeft w:val="0"/>
          <w:marRight w:val="0"/>
          <w:marTop w:val="0"/>
          <w:marBottom w:val="0"/>
          <w:divBdr>
            <w:top w:val="none" w:sz="0" w:space="0" w:color="auto"/>
            <w:left w:val="none" w:sz="0" w:space="0" w:color="auto"/>
            <w:bottom w:val="none" w:sz="0" w:space="0" w:color="auto"/>
            <w:right w:val="none" w:sz="0" w:space="0" w:color="auto"/>
          </w:divBdr>
        </w:div>
        <w:div w:id="1090082449">
          <w:marLeft w:val="0"/>
          <w:marRight w:val="0"/>
          <w:marTop w:val="0"/>
          <w:marBottom w:val="0"/>
          <w:divBdr>
            <w:top w:val="none" w:sz="0" w:space="0" w:color="auto"/>
            <w:left w:val="none" w:sz="0" w:space="0" w:color="auto"/>
            <w:bottom w:val="none" w:sz="0" w:space="0" w:color="auto"/>
            <w:right w:val="none" w:sz="0" w:space="0" w:color="auto"/>
          </w:divBdr>
        </w:div>
        <w:div w:id="188689272">
          <w:marLeft w:val="0"/>
          <w:marRight w:val="0"/>
          <w:marTop w:val="0"/>
          <w:marBottom w:val="0"/>
          <w:divBdr>
            <w:top w:val="none" w:sz="0" w:space="0" w:color="auto"/>
            <w:left w:val="none" w:sz="0" w:space="0" w:color="auto"/>
            <w:bottom w:val="none" w:sz="0" w:space="0" w:color="auto"/>
            <w:right w:val="none" w:sz="0" w:space="0" w:color="auto"/>
          </w:divBdr>
        </w:div>
      </w:divsChild>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320228474">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73339468">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33B0A-B3D7-4E58-B8AF-DA8871E8A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832</Words>
  <Characters>5060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5881</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9</cp:revision>
  <cp:lastPrinted>2026-08-20T08:30:00Z</cp:lastPrinted>
  <dcterms:created xsi:type="dcterms:W3CDTF">2026-09-03T16:02:00Z</dcterms:created>
  <dcterms:modified xsi:type="dcterms:W3CDTF">2026-09-04T15:07:00Z</dcterms:modified>
</cp:coreProperties>
</file>