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D72710" w:rsidRPr="00DE1EF7" w14:paraId="047344D7" w14:textId="77777777" w:rsidTr="008813FC">
        <w:tc>
          <w:tcPr>
            <w:tcW w:w="1514" w:type="pct"/>
          </w:tcPr>
          <w:p w14:paraId="19AE9402" w14:textId="77777777" w:rsidR="00B43C52" w:rsidRPr="00482A52" w:rsidRDefault="00B42351" w:rsidP="00487A8F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3FF3A578" wp14:editId="011FC876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970D43C" w14:textId="77777777" w:rsidR="00B43C52" w:rsidRPr="00482A52" w:rsidRDefault="00B43C52" w:rsidP="00487A8F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588AF4E3" w14:textId="77777777" w:rsidR="00B43C52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65E1824D" w14:textId="77777777" w:rsidR="00B43C52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1750BC03" w14:textId="77777777" w:rsidR="00B43C52" w:rsidRPr="00482A52" w:rsidRDefault="00B43C52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0F49721F" w14:textId="77777777" w:rsidR="00B43C52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0FABB720" w14:textId="77777777" w:rsidR="00B43C52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Via Schiavoni, snc - 60131 ANCONA</w:t>
            </w:r>
          </w:p>
          <w:p w14:paraId="499D1261" w14:textId="77777777" w:rsidR="00B43C52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29D6DF38" w14:textId="77777777" w:rsidR="00B43C52" w:rsidRPr="00482A52" w:rsidRDefault="00B43C52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333E21DD" w14:textId="77777777" w:rsidR="00B43C52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71A5EFCD" w14:textId="77777777" w:rsidR="00B43C52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05ED877C" w14:textId="77777777" w:rsidR="00B43C52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D72710" w:rsidRPr="00E5551A" w14:paraId="7A1BFC83" w14:textId="77777777" w:rsidTr="00487A8F">
        <w:tc>
          <w:tcPr>
            <w:tcW w:w="5000" w:type="pct"/>
            <w:gridSpan w:val="2"/>
          </w:tcPr>
          <w:p w14:paraId="5524A6B3" w14:textId="77777777" w:rsidR="00B43C52" w:rsidRPr="00482A52" w:rsidRDefault="00B43C52" w:rsidP="00487A8F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</w:p>
        </w:tc>
      </w:tr>
    </w:tbl>
    <w:p w14:paraId="0F2BFC79" w14:textId="77777777" w:rsidR="00BF4ADD" w:rsidRPr="00AF1184" w:rsidRDefault="00BF4ADD" w:rsidP="00BF4ADD">
      <w:pPr>
        <w:pStyle w:val="IntestazioneComunicato"/>
        <w:rPr>
          <w:rFonts w:ascii="Inter Tight" w:hAnsi="Inter Tight" w:cs="Inter Tight"/>
          <w:color w:val="002060"/>
          <w:sz w:val="32"/>
          <w:szCs w:val="32"/>
        </w:rPr>
      </w:pPr>
      <w:r w:rsidRPr="00AF1184">
        <w:rPr>
          <w:rFonts w:ascii="Inter Tight" w:hAnsi="Inter Tight" w:cs="Inter Tight"/>
          <w:color w:val="002060"/>
          <w:sz w:val="32"/>
          <w:szCs w:val="32"/>
        </w:rPr>
        <w:t>Stagione Sportiva 2026/2027</w:t>
      </w:r>
    </w:p>
    <w:p w14:paraId="25816B53" w14:textId="77777777" w:rsidR="00BF4ADD" w:rsidRPr="00E75F39" w:rsidRDefault="00BF4ADD" w:rsidP="00BF4ADD">
      <w:pPr>
        <w:pStyle w:val="Nessunaspaziatura"/>
        <w:jc w:val="center"/>
        <w:rPr>
          <w:rFonts w:ascii="Inter Tight" w:hAnsi="Inter Tight" w:cs="Inter Tight"/>
        </w:rPr>
      </w:pPr>
    </w:p>
    <w:p w14:paraId="70FF1FEC" w14:textId="5B562158" w:rsidR="00BF4ADD" w:rsidRDefault="00BF4ADD" w:rsidP="00EB7A20">
      <w:pPr>
        <w:spacing w:after="120"/>
        <w:jc w:val="center"/>
        <w:rPr>
          <w:rFonts w:ascii="Inter Tight" w:hAnsi="Inter Tight" w:cs="Inter Tight"/>
          <w:color w:val="002060"/>
          <w:sz w:val="40"/>
          <w:szCs w:val="40"/>
        </w:rPr>
      </w:pPr>
      <w:r w:rsidRPr="00E75F39">
        <w:rPr>
          <w:rFonts w:ascii="Inter Tight" w:hAnsi="Inter Tight" w:cs="Inter Tight"/>
          <w:color w:val="002060"/>
          <w:sz w:val="40"/>
          <w:szCs w:val="40"/>
        </w:rPr>
        <w:t>Comunicato Ufficiale N° 6</w:t>
      </w:r>
      <w:r w:rsidR="002C0457">
        <w:rPr>
          <w:rFonts w:ascii="Inter Tight" w:hAnsi="Inter Tight" w:cs="Inter Tight"/>
          <w:color w:val="002060"/>
          <w:sz w:val="40"/>
          <w:szCs w:val="40"/>
        </w:rPr>
        <w:t>8</w:t>
      </w:r>
      <w:r w:rsidRPr="00E75F39">
        <w:rPr>
          <w:rFonts w:ascii="Inter Tight" w:hAnsi="Inter Tight" w:cs="Inter Tight"/>
          <w:color w:val="002060"/>
          <w:sz w:val="40"/>
          <w:szCs w:val="40"/>
        </w:rPr>
        <w:t xml:space="preserve"> del 1</w:t>
      </w:r>
      <w:r w:rsidR="002C0457">
        <w:rPr>
          <w:rFonts w:ascii="Inter Tight" w:hAnsi="Inter Tight" w:cs="Inter Tight"/>
          <w:color w:val="002060"/>
          <w:sz w:val="40"/>
          <w:szCs w:val="40"/>
        </w:rPr>
        <w:t>6</w:t>
      </w:r>
      <w:r w:rsidRPr="00E75F39">
        <w:rPr>
          <w:rFonts w:ascii="Inter Tight" w:hAnsi="Inter Tight" w:cs="Inter Tight"/>
          <w:color w:val="002060"/>
          <w:sz w:val="40"/>
          <w:szCs w:val="40"/>
        </w:rPr>
        <w:t>/10/2026</w:t>
      </w:r>
    </w:p>
    <w:p w14:paraId="124A1E6A" w14:textId="77777777" w:rsidR="002C0457" w:rsidRPr="00E75F39" w:rsidRDefault="002C0457" w:rsidP="00EB7A20">
      <w:pPr>
        <w:spacing w:after="120"/>
        <w:jc w:val="center"/>
        <w:rPr>
          <w:rFonts w:ascii="Inter Tight" w:hAnsi="Inter Tight" w:cs="Inter Tight"/>
        </w:rPr>
      </w:pPr>
    </w:p>
    <w:p w14:paraId="51156BA2" w14:textId="77777777" w:rsidR="00E75F39" w:rsidRPr="00E75F39" w:rsidRDefault="00E75F39" w:rsidP="00E75F39">
      <w:pPr>
        <w:pStyle w:val="LndNormale1"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E75F3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ASSEMBLEA STRAORDINARIA</w:t>
      </w:r>
    </w:p>
    <w:p w14:paraId="316D62E2" w14:textId="77777777" w:rsidR="005532AB" w:rsidRDefault="005532AB" w:rsidP="00E75F39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3A44BA74" w14:textId="00920F6E" w:rsidR="00E75F39" w:rsidRDefault="002C0457" w:rsidP="00E75F39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 xml:space="preserve">Ad integrazione del Comunicato Ufficiale n. 64 del 15.10.2026 con il quale è stata convocata per il giorno 28 ottobre 2026 l’Assemblea Straordinaria del Comitato Regionale Marche, si comunica che la </w:t>
      </w:r>
      <w:r w:rsidRPr="00BD0298">
        <w:rPr>
          <w:rFonts w:ascii="Inter Tight" w:hAnsi="Inter Tight" w:cs="Inter Tight"/>
          <w:b/>
          <w:bCs/>
          <w:color w:val="002060"/>
          <w:lang w:val="it-IT"/>
        </w:rPr>
        <w:t>verifica dei poteri</w:t>
      </w:r>
      <w:r>
        <w:rPr>
          <w:rFonts w:ascii="Inter Tight" w:hAnsi="Inter Tight" w:cs="Inter Tight"/>
          <w:color w:val="002060"/>
          <w:lang w:val="it-IT"/>
        </w:rPr>
        <w:t xml:space="preserve"> sarà effettuata:</w:t>
      </w:r>
    </w:p>
    <w:p w14:paraId="1CC44A2A" w14:textId="24AEB59E" w:rsidR="002C0457" w:rsidRDefault="002C0457" w:rsidP="002C0457">
      <w:pPr>
        <w:pStyle w:val="LndNormale1"/>
        <w:numPr>
          <w:ilvl w:val="0"/>
          <w:numId w:val="3"/>
        </w:numPr>
        <w:rPr>
          <w:rFonts w:ascii="Inter Tight" w:hAnsi="Inter Tight" w:cs="Inter Tight"/>
          <w:color w:val="002060"/>
          <w:lang w:val="it-IT"/>
        </w:rPr>
      </w:pPr>
      <w:r w:rsidRPr="00BD0298">
        <w:rPr>
          <w:rFonts w:ascii="Inter Tight" w:hAnsi="Inter Tight" w:cs="Inter Tight"/>
          <w:b/>
          <w:bCs/>
          <w:color w:val="002060"/>
          <w:lang w:val="it-IT"/>
        </w:rPr>
        <w:t>Con accreditamento online dalla data di pubblicazione del presente C</w:t>
      </w:r>
      <w:r w:rsidR="003F2C86">
        <w:rPr>
          <w:rFonts w:ascii="Inter Tight" w:hAnsi="Inter Tight" w:cs="Inter Tight"/>
          <w:b/>
          <w:bCs/>
          <w:color w:val="002060"/>
          <w:lang w:val="it-IT"/>
        </w:rPr>
        <w:t>.</w:t>
      </w:r>
      <w:r w:rsidRPr="00BD0298">
        <w:rPr>
          <w:rFonts w:ascii="Inter Tight" w:hAnsi="Inter Tight" w:cs="Inter Tight"/>
          <w:b/>
          <w:bCs/>
          <w:color w:val="002060"/>
          <w:lang w:val="it-IT"/>
        </w:rPr>
        <w:t>U</w:t>
      </w:r>
      <w:r w:rsidR="003F2C86">
        <w:rPr>
          <w:rFonts w:ascii="Inter Tight" w:hAnsi="Inter Tight" w:cs="Inter Tight"/>
          <w:b/>
          <w:bCs/>
          <w:color w:val="002060"/>
          <w:lang w:val="it-IT"/>
        </w:rPr>
        <w:t>.</w:t>
      </w:r>
      <w:r w:rsidRPr="00BD0298">
        <w:rPr>
          <w:rFonts w:ascii="Inter Tight" w:hAnsi="Inter Tight" w:cs="Inter Tight"/>
          <w:b/>
          <w:bCs/>
          <w:color w:val="002060"/>
          <w:lang w:val="it-IT"/>
        </w:rPr>
        <w:t xml:space="preserve"> alle ore 24</w:t>
      </w:r>
      <w:r w:rsidR="008A3EED">
        <w:rPr>
          <w:rFonts w:ascii="Inter Tight" w:hAnsi="Inter Tight" w:cs="Inter Tight"/>
          <w:b/>
          <w:bCs/>
          <w:color w:val="002060"/>
          <w:lang w:val="it-IT"/>
        </w:rPr>
        <w:t>:00</w:t>
      </w:r>
      <w:r w:rsidRPr="00BD0298">
        <w:rPr>
          <w:rFonts w:ascii="Inter Tight" w:hAnsi="Inter Tight" w:cs="Inter Tight"/>
          <w:b/>
          <w:bCs/>
          <w:color w:val="002060"/>
          <w:lang w:val="it-IT"/>
        </w:rPr>
        <w:t xml:space="preserve"> di venerdì 23 ottobre 2026</w:t>
      </w:r>
      <w:r>
        <w:rPr>
          <w:rFonts w:ascii="Inter Tight" w:hAnsi="Inter Tight" w:cs="Inter Tight"/>
          <w:color w:val="002060"/>
          <w:lang w:val="it-IT"/>
        </w:rPr>
        <w:t>.</w:t>
      </w:r>
    </w:p>
    <w:p w14:paraId="719A183C" w14:textId="0993CA35" w:rsidR="002C0457" w:rsidRDefault="002C0457" w:rsidP="002C0457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Si allegano alla convocazione, costituendone parte integrante:</w:t>
      </w:r>
    </w:p>
    <w:p w14:paraId="05C1022A" w14:textId="77777777" w:rsidR="00894067" w:rsidRDefault="00894067" w:rsidP="002C0457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59B7C187" w14:textId="4FE56386" w:rsidR="002C0457" w:rsidRDefault="002C0457" w:rsidP="002C0457">
      <w:pPr>
        <w:pStyle w:val="LndNormale1"/>
        <w:numPr>
          <w:ilvl w:val="0"/>
          <w:numId w:val="5"/>
        </w:numPr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Norme procedurali per le Assemblee della L.N.D., approvate dalla F.I.G.C. con provvedimento di cui al Comunicato Ufficiale n. 157/A del 30 gennaio 2025 (corrisponedente Comunicato Ufficiale di Lega n. 311 del 30 Gennaio 2025);</w:t>
      </w:r>
    </w:p>
    <w:p w14:paraId="2E27FC60" w14:textId="77777777" w:rsidR="00894067" w:rsidRDefault="00894067" w:rsidP="00894067">
      <w:pPr>
        <w:pStyle w:val="LndNormale1"/>
        <w:ind w:left="720"/>
        <w:rPr>
          <w:rFonts w:ascii="Inter Tight" w:hAnsi="Inter Tight" w:cs="Inter Tight"/>
          <w:color w:val="002060"/>
          <w:lang w:val="it-IT"/>
        </w:rPr>
      </w:pPr>
    </w:p>
    <w:p w14:paraId="026AC0AE" w14:textId="4F09A98B" w:rsidR="002C0457" w:rsidRDefault="002C0457" w:rsidP="002C0457">
      <w:pPr>
        <w:pStyle w:val="LndNormale1"/>
        <w:numPr>
          <w:ilvl w:val="0"/>
          <w:numId w:val="5"/>
        </w:numPr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 xml:space="preserve">Convocazione dell’Assemblea Federale Elettiva per il 14 Dicembre 2026 e allegato “Regolamento Elettorale e dei Voti dell’Assemblea Elettiva” (Comunicato Ufficiale </w:t>
      </w:r>
      <w:r w:rsidR="005532AB">
        <w:rPr>
          <w:rFonts w:ascii="Inter Tight" w:hAnsi="Inter Tight" w:cs="Inter Tight"/>
          <w:color w:val="002060"/>
          <w:lang w:val="it-IT"/>
        </w:rPr>
        <w:t>F.I.G.C. n. 5 del 9 Ottobre 2026 e corrispondente Comunicato Ufficiale di Lega n. 130 del 9 Ottobre 2026);</w:t>
      </w:r>
    </w:p>
    <w:p w14:paraId="3ECF2D0B" w14:textId="77777777" w:rsidR="00894067" w:rsidRDefault="00894067" w:rsidP="00894067">
      <w:pPr>
        <w:pStyle w:val="Paragrafoelenco"/>
        <w:rPr>
          <w:rFonts w:ascii="Inter Tight" w:hAnsi="Inter Tight" w:cs="Inter Tight"/>
          <w:color w:val="002060"/>
        </w:rPr>
      </w:pPr>
    </w:p>
    <w:p w14:paraId="034D8AC1" w14:textId="378EBBC7" w:rsidR="005532AB" w:rsidRDefault="005532AB" w:rsidP="002C0457">
      <w:pPr>
        <w:pStyle w:val="LndNormale1"/>
        <w:numPr>
          <w:ilvl w:val="0"/>
          <w:numId w:val="5"/>
        </w:numPr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Elenco delle Società con diritto di voto alla data di coinvocazione dell’Assemblea</w:t>
      </w:r>
      <w:r w:rsidR="00894067">
        <w:rPr>
          <w:rFonts w:ascii="Inter Tight" w:hAnsi="Inter Tight" w:cs="Inter Tight"/>
          <w:color w:val="002060"/>
          <w:lang w:val="it-IT"/>
        </w:rPr>
        <w:t>;</w:t>
      </w:r>
    </w:p>
    <w:p w14:paraId="54458CFF" w14:textId="77777777" w:rsidR="00894067" w:rsidRDefault="00894067" w:rsidP="00894067">
      <w:pPr>
        <w:pStyle w:val="Paragrafoelenco"/>
        <w:rPr>
          <w:rFonts w:ascii="Inter Tight" w:hAnsi="Inter Tight" w:cs="Inter Tight"/>
          <w:color w:val="002060"/>
        </w:rPr>
      </w:pPr>
    </w:p>
    <w:p w14:paraId="1C310656" w14:textId="57B529FB" w:rsidR="005532AB" w:rsidRDefault="005532AB" w:rsidP="002C0457">
      <w:pPr>
        <w:pStyle w:val="LndNormale1"/>
        <w:numPr>
          <w:ilvl w:val="0"/>
          <w:numId w:val="5"/>
        </w:numPr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Modulo A) – Delega di rappresentanza extra-societaria (Comitato Regionale Marche)</w:t>
      </w:r>
      <w:r w:rsidR="00894067">
        <w:rPr>
          <w:rFonts w:ascii="Inter Tight" w:hAnsi="Inter Tight" w:cs="Inter Tight"/>
          <w:color w:val="002060"/>
          <w:lang w:val="it-IT"/>
        </w:rPr>
        <w:t>;</w:t>
      </w:r>
    </w:p>
    <w:p w14:paraId="313279F4" w14:textId="77777777" w:rsidR="00894067" w:rsidRDefault="00894067" w:rsidP="00894067">
      <w:pPr>
        <w:pStyle w:val="Paragrafoelenco"/>
        <w:rPr>
          <w:rFonts w:ascii="Inter Tight" w:hAnsi="Inter Tight" w:cs="Inter Tight"/>
          <w:color w:val="002060"/>
        </w:rPr>
      </w:pPr>
    </w:p>
    <w:p w14:paraId="346E9964" w14:textId="525CF6BF" w:rsidR="005532AB" w:rsidRDefault="005532AB" w:rsidP="002C0457">
      <w:pPr>
        <w:pStyle w:val="LndNormale1"/>
        <w:numPr>
          <w:ilvl w:val="0"/>
          <w:numId w:val="5"/>
        </w:numPr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Modello B) – Delega di rappresentanza intra-societara (Comitato Regionale Marche)</w:t>
      </w:r>
      <w:r w:rsidR="00894067">
        <w:rPr>
          <w:rFonts w:ascii="Inter Tight" w:hAnsi="Inter Tight" w:cs="Inter Tight"/>
          <w:color w:val="002060"/>
          <w:lang w:val="it-IT"/>
        </w:rPr>
        <w:t>.</w:t>
      </w:r>
    </w:p>
    <w:p w14:paraId="38D319AA" w14:textId="1432DBF9" w:rsidR="002C0457" w:rsidRPr="002C0457" w:rsidRDefault="002C0457" w:rsidP="002C0457">
      <w:pPr>
        <w:pStyle w:val="LndNormale1"/>
        <w:ind w:left="720"/>
        <w:rPr>
          <w:rFonts w:ascii="Inter Tight" w:hAnsi="Inter Tight" w:cs="Inter Tight"/>
          <w:color w:val="002060"/>
          <w:lang w:val="it-IT"/>
        </w:rPr>
      </w:pPr>
    </w:p>
    <w:p w14:paraId="6FA37AF2" w14:textId="1FE57096" w:rsidR="00E75F39" w:rsidRPr="00E75F39" w:rsidRDefault="00E75F39" w:rsidP="00E75F39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>Pubblicato in Ancona il 1</w:t>
      </w:r>
      <w:r w:rsidR="005532AB">
        <w:rPr>
          <w:rFonts w:ascii="Inter Tight" w:hAnsi="Inter Tight" w:cs="Inter Tight"/>
          <w:color w:val="002060"/>
          <w:lang w:val="it-IT"/>
        </w:rPr>
        <w:t>6</w:t>
      </w:r>
      <w:r w:rsidRPr="00E75F39">
        <w:rPr>
          <w:rFonts w:ascii="Inter Tight" w:hAnsi="Inter Tight" w:cs="Inter Tight"/>
          <w:color w:val="002060"/>
        </w:rPr>
        <w:t xml:space="preserve"> </w:t>
      </w:r>
      <w:r w:rsidRPr="00E75F39">
        <w:rPr>
          <w:rFonts w:ascii="Inter Tight" w:hAnsi="Inter Tight" w:cs="Inter Tight"/>
          <w:color w:val="002060"/>
          <w:lang w:val="it-IT"/>
        </w:rPr>
        <w:t>ottobre</w:t>
      </w:r>
      <w:r w:rsidRPr="00E75F39">
        <w:rPr>
          <w:rFonts w:ascii="Inter Tight" w:hAnsi="Inter Tight" w:cs="Inter Tight"/>
          <w:color w:val="002060"/>
        </w:rPr>
        <w:t xml:space="preserve"> 2026</w:t>
      </w:r>
    </w:p>
    <w:p w14:paraId="5D09C9B1" w14:textId="77777777" w:rsidR="007D7808" w:rsidRPr="00E75F39" w:rsidRDefault="007D7808" w:rsidP="007D7808">
      <w:pPr>
        <w:pStyle w:val="LndNormale1"/>
        <w:rPr>
          <w:rFonts w:ascii="Inter Tight" w:hAnsi="Inter Tight" w:cs="Inter Tight"/>
          <w:color w:val="002060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7D7808" w:rsidRPr="00E75F39" w14:paraId="6AB3657B" w14:textId="77777777" w:rsidTr="008104BA">
        <w:trPr>
          <w:jc w:val="center"/>
        </w:trPr>
        <w:tc>
          <w:tcPr>
            <w:tcW w:w="2886" w:type="pct"/>
            <w:hideMark/>
          </w:tcPr>
          <w:p w14:paraId="046FE227" w14:textId="59EA4CC4" w:rsidR="007D7808" w:rsidRPr="00E75F39" w:rsidRDefault="007D7808" w:rsidP="008104BA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75F39">
              <w:rPr>
                <w:rFonts w:ascii="Inter Tight" w:hAnsi="Inter Tight" w:cs="Inter Tight"/>
                <w:b/>
                <w:color w:val="002060"/>
                <w:szCs w:val="22"/>
              </w:rPr>
              <w:t xml:space="preserve"> Il Segretario</w:t>
            </w:r>
          </w:p>
          <w:p w14:paraId="5343A1D2" w14:textId="77777777" w:rsidR="007D7808" w:rsidRPr="00E75F39" w:rsidRDefault="007D7808" w:rsidP="008104BA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75F39">
              <w:rPr>
                <w:rFonts w:ascii="Inter Tight" w:hAnsi="Inter Tight" w:cs="Inter Tight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64A3E335" w14:textId="77777777" w:rsidR="007D7808" w:rsidRPr="00E75F39" w:rsidRDefault="007D7808" w:rsidP="008104BA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75F39">
              <w:rPr>
                <w:rFonts w:ascii="Inter Tight" w:hAnsi="Inter Tight" w:cs="Inter Tight"/>
                <w:b/>
                <w:color w:val="002060"/>
                <w:szCs w:val="22"/>
              </w:rPr>
              <w:t>Il Presidente</w:t>
            </w:r>
          </w:p>
          <w:p w14:paraId="77F6DAE5" w14:textId="7BC3BD09" w:rsidR="007D7808" w:rsidRDefault="007D7808" w:rsidP="008104BA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75F39">
              <w:rPr>
                <w:rFonts w:ascii="Inter Tight" w:hAnsi="Inter Tight" w:cs="Inter Tight"/>
                <w:b/>
                <w:color w:val="002060"/>
                <w:szCs w:val="22"/>
              </w:rPr>
              <w:t>(Ivo Panichi)</w:t>
            </w:r>
          </w:p>
          <w:p w14:paraId="7E5053FF" w14:textId="5372D8E0" w:rsidR="00894067" w:rsidRPr="00E75F39" w:rsidRDefault="00894067" w:rsidP="008104BA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</w:p>
        </w:tc>
      </w:tr>
    </w:tbl>
    <w:p w14:paraId="6873DD0A" w14:textId="77777777" w:rsidR="003F141D" w:rsidRDefault="003F141D" w:rsidP="00894067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329CF" w14:textId="77777777" w:rsidR="004F26DA" w:rsidRDefault="004F26DA">
      <w:r>
        <w:separator/>
      </w:r>
    </w:p>
  </w:endnote>
  <w:endnote w:type="continuationSeparator" w:id="0">
    <w:p w14:paraId="53E1ABB2" w14:textId="77777777" w:rsidR="004F26DA" w:rsidRDefault="004F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TF Redzone Classic">
    <w:altName w:val="Calibri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37664" w14:textId="77777777" w:rsidR="00653ABD" w:rsidRDefault="00653AB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5218DF4" w14:textId="77777777" w:rsidR="00653ABD" w:rsidRDefault="00653ABD">
    <w:pPr>
      <w:pStyle w:val="Pidipagina"/>
    </w:pPr>
  </w:p>
  <w:p w14:paraId="634FA93F" w14:textId="77777777" w:rsidR="00605CBF" w:rsidRDefault="00605CBF"/>
  <w:p w14:paraId="021CCD67" w14:textId="77777777" w:rsidR="00B43C52" w:rsidRDefault="00B42351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6009108" w14:textId="77777777" w:rsidR="00B43C52" w:rsidRDefault="00B43C5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33A0B" w14:textId="77777777" w:rsidR="00653ABD" w:rsidRPr="00B41648" w:rsidRDefault="00653ABD" w:rsidP="00102631">
    <w:pPr>
      <w:pStyle w:val="Pidipagina"/>
    </w:pPr>
  </w:p>
  <w:p w14:paraId="4A069788" w14:textId="77777777" w:rsidR="00605CBF" w:rsidRDefault="00605CBF"/>
  <w:p w14:paraId="79F006A8" w14:textId="02D49D0D" w:rsidR="00B43C52" w:rsidRDefault="00B42351" w:rsidP="00CE4EAC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 xml:space="preserve">Comunicato Ufficiale n° </w:t>
    </w:r>
    <w:r w:rsidR="00BD0298">
      <w:rPr>
        <w:rStyle w:val="Numeropagina"/>
        <w:rFonts w:ascii="Arial" w:hAnsi="Arial" w:cs="Arial"/>
        <w:color w:val="002060"/>
      </w:rPr>
      <w:t>68</w:t>
    </w:r>
  </w:p>
  <w:p w14:paraId="083C5B76" w14:textId="77777777" w:rsidR="00B43C52" w:rsidRPr="00B41648" w:rsidRDefault="00B43C52" w:rsidP="001026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6C00F" w14:textId="77777777" w:rsidR="004F26DA" w:rsidRDefault="004F26DA">
      <w:r>
        <w:separator/>
      </w:r>
    </w:p>
  </w:footnote>
  <w:footnote w:type="continuationSeparator" w:id="0">
    <w:p w14:paraId="10109101" w14:textId="77777777" w:rsidR="004F26DA" w:rsidRDefault="004F2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3FED8" w14:textId="77777777" w:rsidR="00653ABD" w:rsidRPr="00C828DB" w:rsidRDefault="00653ABD" w:rsidP="00102631">
    <w:pPr>
      <w:pStyle w:val="Intestazione"/>
    </w:pPr>
    <w:r w:rsidRPr="00C828DB">
      <w:t xml:space="preserve"> </w:t>
    </w:r>
  </w:p>
  <w:p w14:paraId="76945EFC" w14:textId="77777777" w:rsidR="00605CBF" w:rsidRDefault="00605CBF"/>
  <w:p w14:paraId="350CE46E" w14:textId="77777777" w:rsidR="00B43C52" w:rsidRPr="00C828DB" w:rsidRDefault="00B42351" w:rsidP="00102631">
    <w:pPr>
      <w:pStyle w:val="Intestazione"/>
    </w:pPr>
    <w:r w:rsidRPr="00C828DB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53ABD" w14:paraId="624B1531" w14:textId="77777777">
      <w:tc>
        <w:tcPr>
          <w:tcW w:w="2050" w:type="dxa"/>
        </w:tcPr>
        <w:p w14:paraId="65307865" w14:textId="77777777" w:rsidR="00653ABD" w:rsidRDefault="004376CF">
          <w:pPr>
            <w:pStyle w:val="Intestazione"/>
          </w:pPr>
          <w:r>
            <w:rPr>
              <w:noProof/>
            </w:rPr>
            <w:drawing>
              <wp:inline distT="0" distB="0" distL="0" distR="0" wp14:anchorId="5FE35A59" wp14:editId="300E0324">
                <wp:extent cx="1181100" cy="342900"/>
                <wp:effectExtent l="0" t="0" r="0" b="0"/>
                <wp:docPr id="1758913836" name="Immagine 1758913836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0F87A82A" w14:textId="77777777" w:rsidR="00653ABD" w:rsidRDefault="00653AB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7578F302" w14:textId="77777777" w:rsidR="00653ABD" w:rsidRDefault="00653ABD">
    <w:pPr>
      <w:pStyle w:val="Intestazione"/>
      <w:pBdr>
        <w:top w:val="single" w:sz="4" w:space="1" w:color="auto"/>
      </w:pBdr>
      <w:rPr>
        <w:sz w:val="20"/>
      </w:rPr>
    </w:pPr>
  </w:p>
  <w:p w14:paraId="3C0F7762" w14:textId="77777777" w:rsidR="00605CBF" w:rsidRDefault="00605CBF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487A8F" w14:paraId="373085C7" w14:textId="77777777">
      <w:tc>
        <w:tcPr>
          <w:tcW w:w="2050" w:type="dxa"/>
        </w:tcPr>
        <w:p w14:paraId="3863B48E" w14:textId="77777777" w:rsidR="00B43C52" w:rsidRDefault="00B42351">
          <w:pPr>
            <w:pStyle w:val="Intestazione"/>
          </w:pPr>
          <w:r>
            <w:rPr>
              <w:noProof/>
            </w:rPr>
            <w:drawing>
              <wp:inline distT="0" distB="0" distL="0" distR="0" wp14:anchorId="249B4AC1" wp14:editId="748F9D4F">
                <wp:extent cx="1181100" cy="342900"/>
                <wp:effectExtent l="0" t="0" r="0" b="0"/>
                <wp:docPr id="1868529786" name="Immagine 1868529786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64129023" w14:textId="77777777" w:rsidR="00B43C52" w:rsidRDefault="00B43C52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5B88EED2" w14:textId="77777777" w:rsidR="00B43C52" w:rsidRDefault="00B43C52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9417F"/>
    <w:multiLevelType w:val="hybridMultilevel"/>
    <w:tmpl w:val="0E1A6DD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A3C19"/>
    <w:multiLevelType w:val="hybridMultilevel"/>
    <w:tmpl w:val="C486C5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1A439B"/>
    <w:multiLevelType w:val="hybridMultilevel"/>
    <w:tmpl w:val="92543FD2"/>
    <w:lvl w:ilvl="0" w:tplc="3FAC3946"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2242886">
    <w:abstractNumId w:val="3"/>
  </w:num>
  <w:num w:numId="2" w16cid:durableId="1747459359">
    <w:abstractNumId w:val="1"/>
  </w:num>
  <w:num w:numId="3" w16cid:durableId="2125341122">
    <w:abstractNumId w:val="4"/>
  </w:num>
  <w:num w:numId="4" w16cid:durableId="214200416">
    <w:abstractNumId w:val="2"/>
  </w:num>
  <w:num w:numId="5" w16cid:durableId="1895505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70E37"/>
    <w:rsid w:val="00075B1B"/>
    <w:rsid w:val="000822F3"/>
    <w:rsid w:val="00090139"/>
    <w:rsid w:val="00095D61"/>
    <w:rsid w:val="000A49AF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61AD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1D4E27"/>
    <w:rsid w:val="001F0E16"/>
    <w:rsid w:val="0020745A"/>
    <w:rsid w:val="00217A46"/>
    <w:rsid w:val="002522CE"/>
    <w:rsid w:val="00252716"/>
    <w:rsid w:val="00283E77"/>
    <w:rsid w:val="002950F9"/>
    <w:rsid w:val="00296308"/>
    <w:rsid w:val="002B032F"/>
    <w:rsid w:val="002B0641"/>
    <w:rsid w:val="002B26CC"/>
    <w:rsid w:val="002B2A42"/>
    <w:rsid w:val="002B2BF9"/>
    <w:rsid w:val="002B6DDC"/>
    <w:rsid w:val="002C0457"/>
    <w:rsid w:val="002C1673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54EC4"/>
    <w:rsid w:val="003645BC"/>
    <w:rsid w:val="0037758B"/>
    <w:rsid w:val="003815EE"/>
    <w:rsid w:val="003832A3"/>
    <w:rsid w:val="003A1431"/>
    <w:rsid w:val="003B2B2D"/>
    <w:rsid w:val="003B78AA"/>
    <w:rsid w:val="003C730F"/>
    <w:rsid w:val="003D2C6C"/>
    <w:rsid w:val="003D504D"/>
    <w:rsid w:val="003D6892"/>
    <w:rsid w:val="003E09B8"/>
    <w:rsid w:val="003E4440"/>
    <w:rsid w:val="003F141D"/>
    <w:rsid w:val="003F2C86"/>
    <w:rsid w:val="00404967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A3585"/>
    <w:rsid w:val="004C0932"/>
    <w:rsid w:val="004C35C1"/>
    <w:rsid w:val="004E111D"/>
    <w:rsid w:val="004F26DA"/>
    <w:rsid w:val="00501FD4"/>
    <w:rsid w:val="0051150E"/>
    <w:rsid w:val="005173BE"/>
    <w:rsid w:val="005532AB"/>
    <w:rsid w:val="00553521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605CBF"/>
    <w:rsid w:val="00607CBB"/>
    <w:rsid w:val="0062095D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87C14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162E8"/>
    <w:rsid w:val="007216F5"/>
    <w:rsid w:val="00740A81"/>
    <w:rsid w:val="007535A8"/>
    <w:rsid w:val="00756487"/>
    <w:rsid w:val="00760249"/>
    <w:rsid w:val="007740CF"/>
    <w:rsid w:val="00784B7C"/>
    <w:rsid w:val="00786951"/>
    <w:rsid w:val="007954F9"/>
    <w:rsid w:val="007A1FCE"/>
    <w:rsid w:val="007A301E"/>
    <w:rsid w:val="007C54D7"/>
    <w:rsid w:val="007D7808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94067"/>
    <w:rsid w:val="008A3EED"/>
    <w:rsid w:val="008A50FB"/>
    <w:rsid w:val="008B4921"/>
    <w:rsid w:val="008D0C91"/>
    <w:rsid w:val="008D3FA7"/>
    <w:rsid w:val="008E7CF1"/>
    <w:rsid w:val="008F4853"/>
    <w:rsid w:val="009206A6"/>
    <w:rsid w:val="00921F96"/>
    <w:rsid w:val="009349AB"/>
    <w:rsid w:val="00937FDE"/>
    <w:rsid w:val="009456DB"/>
    <w:rsid w:val="00971DED"/>
    <w:rsid w:val="00972FCE"/>
    <w:rsid w:val="00983895"/>
    <w:rsid w:val="00984F8C"/>
    <w:rsid w:val="009A2BCB"/>
    <w:rsid w:val="009D0D94"/>
    <w:rsid w:val="009D4C2E"/>
    <w:rsid w:val="00A04F43"/>
    <w:rsid w:val="00A05395"/>
    <w:rsid w:val="00A12864"/>
    <w:rsid w:val="00A2443F"/>
    <w:rsid w:val="00A35050"/>
    <w:rsid w:val="00A3649B"/>
    <w:rsid w:val="00A36FB8"/>
    <w:rsid w:val="00A43268"/>
    <w:rsid w:val="00A734F4"/>
    <w:rsid w:val="00A86878"/>
    <w:rsid w:val="00AA13B6"/>
    <w:rsid w:val="00AD0722"/>
    <w:rsid w:val="00AD41A0"/>
    <w:rsid w:val="00AE4A63"/>
    <w:rsid w:val="00AF1184"/>
    <w:rsid w:val="00AF742E"/>
    <w:rsid w:val="00B11B32"/>
    <w:rsid w:val="00B20610"/>
    <w:rsid w:val="00B27099"/>
    <w:rsid w:val="00B368E9"/>
    <w:rsid w:val="00B42351"/>
    <w:rsid w:val="00B43C52"/>
    <w:rsid w:val="00B471CE"/>
    <w:rsid w:val="00B62E42"/>
    <w:rsid w:val="00B76D60"/>
    <w:rsid w:val="00BA5219"/>
    <w:rsid w:val="00BC3253"/>
    <w:rsid w:val="00BD0298"/>
    <w:rsid w:val="00BD1A6B"/>
    <w:rsid w:val="00BD5319"/>
    <w:rsid w:val="00BF0D03"/>
    <w:rsid w:val="00BF4ADD"/>
    <w:rsid w:val="00BF6327"/>
    <w:rsid w:val="00C05C17"/>
    <w:rsid w:val="00C07A57"/>
    <w:rsid w:val="00C26B86"/>
    <w:rsid w:val="00C64E3B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C5B42"/>
    <w:rsid w:val="00CD4784"/>
    <w:rsid w:val="00CE799E"/>
    <w:rsid w:val="00D03291"/>
    <w:rsid w:val="00D16BF6"/>
    <w:rsid w:val="00D17484"/>
    <w:rsid w:val="00D50368"/>
    <w:rsid w:val="00D50AF9"/>
    <w:rsid w:val="00DB2EFF"/>
    <w:rsid w:val="00DB3FBF"/>
    <w:rsid w:val="00DD5398"/>
    <w:rsid w:val="00DD56DE"/>
    <w:rsid w:val="00DE17C7"/>
    <w:rsid w:val="00DE3D4F"/>
    <w:rsid w:val="00DE405D"/>
    <w:rsid w:val="00DE7545"/>
    <w:rsid w:val="00DF0702"/>
    <w:rsid w:val="00E117A3"/>
    <w:rsid w:val="00E1702C"/>
    <w:rsid w:val="00E2216A"/>
    <w:rsid w:val="00E22D83"/>
    <w:rsid w:val="00E33D66"/>
    <w:rsid w:val="00E52C2E"/>
    <w:rsid w:val="00E75F39"/>
    <w:rsid w:val="00E85541"/>
    <w:rsid w:val="00EB10A5"/>
    <w:rsid w:val="00EB5D47"/>
    <w:rsid w:val="00EB7A20"/>
    <w:rsid w:val="00ED1A44"/>
    <w:rsid w:val="00EF0853"/>
    <w:rsid w:val="00F0649A"/>
    <w:rsid w:val="00F12044"/>
    <w:rsid w:val="00F202EF"/>
    <w:rsid w:val="00F31119"/>
    <w:rsid w:val="00F34D3C"/>
    <w:rsid w:val="00F35730"/>
    <w:rsid w:val="00F5122E"/>
    <w:rsid w:val="00F51C19"/>
    <w:rsid w:val="00F62F26"/>
    <w:rsid w:val="00F7043C"/>
    <w:rsid w:val="00F8484F"/>
    <w:rsid w:val="00F917A4"/>
    <w:rsid w:val="00F94091"/>
    <w:rsid w:val="00F94CA4"/>
    <w:rsid w:val="00F9576F"/>
    <w:rsid w:val="00FC37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9BD2FA"/>
  <w15:docId w15:val="{C561D0E5-AAD3-457E-A308-920D023F1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character" w:customStyle="1" w:styleId="PidipaginaCarattere">
    <w:name w:val="Piè di pagina Carattere"/>
    <w:basedOn w:val="Carpredefinitoparagrafo"/>
    <w:link w:val="Pidipagina"/>
    <w:rPr>
      <w:rFonts w:ascii="Verdana" w:hAnsi="Verdana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character" w:customStyle="1" w:styleId="Titolo2Carattere">
    <w:name w:val="Titolo 2 Carattere"/>
    <w:basedOn w:val="Carpredefinitoparagrafo"/>
    <w:link w:val="Titolo2"/>
    <w:rsid w:val="00D03291"/>
    <w:rPr>
      <w:rFonts w:ascii="Arial" w:hAnsi="Arial" w:cs="Arial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8940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1626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Alver Torresi</cp:lastModifiedBy>
  <cp:revision>9</cp:revision>
  <cp:lastPrinted>1899-12-31T23:00:00Z</cp:lastPrinted>
  <dcterms:created xsi:type="dcterms:W3CDTF">2026-10-16T11:39:00Z</dcterms:created>
  <dcterms:modified xsi:type="dcterms:W3CDTF">2026-10-16T14:25:00Z</dcterms:modified>
</cp:coreProperties>
</file>